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Arial Unicode MS" w:hAnsi="Arial Unicode MS" w:eastAsia="Arial Unicode MS"/>
          <w:b/>
          <w:color w:val="9B1C1C"/>
          <w:sz w:val="40"/>
        </w:rPr>
        <w:t>消防监督检查照片记录</w:t>
      </w:r>
    </w:p>
    <w:p>
      <w:pPr>
        <w:spacing w:after="320"/>
        <w:jc w:val="center"/>
      </w:pPr>
      <w:r>
        <w:rPr>
          <w:rFonts w:ascii="Arial Unicode MS" w:hAnsi="Arial Unicode MS" w:eastAsia="Arial Unicode MS"/>
          <w:b w:val="0"/>
          <w:color w:val="6B625D"/>
          <w:sz w:val="19"/>
        </w:rPr>
        <w:t>MVP V1 可填充技术样例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230"/>
        <w:gridCol w:w="1450"/>
        <w:gridCol w:w="323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检查名称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inspection_title }}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检查时间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inspection_date }}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被检查单位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organization }}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单位地址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address }}</w:t>
            </w:r>
          </w:p>
        </w:tc>
      </w:tr>
    </w:tbl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9B1C1C"/>
          <w:sz w:val="26"/>
        </w:rPr>
        <w:t>证据照片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photo }}</w:t>
            </w:r>
          </w:p>
          <w:p/>
          <w:p/>
          <w:p/>
          <w:p/>
          <w:p/>
          <w:p/>
          <w:p/>
        </w:tc>
      </w:tr>
    </w:tbl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9B1C1C"/>
          <w:sz w:val="26"/>
        </w:rPr>
        <w:t>照片说明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photo_caption }}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B625D"/>
        <w:sz w:val="17"/>
      </w:rPr>
      <w:t>系统生成初稿 · 请由执法人员核对确认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6B625D"/>
        <w:sz w:val="17"/>
      </w:rPr>
      <w:t>消防监督检查文书技术样例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photo-record</dc:title>
  <dc:subject/>
  <dc:creator>消防监督检查 AI 辅助系统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