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amin.halloul@mw-schmidt.de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09447/9909014</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60" w:before="120"/>
        <w:jc w:val="center"/>
      </w:pPr>
      <w:r>
        <w:drawing>
          <wp:inline distT="0" distB="0" distL="0" distR="0">
            <wp:extent cx="4572000" cy="2105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572000" cy="21050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1.1: Verlaufsprotokoll mit Zeitstempel und Mengenänderung</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60" w:before="120"/>
        <w:jc w:val="center"/>
      </w:pPr>
      <w:r>
        <w:drawing>
          <wp:inline distT="0" distB="0" distL="0" distR="0">
            <wp:extent cx="4572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0" cy="18859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1.2: Dashboard des Lagerbestand-Systems mit Barcode-Eingabe, Suchergebnis und Exportbereich</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60" w:before="120"/>
        <w:jc w:val="center"/>
      </w:pPr>
      <w:r>
        <w:drawing>
          <wp:inline distT="0" distB="0" distL="0" distR="0">
            <wp:extent cx="4572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572000" cy="2857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1.3: Tablet-Modus für die Bedienung an der Maschine</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15.05.2026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160" w:line="276"/>
      </w:pPr>
      <w:r>
        <w:rPr>
          <w:rFonts w:ascii="Arial" w:cs="Arial" w:eastAsia="Arial" w:hAnsi="Arial"/>
          <w:b w:val="false"/>
          <w:bCs w:val="false"/>
          <w:i/>
          <w:iCs/>
          <w:color w:val="595959"/>
          <w:sz w:val="22"/>
          <w:szCs w:val="22"/>
        </w:rPr>
        <w:t xml:space="preserve">Dieser Abschnitt wird ausschließlich im Fließtext beschrieben; aus dem Betrieb liegen dazu keine verwertbaren Bilddateien vor.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18.05.2026 – 08.06.2026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60" w:before="120"/>
        <w:jc w:val="center"/>
      </w:pPr>
      <w:r>
        <w:drawing>
          <wp:inline distT="0" distB="0" distL="0" distR="0">
            <wp:extent cx="4572000" cy="2038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20383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3.1: Lochplatten-Spannsystem auf dem Tischrahmen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60" w:before="120"/>
        <w:jc w:val="center"/>
      </w:pPr>
      <w:r>
        <w:drawing>
          <wp:inline distT="0" distB="0" distL="0" distR="0">
            <wp:extent cx="4572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28765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3.2: 3D-Modell des Schweißtisches im Gesamtzusammenbau</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09.06.2026 – 25.06.2026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60" w:before="120"/>
        <w:jc w:val="center"/>
      </w:pPr>
      <w:r>
        <w:drawing>
          <wp:inline distT="0" distB="0" distL="0" distR="0">
            <wp:extent cx="27146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7146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before="120"/>
        <w:jc w:val="center"/>
      </w:pPr>
      <w:r>
        <w:drawing>
          <wp:inline distT="0" distB="0" distL="0" distR="0">
            <wp:extent cx="33623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3623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60" w:before="120"/>
        <w:jc w:val="center"/>
      </w:pPr>
      <w:r>
        <w:drawing>
          <wp:inline distT="0" distB="0" distL="0" distR="0">
            <wp:extent cx="4572000"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0575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4.3: Gewähltes Wagenkonzept mit Gasflaschenhalterung und mehreren Ablagen</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60" w:before="120"/>
        <w:jc w:val="center"/>
      </w:pPr>
      <w:r>
        <w:drawing>
          <wp:inline distT="0" distB="0" distL="0" distR="0">
            <wp:extent cx="256222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6222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26.06.2026 – 17.07.2026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60" w:before="120"/>
        <w:jc w:val="center"/>
      </w:pPr>
      <w:r>
        <w:drawing>
          <wp:inline distT="0" distB="0" distL="0" distR="0">
            <wp:extent cx="4572000"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333375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5.1: Gewähltes Layout-Konzept mit den Zonen A, B und C</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60" w:before="120"/>
        <w:jc w:val="center"/>
      </w:pPr>
      <w:r>
        <w:drawing>
          <wp:inline distT="0" distB="0" distL="0" distR="0">
            <wp:extent cx="4333875" cy="3619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33875" cy="3619500"/>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5.2: Vier untersuchte Bauvarianten der Werkbank im Vergleich</w:t>
      </w:r>
    </w:p>
    <w:p>
      <w:pPr>
        <w:spacing w:after="60" w:before="120"/>
        <w:jc w:val="center"/>
      </w:pPr>
      <w:r>
        <w:drawing>
          <wp:inline distT="0" distB="0" distL="0" distR="0">
            <wp:extent cx="45720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552825"/>
                    </a:xfrm>
                    <a:prstGeom prst="rect">
                      <a:avLst/>
                    </a:prstGeom>
                  </pic:spPr>
                </pic:pic>
              </a:graphicData>
            </a:graphic>
          </wp:inline>
        </w:drawing>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39e1b8f330ddab876e3808484c671f08d697fa0a.undefined"/><Relationship Id="rId8" Type="http://schemas.openxmlformats.org/officeDocument/2006/relationships/image" Target="media/9b337e364bbea5a11c898e7213c4da2a4b53f85c.undefined"/><Relationship Id="rId9" Type="http://schemas.openxmlformats.org/officeDocument/2006/relationships/image" Target="media/20b0cafe7f86f4a94e4a8336841843d921e949e8.undefined"/><Relationship Id="rId10" Type="http://schemas.openxmlformats.org/officeDocument/2006/relationships/image" Target="media/ccabda0bee341278b0a7a99b6e215b94d2056c48.undefined"/><Relationship Id="rId11" Type="http://schemas.openxmlformats.org/officeDocument/2006/relationships/image" Target="media/70ccd1387264d7a94819d987cc4a5d3923b8045e.undefined"/><Relationship Id="rId12" Type="http://schemas.openxmlformats.org/officeDocument/2006/relationships/image" Target="media/f2522470061be630ad51703b7877363ef1a0f7d8.undefined"/><Relationship Id="rId13" Type="http://schemas.openxmlformats.org/officeDocument/2006/relationships/image" Target="media/8a84d56fd70680da740e6eada63c871c8b9d4fac.undefined"/><Relationship Id="rId14" Type="http://schemas.openxmlformats.org/officeDocument/2006/relationships/image" Target="media/4a65a2d4ad2417865ef249cdf3fdf3a4b665286e.undefined"/><Relationship Id="rId15" Type="http://schemas.openxmlformats.org/officeDocument/2006/relationships/image" Target="media/331f65c6cf5460894b1b41319eceaa3e3015ee4c.undefined"/><Relationship Id="rId16" Type="http://schemas.openxmlformats.org/officeDocument/2006/relationships/image" Target="media/52129310a49d1693ce621226373a558025601fc9.undefined"/><Relationship Id="rId17" Type="http://schemas.openxmlformats.org/officeDocument/2006/relationships/image" Target="media/40f5e6083cad682c0dbd123e82c8adbe1780129b.undefined"/><Relationship Id="rId18" Type="http://schemas.openxmlformats.org/officeDocument/2006/relationships/image" Target="media/8a6a56b238f30934be192126fe6e437a61a59f03.undefined"/><Relationship Id="rId19" Type="http://schemas.openxmlformats.org/officeDocument/2006/relationships/image" Target="media/222e0c7b805deb01e1a0052757dab7377ede1106.undefined"/><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2026-09-01T05:56:01.673Z</dcterms:created>
  <dcterms:modified xsi:type="dcterms:W3CDTF">2026-09-01T05:56:01.674Z</dcterms:modified>
</cp:coreProperties>
</file>

<file path=docProps/custom.xml><?xml version="1.0" encoding="utf-8"?>
<Properties xmlns="http://schemas.openxmlformats.org/officeDocument/2006/custom-properties" xmlns:vt="http://schemas.openxmlformats.org/officeDocument/2006/docPropsVTypes"/>
</file>