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427A" w14:textId="7E479ADA" w:rsidR="00E54B6F" w:rsidRDefault="002E7036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85628C" wp14:editId="600E05F0">
                <wp:simplePos x="0" y="0"/>
                <wp:positionH relativeFrom="column">
                  <wp:posOffset>-2436495</wp:posOffset>
                </wp:positionH>
                <wp:positionV relativeFrom="paragraph">
                  <wp:posOffset>-1268095</wp:posOffset>
                </wp:positionV>
                <wp:extent cx="12255500" cy="83058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0" cy="830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CBD6" id="Rectangle 2" o:spid="_x0000_s1026" style="position:absolute;margin-left:-191.85pt;margin-top:-99.85pt;width:965pt;height:6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IYngIAAK0FAAAOAAAAZHJzL2Uyb0RvYy54bWysVFFPGzEMfp+0/xDlfdz11jKouKIKxDSJ&#10;AQImnkMu6Z2UxFmS9tr9+jnJ9egA7WFaH9LYsT/b39k+O99qRTbC+Q5MTSdHJSXCcGg6s6rpj8er&#10;TyeU+MBMwxQYUdOd8PR88fHDWW/nooIWVCMcQRDj572taRuCnReF563QzB+BFQYfJTjNAopuVTSO&#10;9YiuVVGV5XHRg2usAy68R+1lfqSLhC+l4OFWSi8CUTXF3EI6XTqf41kszth85ZhtOz6kwf4hC806&#10;g0FHqEsWGFm77g2U7rgDDzIccdAFSNlxkWrAaiblq2oeWmZFqgXJ8Xakyf8/WH6zuXOka2paUWKY&#10;xk90j6Qxs1KCVJGe3vo5Wj3YOzdIHq+x1q10Ov5jFWSbKN2NlIptIByVk6qazWYlUs/x8eRzOTtB&#10;AYGKF3/rfPgqQJN4qanD+IlLtrn2IZvuTWI4D6prrjqlkhAbRVwoRzYMPzHjXJgwSe5qrb9Dk/XT&#10;En/5Y6MaWyKrj/dqzCa1XERKuR0EKSIDueZ0CzslYmhl7oVE6rDKKgUcEd7m4lvWiKxGMkYGRo8U&#10;MwFGZInFjdi5mNHyT+zMzmAfXUXq+dG5/Fti2Xn0SJHBhNFZdwbcewAKGR4iZ3tM/4CaeH2GZoeN&#10;5SBPnLf8qsOve818uGMORww7AtdGuMVDKuhrCsONkhbcr/f00R47H18p6XFka+p/rpkTlKhvBmfi&#10;dDKdxhlPwnT2pULBHb48H76Ytb4AbJkJLijL0zXaB7W/Sgf6CbfLMkbFJ2Y4xq4pD24vXIS8SnA/&#10;cbFcJjOca8vCtXmwPIJHVmP3Pm6fmLNDiwccjxvYjzebv+r0bBs9DSzXAWSXxuCF14Fv3AmpcYb9&#10;FZfOoZysXrbs4jcAAAD//wMAUEsDBBQABgAIAAAAIQDRBE9q4AAAAA8BAAAPAAAAZHJzL2Rvd25y&#10;ZXYueG1sTI9NT8MwDIbvSPyHyEjctvRjlK40ndCkiRMHChLXrDFtReuUJN3Kv8c7sdtj+dXrx+Vu&#10;GQdxQud7SwridQQCqbGmp1bBx/thlYPwQZPRgyVU8IsedtXtTakLY8/0hqc6tIJLyBdaQRfCVEjp&#10;mw5H7dd2QuLdl3WjDjy6Vhqnz1w+DjKJokyOuie+0OkJ9x023/U8KsjolV5+zOaQ7OdP1yYOqa9R&#10;qfu75fkJRMAl/Ifhos/qULHT0c5kvBgUrNI8feQsU7zdMl0yD5ssBXFkiqM8BVmV8vqP6g8AAP//&#10;AwBQSwECLQAUAAYACAAAACEAtoM4kv4AAADhAQAAEwAAAAAAAAAAAAAAAAAAAAAAW0NvbnRlbnRf&#10;VHlwZXNdLnhtbFBLAQItABQABgAIAAAAIQA4/SH/1gAAAJQBAAALAAAAAAAAAAAAAAAAAC8BAABf&#10;cmVscy8ucmVsc1BLAQItABQABgAIAAAAIQAWVSIYngIAAK0FAAAOAAAAAAAAAAAAAAAAAC4CAABk&#10;cnMvZTJvRG9jLnhtbFBLAQItABQABgAIAAAAIQDRBE9q4AAAAA8BAAAPAAAAAAAAAAAAAAAAAPgE&#10;AABkcnMvZG93bnJldi54bWxQSwUGAAAAAAQABADzAAAABQYAAAAA&#10;" fillcolor="#b4c6e7 [1300]" strokecolor="#1f3763 [1604]" strokeweight="1pt"/>
            </w:pict>
          </mc:Fallback>
        </mc:AlternateContent>
      </w:r>
      <w:r w:rsidR="00E54B6F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FB89F0B" wp14:editId="0F922796">
            <wp:simplePos x="0" y="0"/>
            <wp:positionH relativeFrom="column">
              <wp:posOffset>-988695</wp:posOffset>
            </wp:positionH>
            <wp:positionV relativeFrom="paragraph">
              <wp:posOffset>-899795</wp:posOffset>
            </wp:positionV>
            <wp:extent cx="1943100" cy="1019777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184A9" w14:textId="3E83218A" w:rsidR="00E54B6F" w:rsidRPr="00E54B6F" w:rsidRDefault="00E54B6F">
      <w:pPr>
        <w:rPr>
          <w:b/>
          <w:bCs/>
          <w:color w:val="FFFFFF" w:themeColor="background1"/>
          <w:sz w:val="104"/>
          <w:szCs w:val="104"/>
        </w:rPr>
      </w:pPr>
      <w:r w:rsidRPr="00E54B6F">
        <w:rPr>
          <w:b/>
          <w:bCs/>
          <w:color w:val="FFFFFF" w:themeColor="background1"/>
          <w:sz w:val="104"/>
          <w:szCs w:val="104"/>
        </w:rPr>
        <w:t>Mode</w:t>
      </w:r>
      <w:r w:rsidRPr="00E54B6F">
        <w:rPr>
          <w:b/>
          <w:bCs/>
          <w:color w:val="FFFFFF" w:themeColor="background1"/>
          <w:sz w:val="104"/>
          <w:szCs w:val="104"/>
        </w:rPr>
        <w:t xml:space="preserve"> </w:t>
      </w:r>
      <w:r w:rsidRPr="00E54B6F">
        <w:rPr>
          <w:b/>
          <w:bCs/>
          <w:color w:val="FFFFFF" w:themeColor="background1"/>
          <w:sz w:val="104"/>
          <w:szCs w:val="104"/>
        </w:rPr>
        <w:t xml:space="preserve">d’emploi </w:t>
      </w:r>
    </w:p>
    <w:p w14:paraId="135E4223" w14:textId="1FA5ACF6" w:rsidR="00E54B6F" w:rsidRPr="00E54B6F" w:rsidRDefault="00E54B6F">
      <w:pPr>
        <w:rPr>
          <w:b/>
          <w:bCs/>
          <w:color w:val="FFFFFF" w:themeColor="background1"/>
          <w:sz w:val="104"/>
          <w:szCs w:val="104"/>
        </w:rPr>
      </w:pPr>
      <w:r w:rsidRPr="00E54B6F">
        <w:rPr>
          <w:b/>
          <w:bCs/>
          <w:color w:val="FFFFFF" w:themeColor="background1"/>
          <w:sz w:val="104"/>
          <w:szCs w:val="104"/>
        </w:rPr>
        <w:t xml:space="preserve">User guide </w:t>
      </w:r>
    </w:p>
    <w:p w14:paraId="763029CD" w14:textId="1756BA06" w:rsidR="003B0658" w:rsidRPr="00E54B6F" w:rsidRDefault="00E54B6F">
      <w:pPr>
        <w:rPr>
          <w:b/>
          <w:bCs/>
          <w:sz w:val="28"/>
          <w:szCs w:val="28"/>
        </w:rPr>
      </w:pPr>
      <w:r w:rsidRPr="00E54B6F">
        <w:rPr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5EA99D" wp14:editId="3366EA45">
                <wp:simplePos x="0" y="0"/>
                <wp:positionH relativeFrom="column">
                  <wp:posOffset>7215505</wp:posOffset>
                </wp:positionH>
                <wp:positionV relativeFrom="paragraph">
                  <wp:posOffset>1484630</wp:posOffset>
                </wp:positionV>
                <wp:extent cx="2603500" cy="1404620"/>
                <wp:effectExtent l="0" t="0" r="635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8134C" w14:textId="577CBD1D" w:rsidR="00E54B6F" w:rsidRPr="002E7036" w:rsidRDefault="00E54B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7036">
                              <w:rPr>
                                <w:sz w:val="40"/>
                                <w:szCs w:val="40"/>
                              </w:rPr>
                              <w:t>Groupe 1 :</w:t>
                            </w:r>
                          </w:p>
                          <w:p w14:paraId="15F63704" w14:textId="77F6EA16" w:rsidR="00E54B6F" w:rsidRPr="002E7036" w:rsidRDefault="00E54B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7036">
                              <w:rPr>
                                <w:sz w:val="40"/>
                                <w:szCs w:val="40"/>
                              </w:rPr>
                              <w:t>FIHAKHIR Houda</w:t>
                            </w:r>
                          </w:p>
                          <w:p w14:paraId="567F5217" w14:textId="14E575B0" w:rsidR="00E54B6F" w:rsidRPr="002E7036" w:rsidRDefault="00E54B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7036">
                              <w:rPr>
                                <w:sz w:val="40"/>
                                <w:szCs w:val="40"/>
                              </w:rPr>
                              <w:t>BENNIOU Aymen</w:t>
                            </w:r>
                          </w:p>
                          <w:p w14:paraId="41E08D98" w14:textId="38D4BB09" w:rsidR="00E54B6F" w:rsidRPr="002E7036" w:rsidRDefault="00E54B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7036">
                              <w:rPr>
                                <w:sz w:val="40"/>
                                <w:szCs w:val="40"/>
                              </w:rPr>
                              <w:t>MOUSSOUNI Ranya</w:t>
                            </w:r>
                          </w:p>
                          <w:p w14:paraId="54180E54" w14:textId="6938525F" w:rsidR="00E54B6F" w:rsidRPr="002E7036" w:rsidRDefault="00E54B6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7036">
                              <w:rPr>
                                <w:sz w:val="40"/>
                                <w:szCs w:val="40"/>
                              </w:rPr>
                              <w:t>OULDSLIMANE Arslane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5EA9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68.15pt;margin-top:116.9pt;width:2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1QwIAAGEEAAAOAAAAZHJzL2Uyb0RvYy54bWysVE2P0zAQvSPxHyzfaT5Iu7tR09XSpQhp&#10;+ZAWLtxcx2ksbI+x3SbLr2fstN0CN0QPkT0zfvPmzUyXt6NW5CCcl2AaWsxySoTh0Eqza+jXL5tX&#10;15T4wEzLFBjR0Cfh6e3q5YvlYGtRQg+qFY4giPH1YBvah2DrLPO8F5r5GVhh0NmB0yzg1e2y1rEB&#10;0bXKyjxfZAO41jrgwnu03k9Oukr4XSd4+NR1XgSiGorcQvq69N3Gb7ZasnrnmO0lP9Jg/8BCM2kw&#10;6RnqngVG9k7+BaUld+ChCzMOOoOuk1ykGrCaIv+jmseeWZFqQXG8Pcvk/x8s/3j47IhsG1oWV5QY&#10;prFJ37BVpBUkiDEIUkaRButrjH20GB3GNzBis1PB3j4A/+6JgXXPzE7cOQdDL1iLJIv4Mrt4OuH4&#10;CLIdPkCLudg+QAIaO6ejgqgJQXRs1tO5QciDcDSWi/z1PEcXR19R5dWiTC3MWH16bp0P7wRoEg8N&#10;dTgBCZ4dHnyIdFh9ConZPCjZbqRS6RKnTqyVIweG88I4FyZMZaq9Rr6TvcrxN00OmnG+JvPiZMYU&#10;aX4jUkr4WxJlyNDQm3k5T7wMxOxpDLUMuAtK6oZeR6xjjijmW9OmkMCkms6YRJmjulHQSdowbkcM&#10;jJJvoX1CnR1MM487ioce3E9KBpz3hvofe+YEJeq9wV7dFFUVFyRdqvkVCkvcpWd76WGGI1RDAyXT&#10;cR3SUiUV7R32dCOT2s9MjlxxjpMmx52Li3J5T1HP/wyrXwAAAP//AwBQSwMEFAAGAAgAAAAhAHd+&#10;zVLhAAAADQEAAA8AAABkcnMvZG93bnJldi54bWxMj8FOwzAQRO9I/IO1SNyo0zoJVYhToQLi0Etb&#10;UM9uvE2ixusodtqUr8c5wXFmn2Zn8tVoWnbB3jWWJMxnETCk0uqGKgnfXx9PS2DOK9KqtYQSbuhg&#10;Vdzf5SrT9ko7vOx9xUIIuUxJqL3vMs5dWaNRbmY7pHA72d4oH2Rfcd2rawg3LV9EUcqNaih8qFWH&#10;6xrL834wEsR7sjmt8W23dT/DLf2MN4dz9yzl48P4+gLM4+j/YJjqh+pQhE5HO5B2rA16LlIRWAkL&#10;IcKICUniyTpKiJMkAl7k/P+K4hcAAP//AwBQSwECLQAUAAYACAAAACEAtoM4kv4AAADhAQAAEwAA&#10;AAAAAAAAAAAAAAAAAAAAW0NvbnRlbnRfVHlwZXNdLnhtbFBLAQItABQABgAIAAAAIQA4/SH/1gAA&#10;AJQBAAALAAAAAAAAAAAAAAAAAC8BAABfcmVscy8ucmVsc1BLAQItABQABgAIAAAAIQAIEgK1QwIA&#10;AGEEAAAOAAAAAAAAAAAAAAAAAC4CAABkcnMvZTJvRG9jLnhtbFBLAQItABQABgAIAAAAIQB3fs1S&#10;4QAAAA0BAAAPAAAAAAAAAAAAAAAAAJ0EAABkcnMvZG93bnJldi54bWxQSwUGAAAAAAQABADzAAAA&#10;qwUAAAAA&#10;" fillcolor="#b4c6e7 [1300]" stroked="f">
                <v:textbox style="mso-fit-shape-to-text:t">
                  <w:txbxContent>
                    <w:p w14:paraId="0CA8134C" w14:textId="577CBD1D" w:rsidR="00E54B6F" w:rsidRPr="002E7036" w:rsidRDefault="00E54B6F">
                      <w:pPr>
                        <w:rPr>
                          <w:sz w:val="40"/>
                          <w:szCs w:val="40"/>
                        </w:rPr>
                      </w:pPr>
                      <w:r w:rsidRPr="002E7036">
                        <w:rPr>
                          <w:sz w:val="40"/>
                          <w:szCs w:val="40"/>
                        </w:rPr>
                        <w:t>Groupe 1 :</w:t>
                      </w:r>
                    </w:p>
                    <w:p w14:paraId="15F63704" w14:textId="77F6EA16" w:rsidR="00E54B6F" w:rsidRPr="002E7036" w:rsidRDefault="00E54B6F">
                      <w:pPr>
                        <w:rPr>
                          <w:sz w:val="40"/>
                          <w:szCs w:val="40"/>
                        </w:rPr>
                      </w:pPr>
                      <w:r w:rsidRPr="002E7036">
                        <w:rPr>
                          <w:sz w:val="40"/>
                          <w:szCs w:val="40"/>
                        </w:rPr>
                        <w:t>FIHAKHIR Houda</w:t>
                      </w:r>
                    </w:p>
                    <w:p w14:paraId="567F5217" w14:textId="14E575B0" w:rsidR="00E54B6F" w:rsidRPr="002E7036" w:rsidRDefault="00E54B6F">
                      <w:pPr>
                        <w:rPr>
                          <w:sz w:val="40"/>
                          <w:szCs w:val="40"/>
                        </w:rPr>
                      </w:pPr>
                      <w:r w:rsidRPr="002E7036">
                        <w:rPr>
                          <w:sz w:val="40"/>
                          <w:szCs w:val="40"/>
                        </w:rPr>
                        <w:t>BENNIOU Aymen</w:t>
                      </w:r>
                    </w:p>
                    <w:p w14:paraId="41E08D98" w14:textId="38D4BB09" w:rsidR="00E54B6F" w:rsidRPr="002E7036" w:rsidRDefault="00E54B6F">
                      <w:pPr>
                        <w:rPr>
                          <w:sz w:val="40"/>
                          <w:szCs w:val="40"/>
                        </w:rPr>
                      </w:pPr>
                      <w:r w:rsidRPr="002E7036">
                        <w:rPr>
                          <w:sz w:val="40"/>
                          <w:szCs w:val="40"/>
                        </w:rPr>
                        <w:t>MOUSSOUNI Ranya</w:t>
                      </w:r>
                    </w:p>
                    <w:p w14:paraId="54180E54" w14:textId="6938525F" w:rsidR="00E54B6F" w:rsidRPr="002E7036" w:rsidRDefault="00E54B6F">
                      <w:pPr>
                        <w:rPr>
                          <w:sz w:val="40"/>
                          <w:szCs w:val="40"/>
                        </w:rPr>
                      </w:pPr>
                      <w:r w:rsidRPr="002E7036">
                        <w:rPr>
                          <w:sz w:val="40"/>
                          <w:szCs w:val="40"/>
                        </w:rPr>
                        <w:t>OULDSLIMANE Arslane</w:t>
                      </w:r>
                    </w:p>
                  </w:txbxContent>
                </v:textbox>
              </v:shape>
            </w:pict>
          </mc:Fallback>
        </mc:AlternateContent>
      </w:r>
      <w:r w:rsidRPr="00E54B6F">
        <w:rPr>
          <w:b/>
          <w:bCs/>
          <w:color w:val="FFFFFF" w:themeColor="background1"/>
          <w:sz w:val="104"/>
          <w:szCs w:val="104"/>
        </w:rPr>
        <w:t>Handbuch</w:t>
      </w:r>
      <w:r w:rsidR="003B0658" w:rsidRPr="00E54B6F">
        <w:rPr>
          <w:b/>
          <w:bCs/>
          <w:sz w:val="28"/>
          <w:szCs w:val="28"/>
        </w:rPr>
        <w:br w:type="page"/>
      </w:r>
    </w:p>
    <w:p w14:paraId="0B7D1E5D" w14:textId="0275A463" w:rsidR="004471AF" w:rsidRPr="004471AF" w:rsidRDefault="004471AF">
      <w:pPr>
        <w:rPr>
          <w:b/>
          <w:bCs/>
          <w:sz w:val="28"/>
          <w:szCs w:val="28"/>
          <w:u w:val="single"/>
        </w:rPr>
      </w:pPr>
      <w:bookmarkStart w:id="0" w:name="_Hlk85872462"/>
      <w:r w:rsidRPr="004471AF">
        <w:rPr>
          <w:b/>
          <w:bCs/>
          <w:sz w:val="28"/>
          <w:szCs w:val="28"/>
          <w:u w:val="single"/>
        </w:rPr>
        <w:lastRenderedPageBreak/>
        <w:t>Mode d’emploi :</w:t>
      </w:r>
    </w:p>
    <w:bookmarkEnd w:id="0"/>
    <w:p w14:paraId="3FC7A476" w14:textId="7CD176A8" w:rsidR="008249CC" w:rsidRDefault="00017389">
      <w:r>
        <w:t>Afin de découvrir tous les avantages de votre nouvel appareil, nous vous prions de lire attentivement ces instructions de montage.</w:t>
      </w:r>
    </w:p>
    <w:p w14:paraId="6343985E" w14:textId="2A33A1D3" w:rsidR="00017389" w:rsidRDefault="00017389">
      <w:r>
        <w:t>Ces instructions de montage sont valables pour ce modèle de prototype seulement.</w:t>
      </w:r>
    </w:p>
    <w:p w14:paraId="334CC03F" w14:textId="19D3F558" w:rsidR="00017389" w:rsidRDefault="00017389">
      <w:r>
        <w:t>Ce dispositif est spécialisé dans la surveillance météorologique, ainsi que la lecture des paramètres influents sur les catastrophes naturelles.</w:t>
      </w:r>
    </w:p>
    <w:p w14:paraId="7377F4B3" w14:textId="71AF64B2" w:rsidR="00017389" w:rsidRDefault="00017389">
      <w:r>
        <w:t>Avant l’utilisation, nous vous invitons à lire ce mode d’emploi et de suivre les instructions.</w:t>
      </w:r>
    </w:p>
    <w:p w14:paraId="70B70150" w14:textId="37BA559F" w:rsidR="00017389" w:rsidRDefault="00017389"/>
    <w:p w14:paraId="02737C79" w14:textId="7889A277" w:rsidR="00017389" w:rsidRDefault="00017389">
      <w:pPr>
        <w:rPr>
          <w:b/>
          <w:bCs/>
        </w:rPr>
      </w:pPr>
      <w:r>
        <w:rPr>
          <w:b/>
          <w:bCs/>
        </w:rPr>
        <w:t>Fonctionnalités de la station météo :</w:t>
      </w:r>
    </w:p>
    <w:p w14:paraId="532AB99F" w14:textId="69C65C35" w:rsidR="00017389" w:rsidRDefault="00017389" w:rsidP="000B499D">
      <w:pPr>
        <w:pStyle w:val="Paragraphedeliste"/>
        <w:numPr>
          <w:ilvl w:val="0"/>
          <w:numId w:val="1"/>
        </w:numPr>
      </w:pPr>
      <w:r>
        <w:t>Sauvegarde de données.</w:t>
      </w:r>
    </w:p>
    <w:p w14:paraId="79CC5A02" w14:textId="4DC2D0C2" w:rsidR="00017389" w:rsidRDefault="00017389" w:rsidP="000B499D">
      <w:pPr>
        <w:pStyle w:val="Paragraphedeliste"/>
        <w:numPr>
          <w:ilvl w:val="0"/>
          <w:numId w:val="1"/>
        </w:numPr>
      </w:pPr>
      <w:r>
        <w:t>Heure en minutes et secondes</w:t>
      </w:r>
    </w:p>
    <w:p w14:paraId="45CF7A11" w14:textId="7E5D8249" w:rsidR="00017389" w:rsidRDefault="00017389" w:rsidP="000B499D">
      <w:pPr>
        <w:pStyle w:val="Paragraphedeliste"/>
        <w:numPr>
          <w:ilvl w:val="0"/>
          <w:numId w:val="1"/>
        </w:numPr>
      </w:pPr>
      <w:r>
        <w:t>Pression atmosphérique (</w:t>
      </w:r>
      <w:r w:rsidR="000B499D">
        <w:t>ATM</w:t>
      </w:r>
      <w:r>
        <w:t>)</w:t>
      </w:r>
    </w:p>
    <w:p w14:paraId="7E958512" w14:textId="428DF1CE" w:rsidR="00017389" w:rsidRDefault="009018C1" w:rsidP="000B499D">
      <w:pPr>
        <w:pStyle w:val="Paragraphedeliste"/>
        <w:numPr>
          <w:ilvl w:val="0"/>
          <w:numId w:val="1"/>
        </w:numPr>
      </w:pPr>
      <w:r>
        <w:t>Température (°C)</w:t>
      </w:r>
    </w:p>
    <w:p w14:paraId="5A82418D" w14:textId="1D8383AD" w:rsidR="009018C1" w:rsidRDefault="009018C1" w:rsidP="000B499D">
      <w:pPr>
        <w:pStyle w:val="Paragraphedeliste"/>
        <w:numPr>
          <w:ilvl w:val="0"/>
          <w:numId w:val="1"/>
        </w:numPr>
      </w:pPr>
      <w:r>
        <w:t>Humidité (g/m</w:t>
      </w:r>
      <w:r w:rsidRPr="000B499D">
        <w:rPr>
          <w:vertAlign w:val="superscript"/>
        </w:rPr>
        <w:t>3</w:t>
      </w:r>
      <w:r>
        <w:t>)</w:t>
      </w:r>
    </w:p>
    <w:p w14:paraId="25C5A40F" w14:textId="21FC1D17" w:rsidR="00017389" w:rsidRDefault="009018C1" w:rsidP="000B499D">
      <w:pPr>
        <w:pStyle w:val="Paragraphedeliste"/>
        <w:numPr>
          <w:ilvl w:val="0"/>
          <w:numId w:val="1"/>
        </w:numPr>
      </w:pPr>
      <w:r>
        <w:t>Luminosité (Lx)</w:t>
      </w:r>
    </w:p>
    <w:p w14:paraId="5FF4CD8D" w14:textId="2DEF7F6B" w:rsidR="009018C1" w:rsidRDefault="009018C1" w:rsidP="000B499D">
      <w:pPr>
        <w:pStyle w:val="Paragraphedeliste"/>
        <w:numPr>
          <w:ilvl w:val="0"/>
          <w:numId w:val="1"/>
        </w:numPr>
      </w:pPr>
      <w:r>
        <w:t>Date JJ/MM/AA</w:t>
      </w:r>
    </w:p>
    <w:p w14:paraId="57F7F90C" w14:textId="31D3C3BF" w:rsidR="009018C1" w:rsidRDefault="009018C1" w:rsidP="000B499D">
      <w:pPr>
        <w:pStyle w:val="Paragraphedeliste"/>
        <w:numPr>
          <w:ilvl w:val="0"/>
          <w:numId w:val="1"/>
        </w:numPr>
      </w:pPr>
      <w:r>
        <w:t>Localisation GPS</w:t>
      </w:r>
    </w:p>
    <w:p w14:paraId="24093C72" w14:textId="1160B4E3" w:rsidR="009018C1" w:rsidRDefault="009018C1"/>
    <w:p w14:paraId="46082947" w14:textId="27F407E2" w:rsidR="009018C1" w:rsidRDefault="009018C1">
      <w:pPr>
        <w:rPr>
          <w:b/>
          <w:bCs/>
        </w:rPr>
      </w:pPr>
      <w:r>
        <w:rPr>
          <w:b/>
          <w:bCs/>
        </w:rPr>
        <w:t>Les modes préprogrammés :</w:t>
      </w:r>
    </w:p>
    <w:p w14:paraId="475DF0BD" w14:textId="1C5BAB87" w:rsidR="009018C1" w:rsidRDefault="009018C1" w:rsidP="009018C1">
      <w:r>
        <w:t>Le système dispose de 4 modes de fonctionnement préprogrammés accessibles grâce à une interaction avec les boutons poussoirs :</w:t>
      </w:r>
    </w:p>
    <w:p w14:paraId="15D60319" w14:textId="7E9FFE5E" w:rsidR="009018C1" w:rsidRDefault="009018C1" w:rsidP="000B499D">
      <w:r w:rsidRPr="000B499D">
        <w:rPr>
          <w:i/>
          <w:iCs/>
          <w:u w:val="single"/>
        </w:rPr>
        <w:t>Mode “standard” :</w:t>
      </w:r>
      <w:r>
        <w:t xml:space="preserve"> Le système est démarré normalement (sans bouton pressé) pour faire l’acquisition des données.</w:t>
      </w:r>
      <w:r w:rsidRPr="009018C1">
        <w:t xml:space="preserve"> </w:t>
      </w:r>
      <w:r>
        <w:t>Le système récupère à intervalle régulier la valeur des capteurs (l’intervalle entre 2 mesures est de 10 minutes par défaut mais configurable grâce au paramètre LOG_INTERVAL). L’ensemble des mesures est enregistré sur une seule ligne horodatée. La donnée associée à un capteur</w:t>
      </w:r>
      <w:r w:rsidR="000B499D">
        <w:t xml:space="preserve"> </w:t>
      </w:r>
      <w:r>
        <w:t>ne répondant pas au bout d’un temps défini par le paramètre TIMEOUT (par défaut 30s) sera “NA”.</w:t>
      </w:r>
    </w:p>
    <w:p w14:paraId="0791778E" w14:textId="03E1C6B9" w:rsidR="009018C1" w:rsidRDefault="009018C1" w:rsidP="009018C1">
      <w:r>
        <w:t>Ces données sont enregistrées sur la carte SD dans un fichier dont la taille est définie par le paramètre FILE_MAX_SIZE (2ko par défaut). Les noms des fichiers prendront la forme suivante : « "200531_0.LOG (Année=20, mois=05, jour=31, numéro de révision=0)</w:t>
      </w:r>
      <w:r w:rsidR="000B499D">
        <w:t> ».</w:t>
      </w:r>
    </w:p>
    <w:p w14:paraId="6DB3C5E1" w14:textId="18D16D94" w:rsidR="000B499D" w:rsidRDefault="009018C1" w:rsidP="000B499D">
      <w:r w:rsidRPr="000B499D">
        <w:rPr>
          <w:i/>
          <w:iCs/>
          <w:u w:val="single"/>
        </w:rPr>
        <w:t>Mode “configuration” :</w:t>
      </w:r>
      <w:r>
        <w:t xml:space="preserve"> Le système est démarré avec le bouton rouge pressé. Il permet de</w:t>
      </w:r>
      <w:r w:rsidR="000B499D">
        <w:t xml:space="preserve"> </w:t>
      </w:r>
      <w:r>
        <w:t>configurer les paramètres du système, l’acquisition des capteurs est désactivée et le système</w:t>
      </w:r>
      <w:r w:rsidR="000B499D">
        <w:t xml:space="preserve"> </w:t>
      </w:r>
      <w:r>
        <w:t>bascule en mode standard au bout de 30 minutes sans activité.</w:t>
      </w:r>
      <w:r w:rsidR="000B499D" w:rsidRPr="000B499D">
        <w:t xml:space="preserve"> </w:t>
      </w:r>
      <w:r w:rsidR="000B499D">
        <w:t>Depuis l'interface série on pourra taper des commandes de configuration pour modifier les valeurs des paramètres enregistrés :</w:t>
      </w:r>
    </w:p>
    <w:p w14:paraId="24BB2A99" w14:textId="77777777" w:rsidR="000B499D" w:rsidRDefault="000B499D" w:rsidP="000B499D">
      <w:r>
        <w:t>LOG_INTERVALL=10 -&gt; définition de l’intervalle entre 2 mesures, 10 minutes par défaut.</w:t>
      </w:r>
    </w:p>
    <w:p w14:paraId="1D29F91F" w14:textId="6CC5EDEB" w:rsidR="000B499D" w:rsidRDefault="000B499D" w:rsidP="000B499D">
      <w:r>
        <w:t>FILE_MAX_SIZE=4096 -&gt; définition de la taille maximale (en octets) d'un fichier de log, une taille de 4ko provoque son archivage.</w:t>
      </w:r>
    </w:p>
    <w:p w14:paraId="6E46E1F7" w14:textId="77777777" w:rsidR="000B499D" w:rsidRDefault="000B499D" w:rsidP="000B499D">
      <w:r>
        <w:t>RESET -&gt; réinitialisation de l’ensemble des paramètres à leurs valeurs par défaut.</w:t>
      </w:r>
    </w:p>
    <w:p w14:paraId="71531EA8" w14:textId="7DB82E94" w:rsidR="009018C1" w:rsidRDefault="000B499D" w:rsidP="000B499D">
      <w:r>
        <w:t>VERSION -&gt; affiche la version du programme et un numéro de lot (permet de tracer la production)</w:t>
      </w:r>
    </w:p>
    <w:p w14:paraId="7772B567" w14:textId="4FCBA882" w:rsidR="009018C1" w:rsidRDefault="009018C1" w:rsidP="009018C1">
      <w:r w:rsidRPr="000B499D">
        <w:rPr>
          <w:i/>
          <w:iCs/>
          <w:u w:val="single"/>
        </w:rPr>
        <w:lastRenderedPageBreak/>
        <w:t>Mode “maintenance” :</w:t>
      </w:r>
      <w:r>
        <w:t xml:space="preserve"> Accessible depuis le mode standard ou économique, il permet d’avoir</w:t>
      </w:r>
      <w:r w:rsidR="000B499D">
        <w:t xml:space="preserve"> </w:t>
      </w:r>
      <w:r>
        <w:t>accès aux données des capteurs directement depuis une interface série et permet de changer en</w:t>
      </w:r>
      <w:r w:rsidR="000B499D">
        <w:t xml:space="preserve"> </w:t>
      </w:r>
      <w:r>
        <w:t>toute sécurité la carte SD sans risque de corrompre les données. On y accède en appuyant</w:t>
      </w:r>
      <w:r w:rsidR="000B499D">
        <w:t xml:space="preserve"> </w:t>
      </w:r>
      <w:r>
        <w:t>pendant 5 secondes sur le bouton rouge. En appuyant sur le bouton rouge pendant 5 secondes,</w:t>
      </w:r>
      <w:r w:rsidR="000B499D">
        <w:t xml:space="preserve"> </w:t>
      </w:r>
      <w:r>
        <w:t>le système rebascule dans le mode précédent.</w:t>
      </w:r>
    </w:p>
    <w:p w14:paraId="57DF2079" w14:textId="53EF50D8" w:rsidR="009018C1" w:rsidRDefault="009018C1" w:rsidP="000B499D">
      <w:r w:rsidRPr="000B499D">
        <w:rPr>
          <w:i/>
          <w:iCs/>
          <w:u w:val="single"/>
        </w:rPr>
        <w:t>Mode “économique” :</w:t>
      </w:r>
      <w:r>
        <w:t xml:space="preserve"> Accessible uniquement depuis le mode standard, il permet d’économiser</w:t>
      </w:r>
      <w:r w:rsidR="000B499D">
        <w:t xml:space="preserve"> </w:t>
      </w:r>
      <w:r>
        <w:t>de la batterie en désactivant</w:t>
      </w:r>
      <w:r w:rsidR="000B499D">
        <w:t xml:space="preserve"> </w:t>
      </w:r>
      <w:r>
        <w:t>certains capteurs et traitements. On y accède en appuyant pendant</w:t>
      </w:r>
      <w:r w:rsidR="000B499D">
        <w:t xml:space="preserve"> </w:t>
      </w:r>
      <w:r>
        <w:t>5 secondes sur le bouton vert. En appuyant 5 secondes sur le bouton rouge, le système rebascule</w:t>
      </w:r>
      <w:r w:rsidR="000B499D">
        <w:t xml:space="preserve"> </w:t>
      </w:r>
      <w:r>
        <w:t>en mode standard.</w:t>
      </w:r>
      <w:r>
        <w:cr/>
      </w:r>
      <w:r w:rsidR="000B499D">
        <w:t>L’acquisition des données du GPS n’est plus effectuée qu’une mesure sur deux et le temps entre 2 mesures (LOG_INTERVAL) est multiplié par 2 tant que le système est dans ce mode.</w:t>
      </w:r>
    </w:p>
    <w:p w14:paraId="5902FF4B" w14:textId="77777777" w:rsidR="000B499D" w:rsidRDefault="000B499D" w:rsidP="000B499D">
      <w:r>
        <w:t>Un code est défini avec la LED pour identifier l’état du système ainsi que ses erreurs :</w:t>
      </w:r>
    </w:p>
    <w:p w14:paraId="6308BCC8" w14:textId="5F517CDF" w:rsidR="000B499D" w:rsidRDefault="000B499D" w:rsidP="000B499D">
      <w:pPr>
        <w:pStyle w:val="Paragraphedeliste"/>
        <w:numPr>
          <w:ilvl w:val="0"/>
          <w:numId w:val="5"/>
        </w:numPr>
      </w:pPr>
      <w:r>
        <w:t>LED Verte continue : Mode standard</w:t>
      </w:r>
    </w:p>
    <w:p w14:paraId="613F2B02" w14:textId="3D443305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jaune continue : Mode configuration </w:t>
      </w:r>
    </w:p>
    <w:p w14:paraId="4F61CA36" w14:textId="6126803D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bleue continue : Mode économique </w:t>
      </w:r>
    </w:p>
    <w:p w14:paraId="75975554" w14:textId="5A3718BB" w:rsidR="000B499D" w:rsidRDefault="000B499D" w:rsidP="000B499D">
      <w:pPr>
        <w:pStyle w:val="Paragraphedeliste"/>
        <w:numPr>
          <w:ilvl w:val="0"/>
          <w:numId w:val="5"/>
        </w:numPr>
      </w:pPr>
      <w:r>
        <w:t>LED orange continue : Mode maintenance</w:t>
      </w:r>
    </w:p>
    <w:p w14:paraId="49B15DF1" w14:textId="1CD186B2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bleue </w:t>
      </w:r>
      <w:r w:rsidR="000718BD">
        <w:t xml:space="preserve">à </w:t>
      </w:r>
      <w:r>
        <w:t>durée identique</w:t>
      </w:r>
      <w:r w:rsidR="000718BD">
        <w:t> :</w:t>
      </w:r>
      <w:r>
        <w:t xml:space="preserve"> Erreur d’accès à l’horloge RTC</w:t>
      </w:r>
      <w:r w:rsidR="000718BD">
        <w:t>.</w:t>
      </w:r>
    </w:p>
    <w:p w14:paraId="346DCC14" w14:textId="7084417F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jaune </w:t>
      </w:r>
      <w:r w:rsidR="000718BD">
        <w:t xml:space="preserve">à </w:t>
      </w:r>
      <w:r>
        <w:t>durée identique pour les 2 couleurs</w:t>
      </w:r>
      <w:r w:rsidR="000718BD">
        <w:t> :</w:t>
      </w:r>
      <w:r>
        <w:t>Erreur d’accès aux données du GPS</w:t>
      </w:r>
      <w:r w:rsidR="000718BD">
        <w:t>.</w:t>
      </w:r>
      <w:r>
        <w:t xml:space="preserve"> </w:t>
      </w:r>
    </w:p>
    <w:p w14:paraId="733AF9D3" w14:textId="0D9EC8B8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verte </w:t>
      </w:r>
      <w:r w:rsidR="000718BD">
        <w:t xml:space="preserve">à </w:t>
      </w:r>
      <w:r>
        <w:t>durée identique pour les 2 couleurs</w:t>
      </w:r>
      <w:r w:rsidR="000718BD">
        <w:t> :</w:t>
      </w:r>
      <w:r>
        <w:t xml:space="preserve"> Erreur accès aux données d’un capteur</w:t>
      </w:r>
      <w:r w:rsidR="000718BD">
        <w:t>.</w:t>
      </w:r>
      <w:r>
        <w:t xml:space="preserve"> </w:t>
      </w:r>
    </w:p>
    <w:p w14:paraId="388EF655" w14:textId="37F8F3B7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verte </w:t>
      </w:r>
      <w:r w:rsidR="000718BD">
        <w:t xml:space="preserve">à </w:t>
      </w:r>
      <w:r>
        <w:t>durée 2 fois plus longue pour le vert</w:t>
      </w:r>
      <w:r w:rsidR="000718BD">
        <w:t> :</w:t>
      </w:r>
      <w:r>
        <w:t xml:space="preserve"> Données reçues d’un capteur</w:t>
      </w:r>
      <w:r w:rsidR="000718BD">
        <w:t xml:space="preserve"> </w:t>
      </w:r>
      <w:r>
        <w:t>incohérentes - vérification matérielle requise</w:t>
      </w:r>
      <w:r w:rsidR="000718BD">
        <w:t>.</w:t>
      </w:r>
      <w:r>
        <w:t xml:space="preserve"> </w:t>
      </w:r>
    </w:p>
    <w:p w14:paraId="5F8CFD42" w14:textId="3FDB3407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blanche </w:t>
      </w:r>
      <w:r w:rsidR="000718BD">
        <w:t xml:space="preserve">à </w:t>
      </w:r>
      <w:r>
        <w:t>durée identique pour les 2 couleurs</w:t>
      </w:r>
      <w:r w:rsidR="000718BD">
        <w:t> :</w:t>
      </w:r>
      <w:r>
        <w:t xml:space="preserve"> Carte SD pleine</w:t>
      </w:r>
      <w:r w:rsidR="000718BD">
        <w:t>.</w:t>
      </w:r>
    </w:p>
    <w:p w14:paraId="1EFD56B2" w14:textId="1628C2C8" w:rsidR="000B499D" w:rsidRDefault="000B499D" w:rsidP="000B499D">
      <w:pPr>
        <w:pStyle w:val="Paragraphedeliste"/>
        <w:numPr>
          <w:ilvl w:val="0"/>
          <w:numId w:val="5"/>
        </w:numPr>
      </w:pPr>
      <w:r>
        <w:t xml:space="preserve">LED intermittente rouge et blanche </w:t>
      </w:r>
      <w:r w:rsidR="000718BD">
        <w:t>à</w:t>
      </w:r>
      <w:r>
        <w:t xml:space="preserve"> durée 2 fois plus longue pour le blanc</w:t>
      </w:r>
      <w:r w:rsidR="000718BD">
        <w:t> :</w:t>
      </w:r>
      <w:r>
        <w:t xml:space="preserve"> Erreur d’accès ou d’écriture sur la carte SD</w:t>
      </w:r>
      <w:r w:rsidR="000718BD">
        <w:t>.</w:t>
      </w:r>
    </w:p>
    <w:p w14:paraId="34C5290E" w14:textId="0AC4D2FC" w:rsidR="000718BD" w:rsidRDefault="000718BD" w:rsidP="000718BD">
      <w:pPr>
        <w:pStyle w:val="Paragraphedeliste"/>
        <w:ind w:left="1430"/>
      </w:pPr>
    </w:p>
    <w:p w14:paraId="3BDEB94E" w14:textId="73EEB386" w:rsidR="000718BD" w:rsidRPr="004471AF" w:rsidRDefault="000718BD" w:rsidP="000718BD">
      <w:pPr>
        <w:pStyle w:val="Paragraphedeliste"/>
        <w:rPr>
          <w:b/>
          <w:bCs/>
          <w:u w:val="single"/>
        </w:rPr>
      </w:pPr>
      <w:r w:rsidRPr="004471AF">
        <w:rPr>
          <w:b/>
          <w:bCs/>
          <w:u w:val="single"/>
        </w:rPr>
        <w:t xml:space="preserve">ATTENTION : </w:t>
      </w:r>
    </w:p>
    <w:p w14:paraId="276A246D" w14:textId="77777777" w:rsidR="004471AF" w:rsidRDefault="004471AF" w:rsidP="000718BD">
      <w:pPr>
        <w:pStyle w:val="Paragraphedeliste"/>
      </w:pPr>
    </w:p>
    <w:p w14:paraId="26C4990D" w14:textId="7899FEC1" w:rsidR="000718BD" w:rsidRDefault="000718BD" w:rsidP="000718BD">
      <w:pPr>
        <w:pStyle w:val="Paragraphedeliste"/>
      </w:pPr>
      <w:r>
        <w:t>Le prototype est en mode standard par défaut.</w:t>
      </w:r>
    </w:p>
    <w:p w14:paraId="46CF2C19" w14:textId="700B0A5C" w:rsidR="000718BD" w:rsidRDefault="000718BD" w:rsidP="000718BD">
      <w:pPr>
        <w:pStyle w:val="Paragraphedeliste"/>
      </w:pPr>
      <w:r>
        <w:t>Alimenter le prototype à une tension de 5V.</w:t>
      </w:r>
    </w:p>
    <w:p w14:paraId="6B2134AD" w14:textId="77777777" w:rsidR="004471AF" w:rsidRDefault="000718BD" w:rsidP="004471AF">
      <w:pPr>
        <w:ind w:left="719"/>
      </w:pPr>
      <w:r>
        <w:t>Veillez à utiliser le produit uniquement comme indiqué dans la notice. Une mauvaise utilisation peut endommager le produit ou son environnement.</w:t>
      </w:r>
    </w:p>
    <w:p w14:paraId="018B68CE" w14:textId="79025FC6" w:rsidR="004471AF" w:rsidRPr="004471AF" w:rsidRDefault="004471AF" w:rsidP="004471AF">
      <w:pPr>
        <w:ind w:left="719"/>
      </w:pPr>
      <w:r w:rsidRPr="004471AF">
        <w:rPr>
          <w:rFonts w:ascii="Calibri" w:eastAsia="Times New Roman" w:hAnsi="Calibri" w:cs="Calibri"/>
        </w:rPr>
        <w:t>Conservez le produit hors de la portée des enfants.</w:t>
      </w:r>
    </w:p>
    <w:p w14:paraId="3071E18D" w14:textId="2F781415" w:rsidR="000718BD" w:rsidRDefault="004471AF" w:rsidP="000718BD">
      <w:pPr>
        <w:ind w:left="719"/>
      </w:pPr>
      <w:r>
        <w:t xml:space="preserve">En cas d’endommagement, arrêtez d’utiliser le dispositif sur le champ. </w:t>
      </w:r>
    </w:p>
    <w:p w14:paraId="2CA7268C" w14:textId="237E9630" w:rsidR="004471AF" w:rsidRDefault="004471AF" w:rsidP="000718BD">
      <w:pPr>
        <w:ind w:left="719"/>
      </w:pPr>
    </w:p>
    <w:p w14:paraId="4A54744C" w14:textId="24FE5EAE" w:rsidR="004471AF" w:rsidRDefault="004471AF" w:rsidP="000718BD">
      <w:pPr>
        <w:ind w:left="719"/>
      </w:pPr>
    </w:p>
    <w:p w14:paraId="4D82EF3C" w14:textId="3320A937" w:rsidR="004471AF" w:rsidRDefault="004471AF" w:rsidP="000718BD">
      <w:pPr>
        <w:ind w:left="719"/>
      </w:pPr>
    </w:p>
    <w:p w14:paraId="07086359" w14:textId="67D801EE" w:rsidR="004471AF" w:rsidRDefault="004471AF" w:rsidP="000718BD">
      <w:pPr>
        <w:ind w:left="719"/>
      </w:pPr>
    </w:p>
    <w:p w14:paraId="64CEF4EE" w14:textId="729736C2" w:rsidR="004471AF" w:rsidRDefault="004471AF" w:rsidP="000718BD">
      <w:pPr>
        <w:ind w:left="719"/>
      </w:pPr>
    </w:p>
    <w:p w14:paraId="2E1CAAB0" w14:textId="1CCCDF4E" w:rsidR="004471AF" w:rsidRDefault="004471AF" w:rsidP="000718BD">
      <w:pPr>
        <w:ind w:left="719"/>
      </w:pPr>
    </w:p>
    <w:p w14:paraId="7E9F9182" w14:textId="77777777" w:rsidR="004471AF" w:rsidRDefault="004471AF" w:rsidP="000718BD">
      <w:pPr>
        <w:ind w:left="719"/>
      </w:pPr>
    </w:p>
    <w:p w14:paraId="5BD510E8" w14:textId="6E9DC7F3" w:rsidR="000B499D" w:rsidRDefault="004A564E" w:rsidP="000B499D">
      <w:pPr>
        <w:rPr>
          <w:b/>
          <w:bCs/>
          <w:sz w:val="28"/>
          <w:szCs w:val="28"/>
          <w:u w:val="single"/>
        </w:rPr>
      </w:pPr>
      <w:bookmarkStart w:id="1" w:name="_Hlk85872474"/>
      <w:r>
        <w:rPr>
          <w:b/>
          <w:bCs/>
          <w:sz w:val="28"/>
          <w:szCs w:val="28"/>
          <w:u w:val="single"/>
        </w:rPr>
        <w:t>User guide :</w:t>
      </w:r>
    </w:p>
    <w:bookmarkEnd w:id="1"/>
    <w:p w14:paraId="5FE85781" w14:textId="77777777" w:rsidR="00B03EB5" w:rsidRDefault="00B03EB5" w:rsidP="00B03EB5">
      <w:r>
        <w:t xml:space="preserve">In order to </w:t>
      </w:r>
      <w:proofErr w:type="spellStart"/>
      <w:r>
        <w:t>discover</w:t>
      </w:r>
      <w:proofErr w:type="spellEnd"/>
      <w:r>
        <w:t xml:space="preserve"> all the advantages of your new </w:t>
      </w:r>
      <w:proofErr w:type="spellStart"/>
      <w:r>
        <w:t>appliance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these assembly instructions </w:t>
      </w:r>
      <w:proofErr w:type="spellStart"/>
      <w:r>
        <w:t>carefully</w:t>
      </w:r>
      <w:proofErr w:type="spellEnd"/>
      <w:r>
        <w:t>.</w:t>
      </w:r>
    </w:p>
    <w:p w14:paraId="6F71CA60" w14:textId="77777777" w:rsidR="00B03EB5" w:rsidRDefault="00B03EB5" w:rsidP="00B03EB5">
      <w:r>
        <w:t xml:space="preserve">These assembly instructions are valid for this prototype model </w:t>
      </w:r>
      <w:proofErr w:type="spellStart"/>
      <w:r>
        <w:t>only</w:t>
      </w:r>
      <w:proofErr w:type="spellEnd"/>
      <w:r>
        <w:t>.</w:t>
      </w:r>
    </w:p>
    <w:p w14:paraId="7B6DAEE5" w14:textId="77777777" w:rsidR="00B03EB5" w:rsidRDefault="00B03EB5" w:rsidP="00B03EB5">
      <w:r>
        <w:t xml:space="preserve">This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specializes</w:t>
      </w:r>
      <w:proofErr w:type="spellEnd"/>
      <w:r>
        <w:t xml:space="preserve"> in </w:t>
      </w:r>
      <w:proofErr w:type="spellStart"/>
      <w:r>
        <w:t>meteorological</w:t>
      </w:r>
      <w:proofErr w:type="spellEnd"/>
      <w:r>
        <w:t xml:space="preserve"> monitoring, as well as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disasters</w:t>
      </w:r>
      <w:proofErr w:type="spellEnd"/>
      <w:r>
        <w:t>.</w:t>
      </w:r>
    </w:p>
    <w:p w14:paraId="360CB541" w14:textId="2FE0E725" w:rsidR="004A564E" w:rsidRDefault="00B03EB5" w:rsidP="00B03EB5">
      <w:r>
        <w:t xml:space="preserve">Before use, we invite you to </w:t>
      </w:r>
      <w:proofErr w:type="spellStart"/>
      <w:r>
        <w:t>read</w:t>
      </w:r>
      <w:proofErr w:type="spellEnd"/>
      <w:r>
        <w:t xml:space="preserve"> this </w:t>
      </w:r>
      <w:proofErr w:type="spellStart"/>
      <w:r>
        <w:t>manual</w:t>
      </w:r>
      <w:proofErr w:type="spellEnd"/>
      <w:r>
        <w:t xml:space="preserve"> and follow the instructions.</w:t>
      </w:r>
    </w:p>
    <w:p w14:paraId="62FEF77F" w14:textId="77777777" w:rsidR="00B03EB5" w:rsidRDefault="00B03EB5" w:rsidP="00B03EB5">
      <w:r>
        <w:t>Features of the weather station:</w:t>
      </w:r>
    </w:p>
    <w:p w14:paraId="6A699F4C" w14:textId="77777777" w:rsidR="00B03EB5" w:rsidRDefault="00B03EB5" w:rsidP="00B03EB5">
      <w:r>
        <w:t>• Data backup.</w:t>
      </w:r>
    </w:p>
    <w:p w14:paraId="7111107B" w14:textId="77777777" w:rsidR="00B03EB5" w:rsidRDefault="00B03EB5" w:rsidP="00B03EB5">
      <w:r>
        <w:t>• Time in minutes and seconds</w:t>
      </w:r>
    </w:p>
    <w:p w14:paraId="36B231C6" w14:textId="77777777" w:rsidR="00B03EB5" w:rsidRDefault="00B03EB5" w:rsidP="00B03EB5">
      <w:r>
        <w:t xml:space="preserve">• </w:t>
      </w:r>
      <w:proofErr w:type="spellStart"/>
      <w:r>
        <w:t>Atmospheric</w:t>
      </w:r>
      <w:proofErr w:type="spellEnd"/>
      <w:r>
        <w:t xml:space="preserve"> pressure (ATM)</w:t>
      </w:r>
    </w:p>
    <w:p w14:paraId="6D2C52C4" w14:textId="77777777" w:rsidR="00B03EB5" w:rsidRDefault="00B03EB5" w:rsidP="00B03EB5">
      <w:r>
        <w:t xml:space="preserve">• </w:t>
      </w:r>
      <w:proofErr w:type="spellStart"/>
      <w:r>
        <w:t>Temperature</w:t>
      </w:r>
      <w:proofErr w:type="spellEnd"/>
      <w:r>
        <w:t xml:space="preserve"> (° C)</w:t>
      </w:r>
    </w:p>
    <w:p w14:paraId="5870213D" w14:textId="77777777" w:rsidR="00B03EB5" w:rsidRDefault="00B03EB5" w:rsidP="00B03EB5">
      <w:r>
        <w:t xml:space="preserve">• </w:t>
      </w:r>
      <w:proofErr w:type="spellStart"/>
      <w:r>
        <w:t>Humidity</w:t>
      </w:r>
      <w:proofErr w:type="spellEnd"/>
      <w:r>
        <w:t xml:space="preserve"> (g / m3)</w:t>
      </w:r>
    </w:p>
    <w:p w14:paraId="60B7FAB3" w14:textId="77777777" w:rsidR="00B03EB5" w:rsidRDefault="00B03EB5" w:rsidP="00B03EB5">
      <w:r>
        <w:t xml:space="preserve">• </w:t>
      </w:r>
      <w:proofErr w:type="spellStart"/>
      <w:r>
        <w:t>Brightness</w:t>
      </w:r>
      <w:proofErr w:type="spellEnd"/>
      <w:r>
        <w:t xml:space="preserve"> (Lx)</w:t>
      </w:r>
    </w:p>
    <w:p w14:paraId="0D198131" w14:textId="77777777" w:rsidR="00B03EB5" w:rsidRDefault="00B03EB5" w:rsidP="00B03EB5">
      <w:r>
        <w:t>• Date DD / MM / YY</w:t>
      </w:r>
    </w:p>
    <w:p w14:paraId="267DF850" w14:textId="77777777" w:rsidR="00B03EB5" w:rsidRDefault="00B03EB5" w:rsidP="00B03EB5">
      <w:r>
        <w:t>• GPS location</w:t>
      </w:r>
    </w:p>
    <w:p w14:paraId="49ABE1CA" w14:textId="77777777" w:rsidR="00B03EB5" w:rsidRDefault="00B03EB5" w:rsidP="00B03EB5"/>
    <w:p w14:paraId="6201DC38" w14:textId="77777777" w:rsidR="00B03EB5" w:rsidRPr="00B03EB5" w:rsidRDefault="00B03EB5" w:rsidP="00B03EB5">
      <w:pPr>
        <w:rPr>
          <w:b/>
          <w:bCs/>
        </w:rPr>
      </w:pPr>
      <w:r w:rsidRPr="00B03EB5">
        <w:rPr>
          <w:b/>
          <w:bCs/>
        </w:rPr>
        <w:t xml:space="preserve">The </w:t>
      </w:r>
      <w:proofErr w:type="spellStart"/>
      <w:r w:rsidRPr="00B03EB5">
        <w:rPr>
          <w:b/>
          <w:bCs/>
        </w:rPr>
        <w:t>pre-programmed</w:t>
      </w:r>
      <w:proofErr w:type="spellEnd"/>
      <w:r w:rsidRPr="00B03EB5">
        <w:rPr>
          <w:b/>
          <w:bCs/>
        </w:rPr>
        <w:t xml:space="preserve"> modes:</w:t>
      </w:r>
    </w:p>
    <w:p w14:paraId="62103EBF" w14:textId="7C6A4860" w:rsidR="00B03EB5" w:rsidRDefault="00B03EB5" w:rsidP="00B03EB5">
      <w:r>
        <w:t xml:space="preserve">The system has 4 </w:t>
      </w:r>
      <w:proofErr w:type="spellStart"/>
      <w:r>
        <w:t>pre-programmed</w:t>
      </w:r>
      <w:proofErr w:type="spellEnd"/>
      <w:r>
        <w:t xml:space="preserve"> operating modes accessible through interaction with the push buttons:</w:t>
      </w:r>
    </w:p>
    <w:p w14:paraId="396E7DE6" w14:textId="77777777" w:rsidR="00B03EB5" w:rsidRDefault="00B03EB5" w:rsidP="00B03EB5">
      <w:r w:rsidRPr="0043765D">
        <w:rPr>
          <w:i/>
          <w:iCs/>
          <w:u w:val="single"/>
        </w:rPr>
        <w:t>“Standard” mode:</w:t>
      </w:r>
      <w:r>
        <w:t xml:space="preserve"> The system is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(without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) to </w:t>
      </w:r>
      <w:proofErr w:type="spellStart"/>
      <w:r>
        <w:t>acquire</w:t>
      </w:r>
      <w:proofErr w:type="spellEnd"/>
      <w:r>
        <w:t xml:space="preserve"> data. The system </w:t>
      </w:r>
      <w:proofErr w:type="spellStart"/>
      <w:r>
        <w:t>retrieves</w:t>
      </w:r>
      <w:proofErr w:type="spellEnd"/>
      <w:r>
        <w:t xml:space="preserve"> the value of the </w:t>
      </w:r>
      <w:proofErr w:type="spellStart"/>
      <w:r>
        <w:t>sensors</w:t>
      </w:r>
      <w:proofErr w:type="spellEnd"/>
      <w:r>
        <w:t xml:space="preserve"> at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 xml:space="preserve"> (the </w:t>
      </w:r>
      <w:proofErr w:type="spellStart"/>
      <w:r>
        <w:t>interval</w:t>
      </w:r>
      <w:proofErr w:type="spellEnd"/>
      <w:r>
        <w:t xml:space="preserve"> between 2 </w:t>
      </w:r>
      <w:proofErr w:type="spellStart"/>
      <w:r>
        <w:t>measurements</w:t>
      </w:r>
      <w:proofErr w:type="spellEnd"/>
      <w:r>
        <w:t xml:space="preserve"> is 10 minutes by </w:t>
      </w:r>
      <w:proofErr w:type="gramStart"/>
      <w:r>
        <w:t>default</w:t>
      </w:r>
      <w:proofErr w:type="gramEnd"/>
      <w:r>
        <w:t xml:space="preserve"> but can be </w:t>
      </w:r>
      <w:proofErr w:type="spellStart"/>
      <w:r>
        <w:t>configured</w:t>
      </w:r>
      <w:proofErr w:type="spellEnd"/>
      <w:r>
        <w:t xml:space="preserve"> using the LOG_INTERVAL </w:t>
      </w:r>
      <w:proofErr w:type="spellStart"/>
      <w:r>
        <w:t>parameter</w:t>
      </w:r>
      <w:proofErr w:type="spellEnd"/>
      <w:r>
        <w:t xml:space="preserve">). All the </w:t>
      </w:r>
      <w:proofErr w:type="spellStart"/>
      <w:r>
        <w:t>measurements</w:t>
      </w:r>
      <w:proofErr w:type="spellEnd"/>
      <w:r>
        <w:t xml:space="preserve"> are </w:t>
      </w:r>
      <w:proofErr w:type="spellStart"/>
      <w:r>
        <w:t>recorded</w:t>
      </w:r>
      <w:proofErr w:type="spellEnd"/>
      <w:r>
        <w:t xml:space="preserve"> on a single time-</w:t>
      </w:r>
      <w:proofErr w:type="spellStart"/>
      <w:r>
        <w:t>stamped</w:t>
      </w:r>
      <w:proofErr w:type="spellEnd"/>
      <w:r>
        <w:t xml:space="preserve"> line. The data </w:t>
      </w:r>
      <w:proofErr w:type="spellStart"/>
      <w:r>
        <w:t>associated</w:t>
      </w:r>
      <w:proofErr w:type="spellEnd"/>
      <w:r>
        <w:t xml:space="preserve"> with a </w:t>
      </w:r>
      <w:proofErr w:type="spellStart"/>
      <w:r>
        <w:t>sensor</w:t>
      </w:r>
      <w:proofErr w:type="spellEnd"/>
      <w:r>
        <w:t xml:space="preserve"> that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respond</w:t>
      </w:r>
      <w:proofErr w:type="spellEnd"/>
      <w:r>
        <w:t xml:space="preserve"> after a time defined by the TIMEOUT </w:t>
      </w:r>
      <w:proofErr w:type="spellStart"/>
      <w:r>
        <w:t>parameter</w:t>
      </w:r>
      <w:proofErr w:type="spellEnd"/>
      <w:r>
        <w:t xml:space="preserve"> (by default 30s) will be "NA".</w:t>
      </w:r>
    </w:p>
    <w:p w14:paraId="5EE0BE4A" w14:textId="77777777" w:rsidR="00B03EB5" w:rsidRDefault="00B03EB5" w:rsidP="00B03EB5">
      <w:r>
        <w:t xml:space="preserve">These data are </w:t>
      </w:r>
      <w:proofErr w:type="spellStart"/>
      <w:r>
        <w:t>saved</w:t>
      </w:r>
      <w:proofErr w:type="spellEnd"/>
      <w:r>
        <w:t xml:space="preserve"> on the SD </w:t>
      </w:r>
      <w:proofErr w:type="spellStart"/>
      <w:r>
        <w:t>card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size is defined by the </w:t>
      </w:r>
      <w:proofErr w:type="spellStart"/>
      <w:r>
        <w:t>parameter</w:t>
      </w:r>
      <w:proofErr w:type="spellEnd"/>
      <w:r>
        <w:t xml:space="preserve"> FILE_MAX_SIZE (2kb by default). The names of the files will </w:t>
      </w:r>
      <w:proofErr w:type="spellStart"/>
      <w:r>
        <w:t>take</w:t>
      </w:r>
      <w:proofErr w:type="spellEnd"/>
      <w:r>
        <w:t xml:space="preserve"> the following form: "" 200531_0.LOG (Year = 20, </w:t>
      </w:r>
      <w:proofErr w:type="spellStart"/>
      <w:r>
        <w:t>month</w:t>
      </w:r>
      <w:proofErr w:type="spellEnd"/>
      <w:r>
        <w:t xml:space="preserve"> = 05, day = 31, </w:t>
      </w:r>
      <w:proofErr w:type="spellStart"/>
      <w:r>
        <w:t>revision</w:t>
      </w:r>
      <w:proofErr w:type="spellEnd"/>
      <w:r>
        <w:t xml:space="preserve"> number = 0) ".</w:t>
      </w:r>
    </w:p>
    <w:p w14:paraId="6EF0FFA3" w14:textId="77777777" w:rsidR="00B03EB5" w:rsidRDefault="00B03EB5" w:rsidP="00B03EB5">
      <w:r w:rsidRPr="0043765D">
        <w:rPr>
          <w:i/>
          <w:iCs/>
          <w:u w:val="single"/>
        </w:rPr>
        <w:t>“Configuration” mode:</w:t>
      </w:r>
      <w:r>
        <w:t xml:space="preserve"> The system is </w:t>
      </w:r>
      <w:proofErr w:type="spellStart"/>
      <w:r>
        <w:t>started</w:t>
      </w:r>
      <w:proofErr w:type="spellEnd"/>
      <w:r>
        <w:t xml:space="preserve"> with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It </w:t>
      </w:r>
      <w:proofErr w:type="spellStart"/>
      <w:r>
        <w:t>allows</w:t>
      </w:r>
      <w:proofErr w:type="spellEnd"/>
      <w:r>
        <w:t xml:space="preserve"> the configuration of the system </w:t>
      </w:r>
      <w:proofErr w:type="spellStart"/>
      <w:r>
        <w:t>parameters</w:t>
      </w:r>
      <w:proofErr w:type="spellEnd"/>
      <w:r>
        <w:t xml:space="preserve">, the acquisition of the </w:t>
      </w:r>
      <w:proofErr w:type="spellStart"/>
      <w:r>
        <w:t>sensors</w:t>
      </w:r>
      <w:proofErr w:type="spellEnd"/>
      <w:r>
        <w:t xml:space="preserve"> is </w:t>
      </w:r>
      <w:proofErr w:type="spellStart"/>
      <w:r>
        <w:t>deactivated</w:t>
      </w:r>
      <w:proofErr w:type="spellEnd"/>
      <w:r>
        <w:t xml:space="preserve"> and the system switches to standard mode after 30 minutes of no </w:t>
      </w:r>
      <w:proofErr w:type="spellStart"/>
      <w:r>
        <w:t>activity</w:t>
      </w:r>
      <w:proofErr w:type="spellEnd"/>
      <w:r>
        <w:t xml:space="preserve">. From the serial interface, you can type configuration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values ​​of the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2E8BF97E" w14:textId="77777777" w:rsidR="00B03EB5" w:rsidRDefault="00B03EB5" w:rsidP="00B03EB5">
      <w:r>
        <w:t xml:space="preserve">LOG_INTERVALL = 10 -&gt;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interval</w:t>
      </w:r>
      <w:proofErr w:type="spellEnd"/>
      <w:r>
        <w:t xml:space="preserve"> between 2 </w:t>
      </w:r>
      <w:proofErr w:type="spellStart"/>
      <w:r>
        <w:t>measurements</w:t>
      </w:r>
      <w:proofErr w:type="spellEnd"/>
      <w:r>
        <w:t>, 10 minutes by default.</w:t>
      </w:r>
    </w:p>
    <w:p w14:paraId="4AEF1231" w14:textId="77777777" w:rsidR="00B03EB5" w:rsidRDefault="00B03EB5" w:rsidP="00B03EB5">
      <w:r>
        <w:t xml:space="preserve">FILE_MAX_SIZE = 4096 -&gt; </w:t>
      </w:r>
      <w:proofErr w:type="spellStart"/>
      <w:r>
        <w:t>definition</w:t>
      </w:r>
      <w:proofErr w:type="spellEnd"/>
      <w:r>
        <w:t xml:space="preserve"> of the maximum size (in bytes) of a log file, a size of 4kb causes it to be </w:t>
      </w:r>
      <w:proofErr w:type="spellStart"/>
      <w:r>
        <w:t>archived</w:t>
      </w:r>
      <w:proofErr w:type="spellEnd"/>
      <w:r>
        <w:t>.</w:t>
      </w:r>
    </w:p>
    <w:p w14:paraId="5099BD36" w14:textId="77777777" w:rsidR="00B03EB5" w:rsidRDefault="00B03EB5" w:rsidP="00B03EB5">
      <w:r>
        <w:t xml:space="preserve">RESET -&gt; reset all </w:t>
      </w:r>
      <w:proofErr w:type="spellStart"/>
      <w:r>
        <w:t>parameters</w:t>
      </w:r>
      <w:proofErr w:type="spellEnd"/>
      <w:r>
        <w:t xml:space="preserve"> to their default values.</w:t>
      </w:r>
    </w:p>
    <w:p w14:paraId="6143F2FD" w14:textId="606BD860" w:rsidR="00B03EB5" w:rsidRDefault="00B03EB5" w:rsidP="00B03EB5">
      <w:r>
        <w:t>VERSION -&gt; displays the version of the program and a batch number (</w:t>
      </w:r>
      <w:proofErr w:type="spellStart"/>
      <w:r>
        <w:t>allows</w:t>
      </w:r>
      <w:proofErr w:type="spellEnd"/>
      <w:r>
        <w:t xml:space="preserve"> the production to be </w:t>
      </w:r>
      <w:proofErr w:type="spellStart"/>
      <w:r>
        <w:t>traced</w:t>
      </w:r>
      <w:proofErr w:type="spellEnd"/>
      <w:r>
        <w:t>).</w:t>
      </w:r>
    </w:p>
    <w:p w14:paraId="6C3BF4FE" w14:textId="77777777" w:rsidR="00B03EB5" w:rsidRDefault="00B03EB5" w:rsidP="00B03EB5">
      <w:r w:rsidRPr="0043765D">
        <w:rPr>
          <w:i/>
          <w:iCs/>
          <w:u w:val="single"/>
        </w:rPr>
        <w:t>"Maintenance" mode:</w:t>
      </w:r>
      <w:r>
        <w:t xml:space="preserve"> Accessible from standard or </w:t>
      </w:r>
      <w:proofErr w:type="spellStart"/>
      <w:r>
        <w:t>economy</w:t>
      </w:r>
      <w:proofErr w:type="spellEnd"/>
      <w:r>
        <w:t xml:space="preserve"> mode, it </w:t>
      </w:r>
      <w:proofErr w:type="spellStart"/>
      <w:r>
        <w:t>allows</w:t>
      </w:r>
      <w:proofErr w:type="spellEnd"/>
      <w:r>
        <w:t xml:space="preserve"> access to </w:t>
      </w:r>
      <w:proofErr w:type="spellStart"/>
      <w:r>
        <w:t>sensor</w:t>
      </w:r>
      <w:proofErr w:type="spellEnd"/>
      <w:r>
        <w:t xml:space="preserve"> data </w:t>
      </w:r>
      <w:proofErr w:type="spellStart"/>
      <w:r>
        <w:t>directly</w:t>
      </w:r>
      <w:proofErr w:type="spellEnd"/>
      <w:r>
        <w:t xml:space="preserve"> from a serial interface and </w:t>
      </w:r>
      <w:proofErr w:type="spellStart"/>
      <w:r>
        <w:t>allows</w:t>
      </w:r>
      <w:proofErr w:type="spellEnd"/>
      <w:r>
        <w:t xml:space="preserve"> you to </w:t>
      </w:r>
      <w:proofErr w:type="spellStart"/>
      <w:r>
        <w:t>safely</w:t>
      </w:r>
      <w:proofErr w:type="spellEnd"/>
      <w:r>
        <w:t xml:space="preserve"> change the SD </w:t>
      </w:r>
      <w:proofErr w:type="spellStart"/>
      <w:r>
        <w:t>card</w:t>
      </w:r>
      <w:proofErr w:type="spellEnd"/>
      <w:r>
        <w:t xml:space="preserve"> without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corrupting</w:t>
      </w:r>
      <w:proofErr w:type="spellEnd"/>
      <w:r>
        <w:t xml:space="preserve"> the data. It is </w:t>
      </w:r>
      <w:proofErr w:type="spellStart"/>
      <w:r>
        <w:lastRenderedPageBreak/>
        <w:t>accessed</w:t>
      </w:r>
      <w:proofErr w:type="spellEnd"/>
      <w:r>
        <w:t xml:space="preserve"> by pressing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for 5 seconds. By pressing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for 5 seconds, the system switches back to the </w:t>
      </w:r>
      <w:proofErr w:type="spellStart"/>
      <w:r>
        <w:t>previous</w:t>
      </w:r>
      <w:proofErr w:type="spellEnd"/>
      <w:r>
        <w:t xml:space="preserve"> mode.</w:t>
      </w:r>
    </w:p>
    <w:p w14:paraId="53329335" w14:textId="77777777" w:rsidR="00B03EB5" w:rsidRDefault="00B03EB5" w:rsidP="00B03EB5">
      <w:r w:rsidRPr="0043765D">
        <w:rPr>
          <w:i/>
          <w:iCs/>
          <w:u w:val="single"/>
        </w:rPr>
        <w:t>“</w:t>
      </w:r>
      <w:proofErr w:type="spellStart"/>
      <w:r w:rsidRPr="0043765D">
        <w:rPr>
          <w:i/>
          <w:iCs/>
          <w:u w:val="single"/>
        </w:rPr>
        <w:t>Economic</w:t>
      </w:r>
      <w:proofErr w:type="spellEnd"/>
      <w:r w:rsidRPr="0043765D">
        <w:rPr>
          <w:i/>
          <w:iCs/>
          <w:u w:val="single"/>
        </w:rPr>
        <w:t>” mode:</w:t>
      </w:r>
      <w:r>
        <w:t xml:space="preserve"> Accessible </w:t>
      </w:r>
      <w:proofErr w:type="spellStart"/>
      <w:r>
        <w:t>only</w:t>
      </w:r>
      <w:proofErr w:type="spellEnd"/>
      <w:r>
        <w:t xml:space="preserve"> from standard mode, it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power by </w:t>
      </w:r>
      <w:proofErr w:type="spellStart"/>
      <w:r>
        <w:t>disabling</w:t>
      </w:r>
      <w:proofErr w:type="spellEnd"/>
      <w:r>
        <w:t xml:space="preserve"> certain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treatments</w:t>
      </w:r>
      <w:proofErr w:type="spellEnd"/>
      <w:r>
        <w:t xml:space="preserve">. It is </w:t>
      </w:r>
      <w:proofErr w:type="spellStart"/>
      <w:r>
        <w:t>accessed</w:t>
      </w:r>
      <w:proofErr w:type="spellEnd"/>
      <w:r>
        <w:t xml:space="preserve"> by pressing the green </w:t>
      </w:r>
      <w:proofErr w:type="spellStart"/>
      <w:r>
        <w:t>button</w:t>
      </w:r>
      <w:proofErr w:type="spellEnd"/>
      <w:r>
        <w:t xml:space="preserve"> for 5 seconds. By pressing the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for 5 seconds, the system switches back to standard mode. The acquisition of GPS data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every other </w:t>
      </w:r>
      <w:proofErr w:type="spellStart"/>
      <w:r>
        <w:t>measurement</w:t>
      </w:r>
      <w:proofErr w:type="spellEnd"/>
      <w:r>
        <w:t xml:space="preserve"> and the time between 2 </w:t>
      </w:r>
      <w:proofErr w:type="spellStart"/>
      <w:r>
        <w:t>measurements</w:t>
      </w:r>
      <w:proofErr w:type="spellEnd"/>
      <w:r>
        <w:t xml:space="preserve"> (LOG_INTERVAL) is </w:t>
      </w:r>
      <w:proofErr w:type="spellStart"/>
      <w:r>
        <w:t>multiplied</w:t>
      </w:r>
      <w:proofErr w:type="spellEnd"/>
      <w:r>
        <w:t xml:space="preserve"> by 2 while the system is in this mode.</w:t>
      </w:r>
    </w:p>
    <w:p w14:paraId="5646377D" w14:textId="77777777" w:rsidR="00B03EB5" w:rsidRDefault="00B03EB5" w:rsidP="00B03EB5">
      <w:r>
        <w:t xml:space="preserve">A code is defined with the LED to </w:t>
      </w:r>
      <w:proofErr w:type="spellStart"/>
      <w:r>
        <w:t>identify</w:t>
      </w:r>
      <w:proofErr w:type="spellEnd"/>
      <w:r>
        <w:t xml:space="preserve"> the state of the system as well as its </w:t>
      </w:r>
      <w:proofErr w:type="spellStart"/>
      <w:r>
        <w:t>errors</w:t>
      </w:r>
      <w:proofErr w:type="spellEnd"/>
      <w:r>
        <w:t>:</w:t>
      </w:r>
    </w:p>
    <w:p w14:paraId="5ECB8B14" w14:textId="77777777" w:rsidR="00B03EB5" w:rsidRDefault="00B03EB5" w:rsidP="00B03EB5">
      <w:r>
        <w:t xml:space="preserve">• </w:t>
      </w:r>
      <w:proofErr w:type="spellStart"/>
      <w:r>
        <w:t>Continuous</w:t>
      </w:r>
      <w:proofErr w:type="spellEnd"/>
      <w:r>
        <w:t xml:space="preserve"> green LED: Standard mode</w:t>
      </w:r>
    </w:p>
    <w:p w14:paraId="41A361D8" w14:textId="77777777" w:rsidR="00B03EB5" w:rsidRDefault="00B03EB5" w:rsidP="00B03EB5">
      <w:r>
        <w:t xml:space="preserve">•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LED: Configuration mode</w:t>
      </w:r>
    </w:p>
    <w:p w14:paraId="33ED84AB" w14:textId="77777777" w:rsidR="00B03EB5" w:rsidRDefault="00B03EB5" w:rsidP="00B03EB5">
      <w:r>
        <w:t xml:space="preserve">•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LED: Economy mode</w:t>
      </w:r>
    </w:p>
    <w:p w14:paraId="3A076EDC" w14:textId="77777777" w:rsidR="00B03EB5" w:rsidRDefault="00B03EB5" w:rsidP="00B03EB5">
      <w:r>
        <w:t xml:space="preserve">• </w:t>
      </w:r>
      <w:proofErr w:type="spellStart"/>
      <w:r>
        <w:t>Continuous</w:t>
      </w:r>
      <w:proofErr w:type="spellEnd"/>
      <w:r>
        <w:t xml:space="preserve"> orange LED: Maintenance mode</w:t>
      </w:r>
    </w:p>
    <w:p w14:paraId="4A34C67D" w14:textId="77777777" w:rsidR="00B03EB5" w:rsidRDefault="00B03EB5" w:rsidP="00B03EB5">
      <w:r>
        <w:t xml:space="preserve">• Intermittent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blue</w:t>
      </w:r>
      <w:proofErr w:type="spellEnd"/>
      <w:r>
        <w:t xml:space="preserve"> LED for the same duration: RTC </w:t>
      </w:r>
      <w:proofErr w:type="spellStart"/>
      <w:r>
        <w:t>clock</w:t>
      </w:r>
      <w:proofErr w:type="spellEnd"/>
      <w:r>
        <w:t xml:space="preserve"> access </w:t>
      </w:r>
      <w:proofErr w:type="spellStart"/>
      <w:r>
        <w:t>error</w:t>
      </w:r>
      <w:proofErr w:type="spellEnd"/>
      <w:r>
        <w:t>.</w:t>
      </w:r>
    </w:p>
    <w:p w14:paraId="65AF77B5" w14:textId="77777777" w:rsidR="00B03EB5" w:rsidRDefault="00B03EB5" w:rsidP="00B03EB5">
      <w:r>
        <w:t xml:space="preserve">• Intermittent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yellow</w:t>
      </w:r>
      <w:proofErr w:type="spellEnd"/>
      <w:r>
        <w:t xml:space="preserve"> LED for the same duration for the 2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GPS data.</w:t>
      </w:r>
    </w:p>
    <w:p w14:paraId="179053D7" w14:textId="77777777" w:rsidR="00B03EB5" w:rsidRDefault="00B03EB5" w:rsidP="00B03EB5">
      <w:r>
        <w:t xml:space="preserve">• Red and green intermittent LED for the same duration for the 2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data from a </w:t>
      </w:r>
      <w:proofErr w:type="spellStart"/>
      <w:r>
        <w:t>sensor</w:t>
      </w:r>
      <w:proofErr w:type="spellEnd"/>
      <w:r>
        <w:t>.</w:t>
      </w:r>
    </w:p>
    <w:p w14:paraId="16ED26F7" w14:textId="77777777" w:rsidR="00B03EB5" w:rsidRDefault="00B03EB5" w:rsidP="00B03EB5">
      <w:r>
        <w:t xml:space="preserve">• Intermittent </w:t>
      </w:r>
      <w:proofErr w:type="spellStart"/>
      <w:r>
        <w:t>red</w:t>
      </w:r>
      <w:proofErr w:type="spellEnd"/>
      <w:r>
        <w:t xml:space="preserve"> and green LED with 2 times longer duration for green: Data </w:t>
      </w:r>
      <w:proofErr w:type="spellStart"/>
      <w:r>
        <w:t>received</w:t>
      </w:r>
      <w:proofErr w:type="spellEnd"/>
      <w:r>
        <w:t xml:space="preserve"> from a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inconsistent</w:t>
      </w:r>
      <w:proofErr w:type="spellEnd"/>
      <w:r>
        <w:t xml:space="preserve"> - hardware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.</w:t>
      </w:r>
    </w:p>
    <w:p w14:paraId="22FC8CA0" w14:textId="77777777" w:rsidR="00B03EB5" w:rsidRDefault="00B03EB5" w:rsidP="00B03EB5">
      <w:r>
        <w:t xml:space="preserve">• Red and white intermittent LED with </w:t>
      </w:r>
      <w:proofErr w:type="spellStart"/>
      <w:r>
        <w:t>identical</w:t>
      </w:r>
      <w:proofErr w:type="spellEnd"/>
      <w:r>
        <w:t xml:space="preserve"> duration for the 2 </w:t>
      </w:r>
      <w:proofErr w:type="spellStart"/>
      <w:r>
        <w:t>colors</w:t>
      </w:r>
      <w:proofErr w:type="spellEnd"/>
      <w:r>
        <w:t xml:space="preserve">: SD </w:t>
      </w:r>
      <w:proofErr w:type="spellStart"/>
      <w:r>
        <w:t>card</w:t>
      </w:r>
      <w:proofErr w:type="spellEnd"/>
      <w:r>
        <w:t xml:space="preserve"> full.</w:t>
      </w:r>
    </w:p>
    <w:p w14:paraId="4DABA71F" w14:textId="77777777" w:rsidR="00B03EB5" w:rsidRDefault="00B03EB5" w:rsidP="00B03EB5">
      <w:r>
        <w:t xml:space="preserve">• Intermittent </w:t>
      </w:r>
      <w:proofErr w:type="spellStart"/>
      <w:r>
        <w:t>red</w:t>
      </w:r>
      <w:proofErr w:type="spellEnd"/>
      <w:r>
        <w:t xml:space="preserve"> and white LED with 2 times longer duration for white: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or writing to the SD </w:t>
      </w:r>
      <w:proofErr w:type="spellStart"/>
      <w:r>
        <w:t>card</w:t>
      </w:r>
      <w:proofErr w:type="spellEnd"/>
      <w:r>
        <w:t>.</w:t>
      </w:r>
    </w:p>
    <w:p w14:paraId="4D3737AA" w14:textId="77777777" w:rsidR="00B03EB5" w:rsidRDefault="00B03EB5" w:rsidP="00B03EB5"/>
    <w:p w14:paraId="5A5F41B5" w14:textId="77777777" w:rsidR="00B03EB5" w:rsidRPr="0043765D" w:rsidRDefault="00B03EB5" w:rsidP="00B03EB5">
      <w:pPr>
        <w:rPr>
          <w:b/>
          <w:bCs/>
          <w:u w:val="single"/>
        </w:rPr>
      </w:pPr>
      <w:r w:rsidRPr="0043765D">
        <w:rPr>
          <w:b/>
          <w:bCs/>
          <w:u w:val="single"/>
        </w:rPr>
        <w:t>WARNING :</w:t>
      </w:r>
    </w:p>
    <w:p w14:paraId="1368AB80" w14:textId="77777777" w:rsidR="00B03EB5" w:rsidRDefault="00B03EB5" w:rsidP="00B03EB5"/>
    <w:p w14:paraId="318812CF" w14:textId="77777777" w:rsidR="00B03EB5" w:rsidRDefault="00B03EB5" w:rsidP="00B03EB5">
      <w:r>
        <w:t>The prototype is in standard mode by default.</w:t>
      </w:r>
    </w:p>
    <w:p w14:paraId="4C4669B6" w14:textId="77777777" w:rsidR="00B03EB5" w:rsidRDefault="00B03EB5" w:rsidP="00B03EB5">
      <w:proofErr w:type="spellStart"/>
      <w:r>
        <w:t>Supply</w:t>
      </w:r>
      <w:proofErr w:type="spellEnd"/>
      <w:r>
        <w:t xml:space="preserve"> the prototype with a voltage of 5V.</w:t>
      </w:r>
    </w:p>
    <w:p w14:paraId="44525524" w14:textId="77777777" w:rsidR="00B03EB5" w:rsidRDefault="00B03EB5" w:rsidP="00B03EB5">
      <w:r>
        <w:t xml:space="preserve">Be sure to use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as </w:t>
      </w:r>
      <w:proofErr w:type="spellStart"/>
      <w:r>
        <w:t>directed</w:t>
      </w:r>
      <w:proofErr w:type="spellEnd"/>
      <w:r>
        <w:t xml:space="preserve"> in the package insert. </w:t>
      </w:r>
      <w:proofErr w:type="spellStart"/>
      <w:r>
        <w:t>Improper</w:t>
      </w:r>
      <w:proofErr w:type="spellEnd"/>
      <w:r>
        <w:t xml:space="preserve"> use can damage the </w:t>
      </w:r>
      <w:proofErr w:type="spellStart"/>
      <w:r>
        <w:t>product</w:t>
      </w:r>
      <w:proofErr w:type="spellEnd"/>
      <w:r>
        <w:t xml:space="preserve"> or its </w:t>
      </w:r>
      <w:proofErr w:type="spellStart"/>
      <w:r>
        <w:t>environment</w:t>
      </w:r>
      <w:proofErr w:type="spellEnd"/>
      <w:r>
        <w:t>.</w:t>
      </w:r>
    </w:p>
    <w:p w14:paraId="259920BE" w14:textId="77777777" w:rsidR="00B03EB5" w:rsidRDefault="00B03EB5" w:rsidP="00B03EB5">
      <w:proofErr w:type="spellStart"/>
      <w:r>
        <w:t>Keep</w:t>
      </w:r>
      <w:proofErr w:type="spellEnd"/>
      <w:r>
        <w:t xml:space="preserve"> the </w:t>
      </w:r>
      <w:proofErr w:type="spellStart"/>
      <w:r>
        <w:t>product</w:t>
      </w:r>
      <w:proofErr w:type="spellEnd"/>
      <w:r>
        <w:t xml:space="preserve"> out of the </w:t>
      </w:r>
      <w:proofErr w:type="spellStart"/>
      <w:r>
        <w:t>reach</w:t>
      </w:r>
      <w:proofErr w:type="spellEnd"/>
      <w:r>
        <w:t xml:space="preserve"> of children.</w:t>
      </w:r>
    </w:p>
    <w:p w14:paraId="2458D011" w14:textId="4071B5CA" w:rsidR="00B03EB5" w:rsidRDefault="00B03EB5" w:rsidP="00B03EB5">
      <w:r>
        <w:t xml:space="preserve">If </w:t>
      </w:r>
      <w:proofErr w:type="spellStart"/>
      <w:r>
        <w:t>damaged</w:t>
      </w:r>
      <w:proofErr w:type="spellEnd"/>
      <w:r>
        <w:t xml:space="preserve">, stop using the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>.</w:t>
      </w:r>
    </w:p>
    <w:p w14:paraId="6557D701" w14:textId="75E02C48" w:rsidR="00B03EB5" w:rsidRDefault="00B03EB5" w:rsidP="00B03EB5"/>
    <w:p w14:paraId="340FCE14" w14:textId="5D619BEC" w:rsidR="00B03EB5" w:rsidRDefault="00B03EB5" w:rsidP="00B03EB5"/>
    <w:p w14:paraId="04A79198" w14:textId="2B891411" w:rsidR="00B03EB5" w:rsidRDefault="00B03EB5" w:rsidP="00B03EB5"/>
    <w:p w14:paraId="44D38B38" w14:textId="0290C248" w:rsidR="00B03EB5" w:rsidRDefault="00B03EB5" w:rsidP="00B03EB5"/>
    <w:p w14:paraId="0679FCF5" w14:textId="10E9EA59" w:rsidR="00B03EB5" w:rsidRDefault="00B03EB5" w:rsidP="00B03EB5"/>
    <w:p w14:paraId="78D00A4C" w14:textId="6027FC7B" w:rsidR="00B03EB5" w:rsidRDefault="00B03EB5" w:rsidP="00B03EB5"/>
    <w:p w14:paraId="790DEE72" w14:textId="26817D9B" w:rsidR="00B03EB5" w:rsidRDefault="00B03EB5" w:rsidP="00B03EB5"/>
    <w:p w14:paraId="50BC7641" w14:textId="6911785F" w:rsidR="00B03EB5" w:rsidRDefault="00B03EB5" w:rsidP="00B03EB5"/>
    <w:p w14:paraId="5E43CFC4" w14:textId="6A868AAF" w:rsidR="00B03EB5" w:rsidRDefault="00B03EB5" w:rsidP="00B03EB5"/>
    <w:p w14:paraId="2C8E52A9" w14:textId="6B05F835" w:rsidR="00B03EB5" w:rsidRDefault="00B03EB5" w:rsidP="00B03EB5"/>
    <w:p w14:paraId="7ADA1662" w14:textId="00667216" w:rsidR="00B03EB5" w:rsidRDefault="00B03EB5" w:rsidP="00B03EB5">
      <w:pPr>
        <w:rPr>
          <w:b/>
          <w:bCs/>
          <w:sz w:val="28"/>
          <w:szCs w:val="28"/>
          <w:u w:val="single"/>
        </w:rPr>
      </w:pPr>
      <w:bookmarkStart w:id="2" w:name="_Hlk85872489"/>
      <w:r w:rsidRPr="00B03EB5">
        <w:rPr>
          <w:b/>
          <w:bCs/>
          <w:sz w:val="28"/>
          <w:szCs w:val="28"/>
          <w:u w:val="single"/>
        </w:rPr>
        <w:lastRenderedPageBreak/>
        <w:t>Handbuch:</w:t>
      </w:r>
      <w:bookmarkEnd w:id="2"/>
    </w:p>
    <w:p w14:paraId="753356E2" w14:textId="77777777" w:rsidR="00B03EB5" w:rsidRPr="00B03EB5" w:rsidRDefault="00B03EB5" w:rsidP="00B03EB5">
      <w:pPr>
        <w:rPr>
          <w:b/>
          <w:bCs/>
          <w:sz w:val="28"/>
          <w:szCs w:val="28"/>
          <w:u w:val="single"/>
        </w:rPr>
      </w:pPr>
    </w:p>
    <w:p w14:paraId="1B99B3BA" w14:textId="77777777" w:rsidR="00B03EB5" w:rsidRDefault="00B03EB5" w:rsidP="00B03EB5">
      <w:r>
        <w:t xml:space="preserve">Um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Vorteile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Gerätes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entdecken</w:t>
      </w:r>
      <w:proofErr w:type="spellEnd"/>
      <w:r>
        <w:t xml:space="preserve">, </w:t>
      </w:r>
      <w:proofErr w:type="spellStart"/>
      <w:r>
        <w:t>lesen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bitte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Montageanleitung</w:t>
      </w:r>
      <w:proofErr w:type="spellEnd"/>
      <w:r>
        <w:t xml:space="preserve"> </w:t>
      </w:r>
      <w:proofErr w:type="spellStart"/>
      <w:r>
        <w:t>aufmerksam</w:t>
      </w:r>
      <w:proofErr w:type="spellEnd"/>
      <w:r>
        <w:t xml:space="preserve"> </w:t>
      </w:r>
      <w:proofErr w:type="spellStart"/>
      <w:r>
        <w:t>durch</w:t>
      </w:r>
      <w:proofErr w:type="spellEnd"/>
      <w:r>
        <w:t>.</w:t>
      </w:r>
    </w:p>
    <w:p w14:paraId="72909F70" w14:textId="77777777" w:rsidR="00B03EB5" w:rsidRDefault="00B03EB5" w:rsidP="00B03EB5">
      <w:proofErr w:type="spellStart"/>
      <w:r>
        <w:t>Diese</w:t>
      </w:r>
      <w:proofErr w:type="spellEnd"/>
      <w:r>
        <w:t xml:space="preserve"> </w:t>
      </w:r>
      <w:proofErr w:type="spellStart"/>
      <w:r>
        <w:t>Montageanleitung</w:t>
      </w:r>
      <w:proofErr w:type="spellEnd"/>
      <w:r>
        <w:t xml:space="preserve"> </w:t>
      </w:r>
      <w:proofErr w:type="spellStart"/>
      <w:r>
        <w:t>gilt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Prototypenmodell</w:t>
      </w:r>
      <w:proofErr w:type="spellEnd"/>
      <w:r>
        <w:t>.</w:t>
      </w:r>
    </w:p>
    <w:p w14:paraId="314186B9" w14:textId="77777777" w:rsidR="00B03EB5" w:rsidRDefault="00B03EB5" w:rsidP="00B03EB5">
      <w:proofErr w:type="spellStart"/>
      <w:r>
        <w:t>Dieses</w:t>
      </w:r>
      <w:proofErr w:type="spellEnd"/>
      <w:r>
        <w:t xml:space="preserve"> </w:t>
      </w:r>
      <w:proofErr w:type="spellStart"/>
      <w:r>
        <w:t>Gerät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spezialisiert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</w:t>
      </w:r>
      <w:proofErr w:type="spellStart"/>
      <w:r>
        <w:t>meteorologische</w:t>
      </w:r>
      <w:proofErr w:type="spellEnd"/>
      <w:r>
        <w:t xml:space="preserve"> </w:t>
      </w:r>
      <w:proofErr w:type="spellStart"/>
      <w:r>
        <w:t>Überwachung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Ablesen</w:t>
      </w:r>
      <w:proofErr w:type="spellEnd"/>
      <w:r>
        <w:t xml:space="preserve"> von </w:t>
      </w:r>
      <w:proofErr w:type="spellStart"/>
      <w:r>
        <w:t>Parametern</w:t>
      </w:r>
      <w:proofErr w:type="spellEnd"/>
      <w:r>
        <w:t xml:space="preserve">, die </w:t>
      </w:r>
      <w:proofErr w:type="spellStart"/>
      <w:r>
        <w:t>Naturkatastrophen</w:t>
      </w:r>
      <w:proofErr w:type="spellEnd"/>
      <w:r>
        <w:t xml:space="preserve"> </w:t>
      </w:r>
      <w:proofErr w:type="spellStart"/>
      <w:r>
        <w:t>beeinflussen</w:t>
      </w:r>
      <w:proofErr w:type="spellEnd"/>
      <w:r>
        <w:t>.</w:t>
      </w:r>
    </w:p>
    <w:p w14:paraId="39DA2493" w14:textId="77777777" w:rsidR="00B03EB5" w:rsidRDefault="00B03EB5" w:rsidP="00B03EB5">
      <w:r>
        <w:t xml:space="preserve">Vor der </w:t>
      </w:r>
      <w:proofErr w:type="spellStart"/>
      <w:r>
        <w:t>Verwendung</w:t>
      </w:r>
      <w:proofErr w:type="spellEnd"/>
      <w:r>
        <w:t xml:space="preserve"> </w:t>
      </w:r>
      <w:proofErr w:type="spellStart"/>
      <w:r>
        <w:t>bitten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dieses</w:t>
      </w:r>
      <w:proofErr w:type="spellEnd"/>
      <w:r>
        <w:t xml:space="preserve"> Handbuch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lesen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</w:t>
      </w:r>
      <w:proofErr w:type="spellStart"/>
      <w:r>
        <w:t>Anweisungen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befolgen</w:t>
      </w:r>
      <w:proofErr w:type="spellEnd"/>
      <w:r>
        <w:t>.</w:t>
      </w:r>
    </w:p>
    <w:p w14:paraId="00B9EC2E" w14:textId="77777777" w:rsidR="00B03EB5" w:rsidRDefault="00B03EB5" w:rsidP="00B03EB5"/>
    <w:p w14:paraId="77A64CD7" w14:textId="77777777" w:rsidR="00B03EB5" w:rsidRDefault="00B03EB5" w:rsidP="00B03EB5">
      <w:proofErr w:type="spellStart"/>
      <w:r>
        <w:t>Funktionen</w:t>
      </w:r>
      <w:proofErr w:type="spellEnd"/>
      <w:r>
        <w:t xml:space="preserve"> der </w:t>
      </w:r>
      <w:proofErr w:type="spellStart"/>
      <w:r>
        <w:t>Wetterstation</w:t>
      </w:r>
      <w:proofErr w:type="spellEnd"/>
      <w:r>
        <w:t>:</w:t>
      </w:r>
    </w:p>
    <w:p w14:paraId="41DED3C9" w14:textId="77777777" w:rsidR="00B03EB5" w:rsidRDefault="00B03EB5" w:rsidP="00B03EB5">
      <w:r>
        <w:t xml:space="preserve">• </w:t>
      </w:r>
      <w:proofErr w:type="spellStart"/>
      <w:r>
        <w:t>Datensicherung</w:t>
      </w:r>
      <w:proofErr w:type="spellEnd"/>
      <w:r>
        <w:t>.</w:t>
      </w:r>
    </w:p>
    <w:p w14:paraId="1C6F98D1" w14:textId="77777777" w:rsidR="00B03EB5" w:rsidRDefault="00B03EB5" w:rsidP="00B03EB5">
      <w:r>
        <w:t xml:space="preserve">• Zeit in </w:t>
      </w:r>
      <w:proofErr w:type="spellStart"/>
      <w:r>
        <w:t>Minuten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Sekunden</w:t>
      </w:r>
      <w:proofErr w:type="spellEnd"/>
    </w:p>
    <w:p w14:paraId="004658C1" w14:textId="77777777" w:rsidR="00B03EB5" w:rsidRDefault="00B03EB5" w:rsidP="00B03EB5">
      <w:r>
        <w:t xml:space="preserve">• </w:t>
      </w:r>
      <w:proofErr w:type="spellStart"/>
      <w:r>
        <w:t>Atmosphärendruck</w:t>
      </w:r>
      <w:proofErr w:type="spellEnd"/>
      <w:r>
        <w:t xml:space="preserve"> (ATM)</w:t>
      </w:r>
    </w:p>
    <w:p w14:paraId="25C79AE3" w14:textId="77777777" w:rsidR="00B03EB5" w:rsidRDefault="00B03EB5" w:rsidP="00B03EB5">
      <w:r>
        <w:t xml:space="preserve">• </w:t>
      </w:r>
      <w:proofErr w:type="spellStart"/>
      <w:r>
        <w:t>Temperatur</w:t>
      </w:r>
      <w:proofErr w:type="spellEnd"/>
      <w:r>
        <w:t xml:space="preserve"> (°C)</w:t>
      </w:r>
    </w:p>
    <w:p w14:paraId="758DC7D6" w14:textId="77777777" w:rsidR="00B03EB5" w:rsidRDefault="00B03EB5" w:rsidP="00B03EB5">
      <w:r>
        <w:t xml:space="preserve">• </w:t>
      </w:r>
      <w:proofErr w:type="spellStart"/>
      <w:r>
        <w:t>Luftfeuchtigkeit</w:t>
      </w:r>
      <w:proofErr w:type="spellEnd"/>
      <w:r>
        <w:t xml:space="preserve"> (g / m3)</w:t>
      </w:r>
    </w:p>
    <w:p w14:paraId="5B384F02" w14:textId="77777777" w:rsidR="00B03EB5" w:rsidRDefault="00B03EB5" w:rsidP="00B03EB5">
      <w:r>
        <w:t xml:space="preserve">• </w:t>
      </w:r>
      <w:proofErr w:type="spellStart"/>
      <w:r>
        <w:t>Helligkeit</w:t>
      </w:r>
      <w:proofErr w:type="spellEnd"/>
      <w:r>
        <w:t xml:space="preserve"> (Lx)</w:t>
      </w:r>
    </w:p>
    <w:p w14:paraId="1A3BD9B8" w14:textId="77777777" w:rsidR="00B03EB5" w:rsidRDefault="00B03EB5" w:rsidP="00B03EB5">
      <w:r>
        <w:t xml:space="preserve">• </w:t>
      </w:r>
      <w:proofErr w:type="spellStart"/>
      <w:r>
        <w:t>Datum</w:t>
      </w:r>
      <w:proofErr w:type="spellEnd"/>
      <w:r>
        <w:t xml:space="preserve"> TT / MM / JJ</w:t>
      </w:r>
    </w:p>
    <w:p w14:paraId="051C2118" w14:textId="77777777" w:rsidR="00B03EB5" w:rsidRDefault="00B03EB5" w:rsidP="00B03EB5">
      <w:r>
        <w:t>• GPS-</w:t>
      </w:r>
      <w:proofErr w:type="spellStart"/>
      <w:r>
        <w:t>Standort</w:t>
      </w:r>
      <w:proofErr w:type="spellEnd"/>
    </w:p>
    <w:p w14:paraId="232E4081" w14:textId="77777777" w:rsidR="00B03EB5" w:rsidRDefault="00B03EB5" w:rsidP="00B03EB5"/>
    <w:p w14:paraId="406D63D7" w14:textId="77777777" w:rsidR="00B03EB5" w:rsidRPr="00B03EB5" w:rsidRDefault="00B03EB5" w:rsidP="00B03EB5">
      <w:pPr>
        <w:rPr>
          <w:b/>
          <w:bCs/>
          <w:u w:val="single"/>
        </w:rPr>
      </w:pPr>
      <w:r w:rsidRPr="00B03EB5">
        <w:rPr>
          <w:b/>
          <w:bCs/>
          <w:u w:val="single"/>
        </w:rPr>
        <w:t xml:space="preserve">Die </w:t>
      </w:r>
      <w:proofErr w:type="spellStart"/>
      <w:r w:rsidRPr="00B03EB5">
        <w:rPr>
          <w:b/>
          <w:bCs/>
          <w:u w:val="single"/>
        </w:rPr>
        <w:t>vorprogrammierten</w:t>
      </w:r>
      <w:proofErr w:type="spellEnd"/>
      <w:r w:rsidRPr="00B03EB5">
        <w:rPr>
          <w:b/>
          <w:bCs/>
          <w:u w:val="single"/>
        </w:rPr>
        <w:t xml:space="preserve"> Modi:</w:t>
      </w:r>
    </w:p>
    <w:p w14:paraId="3F9BF3D1" w14:textId="77777777" w:rsidR="00B03EB5" w:rsidRDefault="00B03EB5" w:rsidP="00B03EB5">
      <w:proofErr w:type="spellStart"/>
      <w:r>
        <w:t>Das</w:t>
      </w:r>
      <w:proofErr w:type="spellEnd"/>
      <w:r>
        <w:t xml:space="preserve"> System </w:t>
      </w:r>
      <w:proofErr w:type="spellStart"/>
      <w:r>
        <w:t>verfügt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4 </w:t>
      </w:r>
      <w:proofErr w:type="spellStart"/>
      <w:r>
        <w:t>vorprogrammierte</w:t>
      </w:r>
      <w:proofErr w:type="spellEnd"/>
      <w:r>
        <w:t xml:space="preserve"> </w:t>
      </w:r>
      <w:proofErr w:type="spellStart"/>
      <w:r>
        <w:t>Betriebsmodi</w:t>
      </w:r>
      <w:proofErr w:type="spellEnd"/>
      <w:r>
        <w:t xml:space="preserve">, die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Interaktion</w:t>
      </w:r>
      <w:proofErr w:type="spellEnd"/>
      <w:r>
        <w:t xml:space="preserve"> mit den </w:t>
      </w:r>
      <w:proofErr w:type="spellStart"/>
      <w:r>
        <w:t>Drucktasten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 </w:t>
      </w:r>
      <w:proofErr w:type="spellStart"/>
      <w:r>
        <w:t>sind</w:t>
      </w:r>
      <w:proofErr w:type="spellEnd"/>
      <w:r>
        <w:t>:</w:t>
      </w:r>
    </w:p>
    <w:p w14:paraId="5CE5620E" w14:textId="77777777" w:rsidR="00B03EB5" w:rsidRDefault="00B03EB5" w:rsidP="00B03EB5">
      <w:r w:rsidRPr="0043765D">
        <w:rPr>
          <w:i/>
          <w:iCs/>
          <w:u w:val="single"/>
        </w:rPr>
        <w:t>„</w:t>
      </w:r>
      <w:proofErr w:type="spellStart"/>
      <w:r w:rsidRPr="0043765D">
        <w:rPr>
          <w:i/>
          <w:iCs/>
          <w:u w:val="single"/>
        </w:rPr>
        <w:t>Standard“-Modus</w:t>
      </w:r>
      <w:proofErr w:type="spellEnd"/>
      <w:r w:rsidRPr="0043765D">
        <w:rPr>
          <w:i/>
          <w:iCs/>
          <w:u w:val="single"/>
        </w:rPr>
        <w:t>:</w:t>
      </w:r>
      <w:r>
        <w:t xml:space="preserve"> </w:t>
      </w:r>
      <w:proofErr w:type="spellStart"/>
      <w:r>
        <w:t>Das</w:t>
      </w:r>
      <w:proofErr w:type="spellEnd"/>
      <w:r>
        <w:t xml:space="preserve"> System </w:t>
      </w:r>
      <w:proofErr w:type="spellStart"/>
      <w:r>
        <w:t>wird</w:t>
      </w:r>
      <w:proofErr w:type="spellEnd"/>
      <w:r>
        <w:t xml:space="preserve"> normal (</w:t>
      </w:r>
      <w:proofErr w:type="spellStart"/>
      <w:r>
        <w:t>ohne</w:t>
      </w:r>
      <w:proofErr w:type="spellEnd"/>
      <w:r>
        <w:t xml:space="preserve"> </w:t>
      </w:r>
      <w:proofErr w:type="spellStart"/>
      <w:r>
        <w:t>gedrückten</w:t>
      </w:r>
      <w:proofErr w:type="spellEnd"/>
      <w:r>
        <w:t xml:space="preserve"> </w:t>
      </w:r>
      <w:proofErr w:type="spellStart"/>
      <w:r>
        <w:t>Knopf</w:t>
      </w:r>
      <w:proofErr w:type="spellEnd"/>
      <w:r>
        <w:t xml:space="preserve">) </w:t>
      </w:r>
      <w:proofErr w:type="spellStart"/>
      <w:r>
        <w:t>gestartet</w:t>
      </w:r>
      <w:proofErr w:type="spellEnd"/>
      <w:r>
        <w:t xml:space="preserve">, um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erfassen</w:t>
      </w:r>
      <w:proofErr w:type="spellEnd"/>
      <w:r>
        <w:t xml:space="preserve">. </w:t>
      </w:r>
      <w:proofErr w:type="spellStart"/>
      <w:r>
        <w:t>Das</w:t>
      </w:r>
      <w:proofErr w:type="spellEnd"/>
      <w:r>
        <w:t xml:space="preserve"> System </w:t>
      </w:r>
      <w:proofErr w:type="spellStart"/>
      <w:r>
        <w:t>ruft</w:t>
      </w:r>
      <w:proofErr w:type="spellEnd"/>
      <w:r>
        <w:t xml:space="preserve"> den </w:t>
      </w:r>
      <w:proofErr w:type="spellStart"/>
      <w:r>
        <w:t>Wert</w:t>
      </w:r>
      <w:proofErr w:type="spellEnd"/>
      <w:r>
        <w:t xml:space="preserve"> der </w:t>
      </w:r>
      <w:proofErr w:type="spellStart"/>
      <w:r>
        <w:t>Sensoren</w:t>
      </w:r>
      <w:proofErr w:type="spellEnd"/>
      <w:r>
        <w:t xml:space="preserve"> in </w:t>
      </w:r>
      <w:proofErr w:type="spellStart"/>
      <w:r>
        <w:t>regelmäßigen</w:t>
      </w:r>
      <w:proofErr w:type="spellEnd"/>
      <w:r>
        <w:t xml:space="preserve"> </w:t>
      </w:r>
      <w:proofErr w:type="spellStart"/>
      <w:r>
        <w:t>Abständen</w:t>
      </w:r>
      <w:proofErr w:type="spellEnd"/>
      <w:r>
        <w:t xml:space="preserve"> ab (</w:t>
      </w:r>
      <w:proofErr w:type="spellStart"/>
      <w:r>
        <w:t>das</w:t>
      </w:r>
      <w:proofErr w:type="spellEnd"/>
      <w:r>
        <w:t xml:space="preserve"> </w:t>
      </w:r>
      <w:proofErr w:type="spellStart"/>
      <w:r>
        <w:t>Intervall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2 </w:t>
      </w:r>
      <w:proofErr w:type="spellStart"/>
      <w:r>
        <w:t>Messungen</w:t>
      </w:r>
      <w:proofErr w:type="spellEnd"/>
      <w:r>
        <w:t xml:space="preserve"> </w:t>
      </w:r>
      <w:proofErr w:type="spellStart"/>
      <w:r>
        <w:t>beträgt</w:t>
      </w:r>
      <w:proofErr w:type="spellEnd"/>
      <w:r>
        <w:t xml:space="preserve"> </w:t>
      </w:r>
      <w:proofErr w:type="spellStart"/>
      <w:r>
        <w:t>standardmäßig</w:t>
      </w:r>
      <w:proofErr w:type="spellEnd"/>
      <w:r>
        <w:t xml:space="preserve"> 10 </w:t>
      </w:r>
      <w:proofErr w:type="spellStart"/>
      <w:r>
        <w:t>Minuten</w:t>
      </w:r>
      <w:proofErr w:type="spellEnd"/>
      <w:r>
        <w:t xml:space="preserve">,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jedoch</w:t>
      </w:r>
      <w:proofErr w:type="spellEnd"/>
      <w:r>
        <w:t xml:space="preserve"> mit </w:t>
      </w:r>
      <w:proofErr w:type="spellStart"/>
      <w:r>
        <w:t>dem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LOG_INTERVAL </w:t>
      </w:r>
      <w:proofErr w:type="spellStart"/>
      <w:r>
        <w:t>konfiguriert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). Alle </w:t>
      </w:r>
      <w:proofErr w:type="spellStart"/>
      <w:r>
        <w:t>Messungen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einzigen</w:t>
      </w:r>
      <w:proofErr w:type="spellEnd"/>
      <w:r>
        <w:t xml:space="preserve"> </w:t>
      </w:r>
      <w:proofErr w:type="spellStart"/>
      <w:r>
        <w:t>zeitgestempelten</w:t>
      </w:r>
      <w:proofErr w:type="spellEnd"/>
      <w:r>
        <w:t xml:space="preserve"> </w:t>
      </w:r>
      <w:proofErr w:type="spellStart"/>
      <w:r>
        <w:t>Zeile</w:t>
      </w:r>
      <w:proofErr w:type="spellEnd"/>
      <w:r>
        <w:t xml:space="preserve"> </w:t>
      </w:r>
      <w:proofErr w:type="spellStart"/>
      <w:r>
        <w:t>aufgezeichnet</w:t>
      </w:r>
      <w:proofErr w:type="spellEnd"/>
      <w:r>
        <w:t xml:space="preserve">. Die </w:t>
      </w:r>
      <w:proofErr w:type="spellStart"/>
      <w:r>
        <w:t>Daten</w:t>
      </w:r>
      <w:proofErr w:type="spellEnd"/>
      <w:r>
        <w:t xml:space="preserve">, die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zugeordnet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der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den TIMEOUT-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definierten</w:t>
      </w:r>
      <w:proofErr w:type="spellEnd"/>
      <w:r>
        <w:t xml:space="preserve"> Zeit (</w:t>
      </w:r>
      <w:proofErr w:type="spellStart"/>
      <w:r>
        <w:t>standardmäßig</w:t>
      </w:r>
      <w:proofErr w:type="spellEnd"/>
      <w:r>
        <w:t xml:space="preserve"> 30 s)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reagiert</w:t>
      </w:r>
      <w:proofErr w:type="spellEnd"/>
      <w:r>
        <w:t xml:space="preserve">, </w:t>
      </w:r>
      <w:proofErr w:type="spellStart"/>
      <w:r>
        <w:t>sind</w:t>
      </w:r>
      <w:proofErr w:type="spellEnd"/>
      <w:r>
        <w:t xml:space="preserve"> "NA".</w:t>
      </w:r>
    </w:p>
    <w:p w14:paraId="66EF97B6" w14:textId="77777777" w:rsidR="00B03EB5" w:rsidRDefault="00B03EB5" w:rsidP="00B03EB5">
      <w:proofErr w:type="spellStart"/>
      <w:r>
        <w:t>Diese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der SD-</w:t>
      </w:r>
      <w:proofErr w:type="spellStart"/>
      <w:r>
        <w:t>Karte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gespeichert</w:t>
      </w:r>
      <w:proofErr w:type="spellEnd"/>
      <w:r>
        <w:t xml:space="preserve">, </w:t>
      </w:r>
      <w:proofErr w:type="spellStart"/>
      <w:r>
        <w:t>deren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den </w:t>
      </w:r>
      <w:proofErr w:type="spellStart"/>
      <w:r>
        <w:t>Parameter</w:t>
      </w:r>
      <w:proofErr w:type="spellEnd"/>
      <w:r>
        <w:t xml:space="preserve"> FILE_MAX_SIZE (</w:t>
      </w:r>
      <w:proofErr w:type="spellStart"/>
      <w:r>
        <w:t>standardmäßig</w:t>
      </w:r>
      <w:proofErr w:type="spellEnd"/>
      <w:r>
        <w:t xml:space="preserve"> 2kb) </w:t>
      </w:r>
      <w:proofErr w:type="spellStart"/>
      <w:r>
        <w:t>definiert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Die </w:t>
      </w:r>
      <w:proofErr w:type="spellStart"/>
      <w:r>
        <w:t>Dateinamen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Form: "" 200531_0.LOG (</w:t>
      </w:r>
      <w:proofErr w:type="spellStart"/>
      <w:r>
        <w:t>Jahr</w:t>
      </w:r>
      <w:proofErr w:type="spellEnd"/>
      <w:r>
        <w:t xml:space="preserve"> = 20, </w:t>
      </w:r>
      <w:proofErr w:type="spellStart"/>
      <w:r>
        <w:t>Monat</w:t>
      </w:r>
      <w:proofErr w:type="spellEnd"/>
      <w:r>
        <w:t xml:space="preserve"> = 05, Tag = 31, </w:t>
      </w:r>
      <w:proofErr w:type="spellStart"/>
      <w:r>
        <w:t>Revisionsnummer</w:t>
      </w:r>
      <w:proofErr w:type="spellEnd"/>
      <w:r>
        <w:t xml:space="preserve"> = 0) ".</w:t>
      </w:r>
    </w:p>
    <w:p w14:paraId="109C1F26" w14:textId="77777777" w:rsidR="00B03EB5" w:rsidRDefault="00B03EB5" w:rsidP="00B03EB5">
      <w:r w:rsidRPr="0043765D">
        <w:rPr>
          <w:i/>
          <w:iCs/>
          <w:u w:val="single"/>
        </w:rPr>
        <w:t>Modus „</w:t>
      </w:r>
      <w:proofErr w:type="spellStart"/>
      <w:r w:rsidRPr="0043765D">
        <w:rPr>
          <w:i/>
          <w:iCs/>
          <w:u w:val="single"/>
        </w:rPr>
        <w:t>Konfiguration</w:t>
      </w:r>
      <w:proofErr w:type="spellEnd"/>
      <w:r w:rsidRPr="0043765D">
        <w:rPr>
          <w:i/>
          <w:iCs/>
          <w:u w:val="single"/>
        </w:rPr>
        <w:t>“:</w:t>
      </w:r>
      <w:r>
        <w:t xml:space="preserve"> </w:t>
      </w:r>
      <w:proofErr w:type="spellStart"/>
      <w:r>
        <w:t>Das</w:t>
      </w:r>
      <w:proofErr w:type="spellEnd"/>
      <w:r>
        <w:t xml:space="preserve"> System </w:t>
      </w:r>
      <w:proofErr w:type="spellStart"/>
      <w:r>
        <w:t>wird</w:t>
      </w:r>
      <w:proofErr w:type="spellEnd"/>
      <w:r>
        <w:t xml:space="preserve"> mit </w:t>
      </w:r>
      <w:proofErr w:type="spellStart"/>
      <w:r>
        <w:t>gedrückter</w:t>
      </w:r>
      <w:proofErr w:type="spellEnd"/>
      <w:r>
        <w:t xml:space="preserve"> roter Taste </w:t>
      </w:r>
      <w:proofErr w:type="spellStart"/>
      <w:r>
        <w:t>gestartet</w:t>
      </w:r>
      <w:proofErr w:type="spellEnd"/>
      <w:r>
        <w:t xml:space="preserve">. Es </w:t>
      </w:r>
      <w:proofErr w:type="spellStart"/>
      <w:r>
        <w:t>ermöglicht</w:t>
      </w:r>
      <w:proofErr w:type="spellEnd"/>
      <w:r>
        <w:t xml:space="preserve"> die </w:t>
      </w:r>
      <w:proofErr w:type="spellStart"/>
      <w:r>
        <w:t>Konfiguration</w:t>
      </w:r>
      <w:proofErr w:type="spellEnd"/>
      <w:r>
        <w:t xml:space="preserve"> der </w:t>
      </w:r>
      <w:proofErr w:type="spellStart"/>
      <w:r>
        <w:t>Systemparameter</w:t>
      </w:r>
      <w:proofErr w:type="spellEnd"/>
      <w:r>
        <w:t xml:space="preserve">, die </w:t>
      </w:r>
      <w:proofErr w:type="spellStart"/>
      <w:r>
        <w:t>Erfassung</w:t>
      </w:r>
      <w:proofErr w:type="spellEnd"/>
      <w:r>
        <w:t xml:space="preserve"> der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deaktiviert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System </w:t>
      </w:r>
      <w:proofErr w:type="spellStart"/>
      <w:r>
        <w:t>wechselt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30 </w:t>
      </w:r>
      <w:proofErr w:type="spellStart"/>
      <w:r>
        <w:t>Minuten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Aktivität</w:t>
      </w:r>
      <w:proofErr w:type="spellEnd"/>
      <w:r>
        <w:t xml:space="preserve"> in den </w:t>
      </w:r>
      <w:proofErr w:type="spellStart"/>
      <w:r>
        <w:t>Standardmodus</w:t>
      </w:r>
      <w:proofErr w:type="spellEnd"/>
      <w:r>
        <w:t xml:space="preserve">.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serielle</w:t>
      </w:r>
      <w:proofErr w:type="spellEnd"/>
      <w:r>
        <w:t xml:space="preserve"> </w:t>
      </w:r>
      <w:proofErr w:type="spellStart"/>
      <w:r>
        <w:t>Schnittstelle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Konfigurationsbefehle</w:t>
      </w:r>
      <w:proofErr w:type="spellEnd"/>
      <w:r>
        <w:t xml:space="preserve"> </w:t>
      </w:r>
      <w:proofErr w:type="spellStart"/>
      <w:r>
        <w:t>eingeben</w:t>
      </w:r>
      <w:proofErr w:type="spellEnd"/>
      <w:r>
        <w:t xml:space="preserve">, um die </w:t>
      </w:r>
      <w:proofErr w:type="spellStart"/>
      <w:r>
        <w:t>Werte</w:t>
      </w:r>
      <w:proofErr w:type="spellEnd"/>
      <w:r>
        <w:t xml:space="preserve"> der </w:t>
      </w:r>
      <w:proofErr w:type="spellStart"/>
      <w:r>
        <w:t>gespeicherten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ändern</w:t>
      </w:r>
      <w:proofErr w:type="spellEnd"/>
      <w:r>
        <w:t>:</w:t>
      </w:r>
    </w:p>
    <w:p w14:paraId="5063BC36" w14:textId="77777777" w:rsidR="00B03EB5" w:rsidRDefault="00B03EB5" w:rsidP="00B03EB5">
      <w:r>
        <w:t xml:space="preserve">LOG_INTERVALL = 10 -&gt; </w:t>
      </w:r>
      <w:proofErr w:type="spellStart"/>
      <w:r>
        <w:t>Definition</w:t>
      </w:r>
      <w:proofErr w:type="spellEnd"/>
      <w:r>
        <w:t xml:space="preserve"> des </w:t>
      </w:r>
      <w:proofErr w:type="spellStart"/>
      <w:r>
        <w:t>Intervalls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2 </w:t>
      </w:r>
      <w:proofErr w:type="spellStart"/>
      <w:r>
        <w:t>Messungen</w:t>
      </w:r>
      <w:proofErr w:type="spellEnd"/>
      <w:r>
        <w:t xml:space="preserve">, </w:t>
      </w:r>
      <w:proofErr w:type="spellStart"/>
      <w:r>
        <w:t>standardmäßig</w:t>
      </w:r>
      <w:proofErr w:type="spellEnd"/>
      <w:r>
        <w:t xml:space="preserve"> 10 </w:t>
      </w:r>
      <w:proofErr w:type="spellStart"/>
      <w:r>
        <w:t>Minuten</w:t>
      </w:r>
      <w:proofErr w:type="spellEnd"/>
      <w:r>
        <w:t>.</w:t>
      </w:r>
    </w:p>
    <w:p w14:paraId="1D38416E" w14:textId="77777777" w:rsidR="00B03EB5" w:rsidRDefault="00B03EB5" w:rsidP="00B03EB5">
      <w:r>
        <w:t xml:space="preserve">FILE_MAX_SIZE = 4096 -&gt; </w:t>
      </w:r>
      <w:proofErr w:type="spellStart"/>
      <w:r>
        <w:t>Definition</w:t>
      </w:r>
      <w:proofErr w:type="spellEnd"/>
      <w:r>
        <w:t xml:space="preserve"> der </w:t>
      </w:r>
      <w:proofErr w:type="spellStart"/>
      <w:r>
        <w:t>maximalen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(in Bytes)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Logdatei</w:t>
      </w:r>
      <w:proofErr w:type="spellEnd"/>
      <w:r>
        <w:t xml:space="preserve">, ab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Größe</w:t>
      </w:r>
      <w:proofErr w:type="spellEnd"/>
      <w:r>
        <w:t xml:space="preserve"> von 4kb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archiviert</w:t>
      </w:r>
      <w:proofErr w:type="spellEnd"/>
      <w:r>
        <w:t>.</w:t>
      </w:r>
    </w:p>
    <w:p w14:paraId="1232DC53" w14:textId="77777777" w:rsidR="00B03EB5" w:rsidRDefault="00B03EB5" w:rsidP="00B03EB5">
      <w:r>
        <w:t xml:space="preserve">RESET -&gt;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Standardwerte</w:t>
      </w:r>
      <w:proofErr w:type="spellEnd"/>
      <w:r>
        <w:t xml:space="preserve"> </w:t>
      </w:r>
      <w:proofErr w:type="spellStart"/>
      <w:r>
        <w:t>zurücksetzen</w:t>
      </w:r>
      <w:proofErr w:type="spellEnd"/>
      <w:r>
        <w:t>.</w:t>
      </w:r>
    </w:p>
    <w:p w14:paraId="443B1AF1" w14:textId="77777777" w:rsidR="00B03EB5" w:rsidRDefault="00B03EB5" w:rsidP="00B03EB5">
      <w:r>
        <w:t xml:space="preserve">VERSION -&gt; </w:t>
      </w:r>
      <w:proofErr w:type="spellStart"/>
      <w:r>
        <w:t>zeigt</w:t>
      </w:r>
      <w:proofErr w:type="spellEnd"/>
      <w:r>
        <w:t xml:space="preserve"> die Version des </w:t>
      </w:r>
      <w:proofErr w:type="spellStart"/>
      <w:r>
        <w:t>Programms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Chargennummer</w:t>
      </w:r>
      <w:proofErr w:type="spellEnd"/>
      <w:r>
        <w:t xml:space="preserve"> an (</w:t>
      </w:r>
      <w:proofErr w:type="spellStart"/>
      <w:r>
        <w:t>erlaubt</w:t>
      </w:r>
      <w:proofErr w:type="spellEnd"/>
      <w:r>
        <w:t xml:space="preserve"> die </w:t>
      </w:r>
      <w:proofErr w:type="spellStart"/>
      <w:r>
        <w:t>Rückverfolgung</w:t>
      </w:r>
      <w:proofErr w:type="spellEnd"/>
      <w:r>
        <w:t xml:space="preserve"> der </w:t>
      </w:r>
      <w:proofErr w:type="spellStart"/>
      <w:r>
        <w:t>Produktion</w:t>
      </w:r>
      <w:proofErr w:type="spellEnd"/>
      <w:r>
        <w:t>)</w:t>
      </w:r>
    </w:p>
    <w:p w14:paraId="2A8571A2" w14:textId="77777777" w:rsidR="00B03EB5" w:rsidRDefault="00B03EB5" w:rsidP="00B03EB5">
      <w:r>
        <w:lastRenderedPageBreak/>
        <w:t>„</w:t>
      </w:r>
      <w:proofErr w:type="spellStart"/>
      <w:r w:rsidRPr="0043765D">
        <w:rPr>
          <w:i/>
          <w:iCs/>
          <w:u w:val="single"/>
        </w:rPr>
        <w:t>Wartungs</w:t>
      </w:r>
      <w:proofErr w:type="spellEnd"/>
      <w:r w:rsidRPr="0043765D">
        <w:rPr>
          <w:i/>
          <w:iCs/>
          <w:u w:val="single"/>
        </w:rPr>
        <w:t>“-Modus:</w:t>
      </w:r>
      <w:r>
        <w:t xml:space="preserve"> Er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Standard-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Sparmodus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, </w:t>
      </w:r>
      <w:proofErr w:type="spellStart"/>
      <w:r>
        <w:t>ermöglicht</w:t>
      </w:r>
      <w:proofErr w:type="spellEnd"/>
      <w:r>
        <w:t xml:space="preserve"> den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Sensordaten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von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seriellen</w:t>
      </w:r>
      <w:proofErr w:type="spellEnd"/>
      <w:r>
        <w:t xml:space="preserve"> </w:t>
      </w:r>
      <w:proofErr w:type="spellStart"/>
      <w:r>
        <w:t>Schnittstelle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ermöglicht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den </w:t>
      </w:r>
      <w:proofErr w:type="spellStart"/>
      <w:r>
        <w:t>sicheren</w:t>
      </w:r>
      <w:proofErr w:type="spellEnd"/>
      <w:r>
        <w:t xml:space="preserve"> </w:t>
      </w:r>
      <w:proofErr w:type="spellStart"/>
      <w:r>
        <w:t>Wechsel</w:t>
      </w:r>
      <w:proofErr w:type="spellEnd"/>
      <w:r>
        <w:t xml:space="preserve"> der SD-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Datenverfälschung</w:t>
      </w:r>
      <w:proofErr w:type="spellEnd"/>
      <w:r>
        <w:t xml:space="preserve">. Der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erfolgt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Drücken</w:t>
      </w:r>
      <w:proofErr w:type="spellEnd"/>
      <w:r>
        <w:t xml:space="preserve"> der </w:t>
      </w:r>
      <w:proofErr w:type="spellStart"/>
      <w:r>
        <w:t>roten</w:t>
      </w:r>
      <w:proofErr w:type="spellEnd"/>
      <w:r>
        <w:t xml:space="preserve"> Taste </w:t>
      </w:r>
      <w:proofErr w:type="spellStart"/>
      <w:r>
        <w:t>für</w:t>
      </w:r>
      <w:proofErr w:type="spellEnd"/>
      <w:r>
        <w:t xml:space="preserve"> 5 </w:t>
      </w:r>
      <w:proofErr w:type="spellStart"/>
      <w:r>
        <w:t>Sekunden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Drücken</w:t>
      </w:r>
      <w:proofErr w:type="spellEnd"/>
      <w:r>
        <w:t xml:space="preserve"> der </w:t>
      </w:r>
      <w:proofErr w:type="spellStart"/>
      <w:r>
        <w:t>roten</w:t>
      </w:r>
      <w:proofErr w:type="spellEnd"/>
      <w:r>
        <w:t xml:space="preserve"> Taste </w:t>
      </w:r>
      <w:proofErr w:type="spellStart"/>
      <w:r>
        <w:t>für</w:t>
      </w:r>
      <w:proofErr w:type="spellEnd"/>
      <w:r>
        <w:t xml:space="preserve"> 5 </w:t>
      </w:r>
      <w:proofErr w:type="spellStart"/>
      <w:r>
        <w:t>Sekunden</w:t>
      </w:r>
      <w:proofErr w:type="spellEnd"/>
      <w:r>
        <w:t xml:space="preserve"> </w:t>
      </w:r>
      <w:proofErr w:type="spellStart"/>
      <w:r>
        <w:t>schaltet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System in den </w:t>
      </w:r>
      <w:proofErr w:type="spellStart"/>
      <w:r>
        <w:t>vorherigen</w:t>
      </w:r>
      <w:proofErr w:type="spellEnd"/>
      <w:r>
        <w:t xml:space="preserve"> Modus </w:t>
      </w:r>
      <w:proofErr w:type="spellStart"/>
      <w:r>
        <w:t>zurück</w:t>
      </w:r>
      <w:proofErr w:type="spellEnd"/>
      <w:r>
        <w:t>.</w:t>
      </w:r>
    </w:p>
    <w:p w14:paraId="5C6524C6" w14:textId="77777777" w:rsidR="00B03EB5" w:rsidRDefault="00B03EB5" w:rsidP="00B03EB5">
      <w:r w:rsidRPr="0043765D">
        <w:rPr>
          <w:i/>
          <w:iCs/>
          <w:u w:val="single"/>
        </w:rPr>
        <w:t>„</w:t>
      </w:r>
      <w:proofErr w:type="spellStart"/>
      <w:r w:rsidRPr="0043765D">
        <w:rPr>
          <w:i/>
          <w:iCs/>
          <w:u w:val="single"/>
        </w:rPr>
        <w:t>Economic</w:t>
      </w:r>
      <w:proofErr w:type="spellEnd"/>
      <w:r w:rsidRPr="0043765D">
        <w:rPr>
          <w:i/>
          <w:iCs/>
          <w:u w:val="single"/>
        </w:rPr>
        <w:t>“-Modus</w:t>
      </w:r>
      <w:r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Standardmodus</w:t>
      </w:r>
      <w:proofErr w:type="spellEnd"/>
      <w:r>
        <w:t xml:space="preserve"> </w:t>
      </w:r>
      <w:proofErr w:type="spellStart"/>
      <w:r>
        <w:t>zugänglich</w:t>
      </w:r>
      <w:proofErr w:type="spellEnd"/>
      <w:r>
        <w:t xml:space="preserve">, spart </w:t>
      </w:r>
      <w:proofErr w:type="spellStart"/>
      <w:r>
        <w:t>Batteriestrom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Sensoren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Behandlungen</w:t>
      </w:r>
      <w:proofErr w:type="spellEnd"/>
      <w:r>
        <w:t xml:space="preserve"> </w:t>
      </w:r>
      <w:proofErr w:type="spellStart"/>
      <w:r>
        <w:t>deaktiviert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Der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erfolgt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Drücken</w:t>
      </w:r>
      <w:proofErr w:type="spellEnd"/>
      <w:r>
        <w:t xml:space="preserve"> der </w:t>
      </w:r>
      <w:proofErr w:type="spellStart"/>
      <w:r>
        <w:t>grünen</w:t>
      </w:r>
      <w:proofErr w:type="spellEnd"/>
      <w:r>
        <w:t xml:space="preserve"> Taste </w:t>
      </w:r>
      <w:proofErr w:type="spellStart"/>
      <w:r>
        <w:t>für</w:t>
      </w:r>
      <w:proofErr w:type="spellEnd"/>
      <w:r>
        <w:t xml:space="preserve"> 5 </w:t>
      </w:r>
      <w:proofErr w:type="spellStart"/>
      <w:r>
        <w:t>Sekunden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Drücken</w:t>
      </w:r>
      <w:proofErr w:type="spellEnd"/>
      <w:r>
        <w:t xml:space="preserve"> der </w:t>
      </w:r>
      <w:proofErr w:type="spellStart"/>
      <w:r>
        <w:t>roten</w:t>
      </w:r>
      <w:proofErr w:type="spellEnd"/>
      <w:r>
        <w:t xml:space="preserve"> Taste </w:t>
      </w:r>
      <w:proofErr w:type="spellStart"/>
      <w:r>
        <w:t>für</w:t>
      </w:r>
      <w:proofErr w:type="spellEnd"/>
      <w:r>
        <w:t xml:space="preserve"> 5 </w:t>
      </w:r>
      <w:proofErr w:type="spellStart"/>
      <w:r>
        <w:t>Sekunden</w:t>
      </w:r>
      <w:proofErr w:type="spellEnd"/>
      <w:r>
        <w:t xml:space="preserve"> </w:t>
      </w:r>
      <w:proofErr w:type="spellStart"/>
      <w:r>
        <w:t>wechselt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System </w:t>
      </w:r>
      <w:proofErr w:type="spellStart"/>
      <w:r>
        <w:t>zurück</w:t>
      </w:r>
      <w:proofErr w:type="spellEnd"/>
      <w:r>
        <w:t xml:space="preserve"> in den </w:t>
      </w:r>
      <w:proofErr w:type="spellStart"/>
      <w:r>
        <w:t>Standardmodus</w:t>
      </w:r>
      <w:proofErr w:type="spellEnd"/>
      <w:r>
        <w:t xml:space="preserve">. Die </w:t>
      </w:r>
      <w:proofErr w:type="spellStart"/>
      <w:r>
        <w:t>Erfassung</w:t>
      </w:r>
      <w:proofErr w:type="spellEnd"/>
      <w:r>
        <w:t xml:space="preserve"> von GPS-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jeder</w:t>
      </w:r>
      <w:proofErr w:type="spellEnd"/>
      <w:r>
        <w:t xml:space="preserve"> </w:t>
      </w:r>
      <w:proofErr w:type="spellStart"/>
      <w:r>
        <w:t>zweiten</w:t>
      </w:r>
      <w:proofErr w:type="spellEnd"/>
      <w:r>
        <w:t xml:space="preserve"> </w:t>
      </w:r>
      <w:proofErr w:type="spellStart"/>
      <w:r>
        <w:t>Messung</w:t>
      </w:r>
      <w:proofErr w:type="spellEnd"/>
      <w:r>
        <w:t xml:space="preserve"> </w:t>
      </w:r>
      <w:proofErr w:type="spellStart"/>
      <w:r>
        <w:t>durchgeführt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die Zeit </w:t>
      </w:r>
      <w:proofErr w:type="spellStart"/>
      <w:r>
        <w:t>zwischen</w:t>
      </w:r>
      <w:proofErr w:type="spellEnd"/>
      <w:r>
        <w:t xml:space="preserve"> 2 </w:t>
      </w:r>
      <w:proofErr w:type="spellStart"/>
      <w:r>
        <w:t>Messungen</w:t>
      </w:r>
      <w:proofErr w:type="spellEnd"/>
      <w:r>
        <w:t xml:space="preserve"> (LOG_INTERVAL) </w:t>
      </w:r>
      <w:proofErr w:type="spellStart"/>
      <w:r>
        <w:t>wird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Modus mit 2 </w:t>
      </w:r>
      <w:proofErr w:type="spellStart"/>
      <w:r>
        <w:t>multipliziert</w:t>
      </w:r>
      <w:proofErr w:type="spellEnd"/>
      <w:r>
        <w:t>.</w:t>
      </w:r>
    </w:p>
    <w:p w14:paraId="2F40A05D" w14:textId="77777777" w:rsidR="00B03EB5" w:rsidRDefault="00B03EB5" w:rsidP="00B03EB5">
      <w:r>
        <w:t xml:space="preserve">Mit der LED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Code </w:t>
      </w:r>
      <w:proofErr w:type="spellStart"/>
      <w:r>
        <w:t>definiert</w:t>
      </w:r>
      <w:proofErr w:type="spellEnd"/>
      <w:r>
        <w:t xml:space="preserve">, um den </w:t>
      </w:r>
      <w:proofErr w:type="spellStart"/>
      <w:r>
        <w:t>Zustand</w:t>
      </w:r>
      <w:proofErr w:type="spellEnd"/>
      <w:r>
        <w:t xml:space="preserve"> des Systems </w:t>
      </w:r>
      <w:proofErr w:type="spellStart"/>
      <w:r>
        <w:t>sowie</w:t>
      </w:r>
      <w:proofErr w:type="spellEnd"/>
      <w:r>
        <w:t xml:space="preserve"> </w:t>
      </w:r>
      <w:proofErr w:type="spellStart"/>
      <w:r>
        <w:t>dessen</w:t>
      </w:r>
      <w:proofErr w:type="spellEnd"/>
      <w:r>
        <w:t xml:space="preserve">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erkennen</w:t>
      </w:r>
      <w:proofErr w:type="spellEnd"/>
      <w:r>
        <w:t>:</w:t>
      </w:r>
    </w:p>
    <w:p w14:paraId="5D54E0DB" w14:textId="77777777" w:rsidR="00B03EB5" w:rsidRDefault="00B03EB5" w:rsidP="00B03EB5">
      <w:r>
        <w:t xml:space="preserve">•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-LED: </w:t>
      </w:r>
      <w:proofErr w:type="spellStart"/>
      <w:r>
        <w:t>Standardmodus</w:t>
      </w:r>
      <w:proofErr w:type="spellEnd"/>
    </w:p>
    <w:p w14:paraId="1C431FEE" w14:textId="77777777" w:rsidR="00B03EB5" w:rsidRDefault="00B03EB5" w:rsidP="00B03EB5">
      <w:r>
        <w:t xml:space="preserve">• </w:t>
      </w:r>
      <w:proofErr w:type="spellStart"/>
      <w:r>
        <w:t>Gelbe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-LED: </w:t>
      </w:r>
      <w:proofErr w:type="spellStart"/>
      <w:r>
        <w:t>Konfigurationsmodus</w:t>
      </w:r>
      <w:proofErr w:type="spellEnd"/>
    </w:p>
    <w:p w14:paraId="562CB64A" w14:textId="77777777" w:rsidR="00B03EB5" w:rsidRDefault="00B03EB5" w:rsidP="00B03EB5">
      <w:r>
        <w:t xml:space="preserve">• </w:t>
      </w:r>
      <w:proofErr w:type="spellStart"/>
      <w:r>
        <w:t>Kontinuierliche</w:t>
      </w:r>
      <w:proofErr w:type="spellEnd"/>
      <w:r>
        <w:t xml:space="preserve"> </w:t>
      </w:r>
      <w:proofErr w:type="spellStart"/>
      <w:r>
        <w:t>blaue</w:t>
      </w:r>
      <w:proofErr w:type="spellEnd"/>
      <w:r>
        <w:t xml:space="preserve"> LED: </w:t>
      </w:r>
      <w:proofErr w:type="spellStart"/>
      <w:r>
        <w:t>Sparmodus</w:t>
      </w:r>
      <w:proofErr w:type="spellEnd"/>
    </w:p>
    <w:p w14:paraId="0C5A2401" w14:textId="77777777" w:rsidR="00B03EB5" w:rsidRDefault="00B03EB5" w:rsidP="00B03EB5">
      <w:r>
        <w:t xml:space="preserve">• Orange </w:t>
      </w:r>
      <w:proofErr w:type="spellStart"/>
      <w:r>
        <w:t>Dauer</w:t>
      </w:r>
      <w:proofErr w:type="spellEnd"/>
      <w:r>
        <w:t xml:space="preserve">-LED: </w:t>
      </w:r>
      <w:proofErr w:type="spellStart"/>
      <w:r>
        <w:t>Wartungsmodus</w:t>
      </w:r>
      <w:proofErr w:type="spellEnd"/>
    </w:p>
    <w:p w14:paraId="7923FC26" w14:textId="77777777" w:rsidR="00B03EB5" w:rsidRDefault="00B03EB5" w:rsidP="00B03EB5">
      <w:r>
        <w:t xml:space="preserve">• </w:t>
      </w:r>
      <w:proofErr w:type="spellStart"/>
      <w:r>
        <w:t>Intermittierende</w:t>
      </w:r>
      <w:proofErr w:type="spellEnd"/>
      <w:r>
        <w:t xml:space="preserve">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blaue</w:t>
      </w:r>
      <w:proofErr w:type="spellEnd"/>
      <w:r>
        <w:t xml:space="preserve"> LED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: </w:t>
      </w:r>
      <w:proofErr w:type="spellStart"/>
      <w:r>
        <w:t>Zugriffsfehler</w:t>
      </w:r>
      <w:proofErr w:type="spellEnd"/>
      <w:r>
        <w:t xml:space="preserve"> RTC-</w:t>
      </w:r>
      <w:proofErr w:type="spellStart"/>
      <w:r>
        <w:t>Uhr</w:t>
      </w:r>
      <w:proofErr w:type="spellEnd"/>
      <w:r>
        <w:t>.</w:t>
      </w:r>
    </w:p>
    <w:p w14:paraId="748D2A13" w14:textId="77777777" w:rsidR="00B03EB5" w:rsidRDefault="00B03EB5" w:rsidP="00B03EB5">
      <w:r>
        <w:t xml:space="preserve">• </w:t>
      </w:r>
      <w:proofErr w:type="spellStart"/>
      <w:r>
        <w:t>Intermittierende</w:t>
      </w:r>
      <w:proofErr w:type="spellEnd"/>
      <w:r>
        <w:t xml:space="preserve">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gelbe</w:t>
      </w:r>
      <w:proofErr w:type="spellEnd"/>
      <w:r>
        <w:t xml:space="preserve"> LED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2 </w:t>
      </w:r>
      <w:proofErr w:type="spellStart"/>
      <w:r>
        <w:t>Farben</w:t>
      </w:r>
      <w:proofErr w:type="spellEnd"/>
      <w:r>
        <w:t xml:space="preserve">: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GPS-</w:t>
      </w:r>
      <w:proofErr w:type="spellStart"/>
      <w:r>
        <w:t>Daten</w:t>
      </w:r>
      <w:proofErr w:type="spellEnd"/>
      <w:r>
        <w:t>.</w:t>
      </w:r>
    </w:p>
    <w:p w14:paraId="669406DF" w14:textId="77777777" w:rsidR="00B03EB5" w:rsidRDefault="00B03EB5" w:rsidP="00B03EB5">
      <w:r>
        <w:t xml:space="preserve">•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intermittierende</w:t>
      </w:r>
      <w:proofErr w:type="spellEnd"/>
      <w:r>
        <w:t xml:space="preserve"> LED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gleiche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2 </w:t>
      </w:r>
      <w:proofErr w:type="spellStart"/>
      <w:r>
        <w:t>Farben</w:t>
      </w:r>
      <w:proofErr w:type="spellEnd"/>
      <w:r>
        <w:t xml:space="preserve">: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Sensor</w:t>
      </w:r>
      <w:proofErr w:type="spellEnd"/>
      <w:r>
        <w:t>.</w:t>
      </w:r>
    </w:p>
    <w:p w14:paraId="57D88F79" w14:textId="77777777" w:rsidR="00B03EB5" w:rsidRDefault="00B03EB5" w:rsidP="00B03EB5">
      <w:r>
        <w:t xml:space="preserve">• </w:t>
      </w:r>
      <w:proofErr w:type="spellStart"/>
      <w:r>
        <w:t>Intermittierende</w:t>
      </w:r>
      <w:proofErr w:type="spellEnd"/>
      <w:r>
        <w:t xml:space="preserve">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grüne</w:t>
      </w:r>
      <w:proofErr w:type="spellEnd"/>
      <w:r>
        <w:t xml:space="preserve"> LED mit 2-mal </w:t>
      </w:r>
      <w:proofErr w:type="spellStart"/>
      <w:r>
        <w:t>längerer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Grün: Von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empfangene</w:t>
      </w:r>
      <w:proofErr w:type="spellEnd"/>
      <w:r>
        <w:t xml:space="preserve">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inkonsistent</w:t>
      </w:r>
      <w:proofErr w:type="spellEnd"/>
      <w:r>
        <w:t xml:space="preserve"> - Hardware-</w:t>
      </w:r>
      <w:proofErr w:type="spellStart"/>
      <w:r>
        <w:t>Verifizierung</w:t>
      </w:r>
      <w:proofErr w:type="spellEnd"/>
      <w:r>
        <w:t xml:space="preserve"> </w:t>
      </w:r>
      <w:proofErr w:type="spellStart"/>
      <w:r>
        <w:t>erforderlich</w:t>
      </w:r>
      <w:proofErr w:type="spellEnd"/>
      <w:r>
        <w:t>.</w:t>
      </w:r>
    </w:p>
    <w:p w14:paraId="2A04F577" w14:textId="77777777" w:rsidR="00B03EB5" w:rsidRDefault="00B03EB5" w:rsidP="00B03EB5">
      <w:r>
        <w:t xml:space="preserve">•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weiße</w:t>
      </w:r>
      <w:proofErr w:type="spellEnd"/>
      <w:r>
        <w:t xml:space="preserve"> </w:t>
      </w:r>
      <w:proofErr w:type="spellStart"/>
      <w:r>
        <w:t>intermittierende</w:t>
      </w:r>
      <w:proofErr w:type="spellEnd"/>
      <w:r>
        <w:t xml:space="preserve"> LED mit </w:t>
      </w:r>
      <w:proofErr w:type="spellStart"/>
      <w:r>
        <w:t>identischer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2 </w:t>
      </w:r>
      <w:proofErr w:type="spellStart"/>
      <w:r>
        <w:t>Farben</w:t>
      </w:r>
      <w:proofErr w:type="spellEnd"/>
      <w:r>
        <w:t>: SD-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voll</w:t>
      </w:r>
      <w:proofErr w:type="spellEnd"/>
      <w:r>
        <w:t>.</w:t>
      </w:r>
    </w:p>
    <w:p w14:paraId="1B49AE46" w14:textId="77777777" w:rsidR="00B03EB5" w:rsidRDefault="00B03EB5" w:rsidP="00B03EB5">
      <w:r>
        <w:t xml:space="preserve">• </w:t>
      </w:r>
      <w:proofErr w:type="spellStart"/>
      <w:r>
        <w:t>Intermittierende</w:t>
      </w:r>
      <w:proofErr w:type="spellEnd"/>
      <w:r>
        <w:t xml:space="preserve"> rote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weiße</w:t>
      </w:r>
      <w:proofErr w:type="spellEnd"/>
      <w:r>
        <w:t xml:space="preserve"> LED mit 2-mal </w:t>
      </w:r>
      <w:proofErr w:type="spellStart"/>
      <w:r>
        <w:t>längerer</w:t>
      </w:r>
      <w:proofErr w:type="spellEnd"/>
      <w:r>
        <w:t xml:space="preserve"> </w:t>
      </w:r>
      <w:proofErr w:type="spellStart"/>
      <w:r>
        <w:t>Dauer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: </w:t>
      </w:r>
      <w:proofErr w:type="spellStart"/>
      <w:r>
        <w:t>Fehler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>
        <w:t>Zugriff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die SD-</w:t>
      </w:r>
      <w:proofErr w:type="spellStart"/>
      <w:r>
        <w:t>Karte</w:t>
      </w:r>
      <w:proofErr w:type="spellEnd"/>
      <w:r>
        <w:t>.</w:t>
      </w:r>
    </w:p>
    <w:p w14:paraId="74AF7750" w14:textId="77777777" w:rsidR="00B03EB5" w:rsidRDefault="00B03EB5" w:rsidP="00B03EB5"/>
    <w:p w14:paraId="0A8127A2" w14:textId="77777777" w:rsidR="00B03EB5" w:rsidRPr="0043765D" w:rsidRDefault="00B03EB5" w:rsidP="00B03EB5">
      <w:pPr>
        <w:rPr>
          <w:b/>
          <w:bCs/>
          <w:u w:val="single"/>
        </w:rPr>
      </w:pPr>
      <w:r w:rsidRPr="0043765D">
        <w:rPr>
          <w:b/>
          <w:bCs/>
          <w:u w:val="single"/>
        </w:rPr>
        <w:t>WARNUNG :</w:t>
      </w:r>
    </w:p>
    <w:p w14:paraId="17DA372A" w14:textId="77777777" w:rsidR="00B03EB5" w:rsidRDefault="00B03EB5" w:rsidP="00B03EB5"/>
    <w:p w14:paraId="2982FA69" w14:textId="77777777" w:rsidR="00B03EB5" w:rsidRDefault="00B03EB5" w:rsidP="00B03EB5">
      <w:r>
        <w:t xml:space="preserve">Der </w:t>
      </w:r>
      <w:proofErr w:type="spellStart"/>
      <w:r>
        <w:t>Prototyp</w:t>
      </w:r>
      <w:proofErr w:type="spellEnd"/>
      <w:r>
        <w:t xml:space="preserve">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standardmäßig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Standardmodus</w:t>
      </w:r>
      <w:proofErr w:type="spellEnd"/>
      <w:r>
        <w:t>.</w:t>
      </w:r>
    </w:p>
    <w:p w14:paraId="20CD51CF" w14:textId="77777777" w:rsidR="00B03EB5" w:rsidRDefault="00B03EB5" w:rsidP="00B03EB5">
      <w:proofErr w:type="spellStart"/>
      <w:r>
        <w:t>Versorgen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den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Spannung</w:t>
      </w:r>
      <w:proofErr w:type="spellEnd"/>
      <w:r>
        <w:t xml:space="preserve"> von 5V.</w:t>
      </w:r>
    </w:p>
    <w:p w14:paraId="7FC8267F" w14:textId="77777777" w:rsidR="00B03EB5" w:rsidRDefault="00B03EB5" w:rsidP="00B03EB5">
      <w:proofErr w:type="spellStart"/>
      <w:r>
        <w:t>Verwenden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gemäß</w:t>
      </w:r>
      <w:proofErr w:type="spellEnd"/>
      <w:r>
        <w:t xml:space="preserve"> den </w:t>
      </w:r>
      <w:proofErr w:type="spellStart"/>
      <w:r>
        <w:t>Anweisungen</w:t>
      </w:r>
      <w:proofErr w:type="spellEnd"/>
      <w:r>
        <w:t xml:space="preserve"> in der </w:t>
      </w:r>
      <w:proofErr w:type="spellStart"/>
      <w:r>
        <w:t>Packungsbeilage</w:t>
      </w:r>
      <w:proofErr w:type="spellEnd"/>
      <w:r>
        <w:t xml:space="preserve">. </w:t>
      </w:r>
      <w:proofErr w:type="spellStart"/>
      <w:r>
        <w:t>Unsachgemäßer</w:t>
      </w:r>
      <w:proofErr w:type="spellEnd"/>
      <w:r>
        <w:t xml:space="preserve"> </w:t>
      </w:r>
      <w:proofErr w:type="spellStart"/>
      <w:r>
        <w:t>Gebrauch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seine </w:t>
      </w:r>
      <w:proofErr w:type="spellStart"/>
      <w:r>
        <w:t>Umgebung</w:t>
      </w:r>
      <w:proofErr w:type="spellEnd"/>
      <w:r>
        <w:t xml:space="preserve"> </w:t>
      </w:r>
      <w:proofErr w:type="spellStart"/>
      <w:r>
        <w:t>beschädigen</w:t>
      </w:r>
      <w:proofErr w:type="spellEnd"/>
      <w:r>
        <w:t>.</w:t>
      </w:r>
    </w:p>
    <w:p w14:paraId="3C79CE19" w14:textId="77777777" w:rsidR="00B03EB5" w:rsidRDefault="00B03EB5" w:rsidP="00B03EB5">
      <w:proofErr w:type="spellStart"/>
      <w:r>
        <w:t>Bewahren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Produkt</w:t>
      </w:r>
      <w:proofErr w:type="spellEnd"/>
      <w:r>
        <w:t xml:space="preserve"> </w:t>
      </w:r>
      <w:proofErr w:type="spellStart"/>
      <w:r>
        <w:t>außerhalb</w:t>
      </w:r>
      <w:proofErr w:type="spellEnd"/>
      <w:r>
        <w:t xml:space="preserve"> der </w:t>
      </w:r>
      <w:proofErr w:type="spellStart"/>
      <w:r>
        <w:t>Reichweite</w:t>
      </w:r>
      <w:proofErr w:type="spellEnd"/>
      <w:r>
        <w:t xml:space="preserve"> von </w:t>
      </w:r>
      <w:proofErr w:type="spellStart"/>
      <w:r>
        <w:t>Kindern</w:t>
      </w:r>
      <w:proofErr w:type="spellEnd"/>
      <w:r>
        <w:t xml:space="preserve"> </w:t>
      </w:r>
      <w:proofErr w:type="spellStart"/>
      <w:r>
        <w:t>auf</w:t>
      </w:r>
      <w:proofErr w:type="spellEnd"/>
      <w:r>
        <w:t>.</w:t>
      </w:r>
    </w:p>
    <w:p w14:paraId="5F0FE8C9" w14:textId="27E46794" w:rsidR="00B03EB5" w:rsidRPr="00B03EB5" w:rsidRDefault="00B03EB5" w:rsidP="00B03EB5">
      <w:proofErr w:type="spellStart"/>
      <w:r>
        <w:t>Stellen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Beschädigungen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die </w:t>
      </w:r>
      <w:proofErr w:type="spellStart"/>
      <w:r>
        <w:t>Verwendung</w:t>
      </w:r>
      <w:proofErr w:type="spellEnd"/>
      <w:r>
        <w:t xml:space="preserve"> des </w:t>
      </w:r>
      <w:proofErr w:type="spellStart"/>
      <w:r>
        <w:t>Geräts</w:t>
      </w:r>
      <w:proofErr w:type="spellEnd"/>
      <w:r>
        <w:t xml:space="preserve"> </w:t>
      </w:r>
      <w:proofErr w:type="spellStart"/>
      <w:r>
        <w:t>ein</w:t>
      </w:r>
      <w:proofErr w:type="spellEnd"/>
      <w:r>
        <w:t>.</w:t>
      </w:r>
    </w:p>
    <w:sectPr w:rsidR="00B03EB5" w:rsidRPr="00B03EB5" w:rsidSect="002E70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D42D" w14:textId="77777777" w:rsidR="00BA7C02" w:rsidRDefault="00BA7C02" w:rsidP="003B0658">
      <w:pPr>
        <w:spacing w:after="0" w:line="240" w:lineRule="auto"/>
      </w:pPr>
      <w:r>
        <w:separator/>
      </w:r>
    </w:p>
  </w:endnote>
  <w:endnote w:type="continuationSeparator" w:id="0">
    <w:p w14:paraId="2AD4DEDF" w14:textId="77777777" w:rsidR="00BA7C02" w:rsidRDefault="00BA7C02" w:rsidP="003B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A3BC" w14:textId="77777777" w:rsidR="003B0658" w:rsidRDefault="003B06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43167"/>
      <w:docPartObj>
        <w:docPartGallery w:val="Page Numbers (Bottom of Page)"/>
        <w:docPartUnique/>
      </w:docPartObj>
    </w:sdtPr>
    <w:sdtEndPr/>
    <w:sdtContent>
      <w:p w14:paraId="1F16E8DA" w14:textId="23580973" w:rsidR="003B0658" w:rsidRDefault="003B06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B3F8E" w14:textId="77777777" w:rsidR="003B0658" w:rsidRDefault="003B06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7F09" w14:textId="77777777" w:rsidR="003B0658" w:rsidRDefault="003B06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A2F4" w14:textId="77777777" w:rsidR="00BA7C02" w:rsidRDefault="00BA7C02" w:rsidP="003B0658">
      <w:pPr>
        <w:spacing w:after="0" w:line="240" w:lineRule="auto"/>
      </w:pPr>
      <w:r>
        <w:separator/>
      </w:r>
    </w:p>
  </w:footnote>
  <w:footnote w:type="continuationSeparator" w:id="0">
    <w:p w14:paraId="71DC8252" w14:textId="77777777" w:rsidR="00BA7C02" w:rsidRDefault="00BA7C02" w:rsidP="003B0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CAAB" w14:textId="77777777" w:rsidR="003B0658" w:rsidRDefault="003B06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3298" w14:textId="6E7B6920" w:rsidR="003B0658" w:rsidRDefault="003B065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5861CD" wp14:editId="5B58B9C1">
          <wp:simplePos x="0" y="0"/>
          <wp:positionH relativeFrom="column">
            <wp:posOffset>-887095</wp:posOffset>
          </wp:positionH>
          <wp:positionV relativeFrom="paragraph">
            <wp:posOffset>-449581</wp:posOffset>
          </wp:positionV>
          <wp:extent cx="1663700" cy="873193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592" cy="87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</w:t>
    </w:r>
    <w:r>
      <w:tab/>
    </w:r>
    <w:r>
      <w:tab/>
    </w:r>
    <w:r>
      <w:tab/>
    </w:r>
    <w:r>
      <w:tab/>
    </w:r>
    <w:r>
      <w:tab/>
      <w:t xml:space="preserve">                 A2-Groupe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0AA9" w14:textId="77777777" w:rsidR="003B0658" w:rsidRDefault="003B06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2FED"/>
    <w:multiLevelType w:val="hybridMultilevel"/>
    <w:tmpl w:val="A336D150"/>
    <w:lvl w:ilvl="0" w:tplc="837E18A4">
      <w:start w:val="5"/>
      <w:numFmt w:val="bullet"/>
      <w:lvlText w:val="•"/>
      <w:lvlJc w:val="left"/>
      <w:pPr>
        <w:ind w:left="1637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C606FE"/>
    <w:multiLevelType w:val="hybridMultilevel"/>
    <w:tmpl w:val="FAE25680"/>
    <w:lvl w:ilvl="0" w:tplc="837E18A4">
      <w:start w:val="5"/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E3699"/>
    <w:multiLevelType w:val="hybridMultilevel"/>
    <w:tmpl w:val="71D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46FA"/>
    <w:multiLevelType w:val="hybridMultilevel"/>
    <w:tmpl w:val="7304F4DA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B795C1C"/>
    <w:multiLevelType w:val="hybridMultilevel"/>
    <w:tmpl w:val="75EEC3B2"/>
    <w:lvl w:ilvl="0" w:tplc="837E18A4">
      <w:start w:val="5"/>
      <w:numFmt w:val="bullet"/>
      <w:lvlText w:val="•"/>
      <w:lvlJc w:val="left"/>
      <w:pPr>
        <w:ind w:left="1430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2F5EFB"/>
    <w:multiLevelType w:val="hybridMultilevel"/>
    <w:tmpl w:val="A03ED28A"/>
    <w:lvl w:ilvl="0" w:tplc="837E18A4">
      <w:start w:val="5"/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B3BA9"/>
    <w:multiLevelType w:val="hybridMultilevel"/>
    <w:tmpl w:val="F036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31A4E"/>
    <w:multiLevelType w:val="hybridMultilevel"/>
    <w:tmpl w:val="D570A2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CC"/>
    <w:rsid w:val="00017389"/>
    <w:rsid w:val="000718BD"/>
    <w:rsid w:val="000B499D"/>
    <w:rsid w:val="002E7036"/>
    <w:rsid w:val="003B0658"/>
    <w:rsid w:val="0043765D"/>
    <w:rsid w:val="004471AF"/>
    <w:rsid w:val="004A564E"/>
    <w:rsid w:val="008249CC"/>
    <w:rsid w:val="009018C1"/>
    <w:rsid w:val="009C2976"/>
    <w:rsid w:val="00A97F1F"/>
    <w:rsid w:val="00B03EB5"/>
    <w:rsid w:val="00BA7C02"/>
    <w:rsid w:val="00DC63D6"/>
    <w:rsid w:val="00E5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DC3AE3"/>
  <w15:chartTrackingRefBased/>
  <w15:docId w15:val="{9BA86FAA-5447-4304-B64E-85A7D989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49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658"/>
  </w:style>
  <w:style w:type="paragraph" w:styleId="Pieddepage">
    <w:name w:val="footer"/>
    <w:basedOn w:val="Normal"/>
    <w:link w:val="PieddepageCar"/>
    <w:uiPriority w:val="99"/>
    <w:unhideWhenUsed/>
    <w:rsid w:val="003B0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0D99-517C-4ED8-8B8E-90F2ADF2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2044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FIHAKHIR</dc:creator>
  <cp:keywords/>
  <dc:description/>
  <cp:lastModifiedBy>FIHAKHIR</cp:lastModifiedBy>
  <cp:revision>5</cp:revision>
  <dcterms:created xsi:type="dcterms:W3CDTF">2021-10-22T18:41:00Z</dcterms:created>
  <dcterms:modified xsi:type="dcterms:W3CDTF">2021-10-23T08:18:00Z</dcterms:modified>
</cp:coreProperties>
</file>