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LOAN AGREEMENT</w:t>
      </w:r>
    </w:p>
    <w:p w:rsidR="00000000" w:rsidDel="00000000" w:rsidP="00000000" w:rsidRDefault="00000000" w:rsidRPr="00000000" w14:paraId="00000002">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PARTIES</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Loan Agreement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“Agreement”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entered into on ________________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“Effective Date”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by and between ________________________,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“Borrower”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________________, with an address of ________________ (hereinafter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“Lender”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(collectively referred to as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4">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INFORMATION</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to insert their basic information down below:</w:t>
        <w:br w:type="textWrapping"/>
        <w:t xml:space="preserve">Name, address, email, phone number, references and their phone numbers, security and collateral items of the borrower: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address, email and phone number of the Lender:</w:t>
        <w:br w:type="textWrapping"/>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07">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LOAN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the loan information set below is accurate.</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Start Date of the First Payment: ___________________________</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End Date of the Last Payment:____________________________</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Loan Amount:_________________________</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Interest Rate:__________________________</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Late Fee:_____________________________</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Payment Method:_______________________</w:t>
      </w:r>
      <w:r w:rsidDel="00000000" w:rsidR="00000000" w:rsidRPr="00000000">
        <w:rPr>
          <w:rtl w:val="0"/>
        </w:rPr>
      </w:r>
    </w:p>
    <w:p w:rsidR="00000000" w:rsidDel="00000000" w:rsidP="00000000" w:rsidRDefault="00000000" w:rsidRPr="00000000" w14:paraId="0000000F">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ACKNOWLEDGEMENT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Hereby, the Parties agree that the Lender will lend ___________ to the Borrower as per this Agreement.</w:t>
      </w:r>
    </w:p>
    <w:p w:rsidR="00000000" w:rsidDel="00000000" w:rsidP="00000000" w:rsidRDefault="00000000" w:rsidRPr="00000000" w14:paraId="00000011">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PAYMENT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Hereby, the Parties agree that the date of the First Payment is ___________ and will continue until the date of the Last Payment, which is _____________.</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Payment is due every _________________.The method of payment will be __________________________________.</w:t>
      </w:r>
    </w:p>
    <w:p w:rsidR="00000000" w:rsidDel="00000000" w:rsidP="00000000" w:rsidRDefault="00000000" w:rsidRPr="00000000" w14:paraId="00000014">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PROMISE TO PAY</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that the Borrower promises to pay the Lender ____________ and the interest within _____________. </w:t>
      </w:r>
    </w:p>
    <w:p w:rsidR="00000000" w:rsidDel="00000000" w:rsidP="00000000" w:rsidRDefault="00000000" w:rsidRPr="00000000" w14:paraId="00000016">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LATE CHARGES</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any late payment of _____________ days will be subject to ________________ as late charges. </w:t>
      </w:r>
    </w:p>
    <w:p w:rsidR="00000000" w:rsidDel="00000000" w:rsidP="00000000" w:rsidRDefault="00000000" w:rsidRPr="00000000" w14:paraId="00000018">
      <w:pPr>
        <w:spacing w:after="200" w:before="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DEFAULT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 will be regarded as default in case the Borrower does not pay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due date, his/her death, bankruptcy and/or inability to pay. </w:t>
      </w:r>
      <w:r w:rsidDel="00000000" w:rsidR="00000000" w:rsidRPr="00000000">
        <w:rPr>
          <w:rtl w:val="0"/>
        </w:rPr>
      </w:r>
    </w:p>
    <w:p w:rsidR="00000000" w:rsidDel="00000000" w:rsidP="00000000" w:rsidRDefault="00000000" w:rsidRPr="00000000" w14:paraId="0000001A">
      <w:pPr>
        <w:spacing w:after="200" w:before="20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SECURITY</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for the sake of protection of the Lender, the Borrower will provide the following security interest and/or mortgage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br w:type="textWrapping"/>
      </w: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AMENDMENTS</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jc w:val="both"/>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any amendments made to this Agreement must be in writing where they must be signed by both Parties to this Agreement. </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As such, any amendments made by the Parties will be applied to this Agreement.</w:t>
      </w:r>
    </w:p>
    <w:p w:rsidR="00000000" w:rsidDel="00000000" w:rsidP="00000000" w:rsidRDefault="00000000" w:rsidRPr="00000000" w14:paraId="0000001F">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not to assign any of the responsibilities in this Agreement to a third party unless consented to by both Parties in writing. </w:t>
      </w:r>
    </w:p>
    <w:p w:rsidR="00000000" w:rsidDel="00000000" w:rsidP="00000000" w:rsidRDefault="00000000" w:rsidRPr="00000000" w14:paraId="00000021">
      <w:pPr>
        <w:spacing w:after="200" w:before="20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GOVERNING LAW</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shall be governed by and construed in accordance with the laws of ________________.</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DISPUTE RESOLUTION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Any dispute or difference whatsoever arising out of or in connection with this Agreement shall be submitted to ________________ (Arbitration/mediation/negotiation) (Circle one) in accordance with, and subject to the laws of ________________.</w:t>
      </w:r>
    </w:p>
    <w:p w:rsidR="00000000" w:rsidDel="00000000" w:rsidP="00000000" w:rsidRDefault="00000000" w:rsidRPr="00000000" w14:paraId="00000025">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ENTIRE AGREEMENT</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i w:val="0"/>
          <w:smallCaps w:val="0"/>
          <w:strike w:val="0"/>
          <w:color w:val="000000"/>
          <w:sz w:val="24"/>
          <w:szCs w:val="24"/>
          <w:shd w:fill="auto" w:val="clear"/>
          <w:vertAlign w:val="baseline"/>
        </w:rPr>
      </w:pPr>
      <w:hyperlink r:id="rI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Agreement </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contains the entire agreement and understanding among the Parties hereto with respect to the subject matter hereof, and supersedes all prior agreements, understandings, inducements and conditions, express or implied, oral or written, of any nature whatsoever with respect to the subject matter hereof. The express terms hereof control and supersede any course of performance and/or usage of the trade inconsistent with any of the terms hereof.</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OWNERSHIP</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agree that this Agreement is no</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transferable unless a written consent is provided by both Parties of this Agreement.</w:t>
      </w:r>
    </w:p>
    <w:p w:rsidR="00000000" w:rsidDel="00000000" w:rsidP="00000000" w:rsidRDefault="00000000" w:rsidRPr="00000000" w14:paraId="00000029">
      <w:pPr>
        <w:spacing w:after="200" w:before="20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SEVERABILITY</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360" w:right="0" w:hanging="360"/>
        <w:jc w:val="both"/>
        <w:rPr>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 an event where any provision of this Agreement is found to be void and unenforceable by a court of competent jurisdiction, then the remaining provisions will remain to be enforced in accordance with the Parties’ intention.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SIGNATURE AND DATE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200" w:line="259" w:lineRule="auto"/>
        <w:ind w:left="360" w:right="0" w:hanging="360"/>
        <w:jc w:val="left"/>
        <w:rPr>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Parties hereby agree to the terms and conditions set forth in this Agreement and such is demonstrated throughout by their signatures below:</w:t>
      </w:r>
    </w:p>
    <w:tbl>
      <w:tblPr>
        <w:tblStyle w:val="Table1"/>
        <w:tblW w:w="9360.0" w:type="dxa"/>
        <w:jc w:val="left"/>
        <w:tblInd w:w="108.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01"/>
        <w:gridCol w:w="4659"/>
        <w:tblGridChange w:id="0">
          <w:tblGrid>
            <w:gridCol w:w="4701"/>
            <w:gridCol w:w="4659"/>
          </w:tblGrid>
        </w:tblGridChange>
      </w:tblGrid>
      <w:tr>
        <w:tc>
          <w:tcPr/>
          <w:p w:rsidR="00000000" w:rsidDel="00000000" w:rsidP="00000000" w:rsidRDefault="00000000" w:rsidRPr="00000000" w14:paraId="0000002D">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BORROWER</w:t>
              <w:br w:type="textWrapping"/>
              <w:br w:type="textWrapping"/>
              <w:t xml:space="preserve">Name:____________________________</w:t>
            </w:r>
          </w:p>
          <w:p w:rsidR="00000000" w:rsidDel="00000000" w:rsidP="00000000" w:rsidRDefault="00000000" w:rsidRPr="00000000" w14:paraId="0000002F">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0">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c>
          <w:tcPr/>
          <w:p w:rsidR="00000000" w:rsidDel="00000000" w:rsidP="00000000" w:rsidRDefault="00000000" w:rsidRPr="00000000" w14:paraId="00000031">
            <w:pPr>
              <w:spacing w:after="200"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LENDER</w:t>
              <w:br w:type="textWrapping"/>
              <w:br w:type="textWrapping"/>
              <w:t xml:space="preserve">Name:____________________________</w:t>
            </w:r>
          </w:p>
          <w:p w:rsidR="00000000" w:rsidDel="00000000" w:rsidP="00000000" w:rsidRDefault="00000000" w:rsidRPr="00000000" w14:paraId="00000033">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Signature:_________________________</w:t>
            </w:r>
          </w:p>
          <w:p w:rsidR="00000000" w:rsidDel="00000000" w:rsidP="00000000" w:rsidRDefault="00000000" w:rsidRPr="00000000" w14:paraId="0000003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Date:_____________________________</w:t>
            </w:r>
          </w:p>
        </w:tc>
      </w:tr>
    </w:tbl>
    <w:p w:rsidR="00000000" w:rsidDel="00000000" w:rsidP="00000000" w:rsidRDefault="00000000" w:rsidRPr="00000000" w14:paraId="00000035">
      <w:pPr>
        <w:spacing w:after="200"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6"/>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awinsider.com/clause/governing-law" TargetMode="External"/><Relationship Id="rId7" Type="http://schemas.openxmlformats.org/officeDocument/2006/relationships/hyperlink" Target="https://www.lawinsider.com/clause/entire-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