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/>
        <w:t>étamrof uaelbat ceva tnemucoD</w:t>
      </w:r>
    </w:p>
    <w:p>
      <w:pPr/>
      <w:r>
        <w:rPr/>
        <w:t>: érutcurts unetnoc ud ceva uaelbat nu icioV</w:t>
      </w:r>
    </w:p>
    <w:p>
      <w:pPr/>
      <w:r>
        <w:rPr/>
        <w:t>.uaelbat ud niF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moN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egÂ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syaP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ecilA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03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ecnarF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boB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52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engamellA</w:t>
            </w:r>
          </w:p>
        </w:tc>
      </w:tr>
      <w:tr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eilrahC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53</w:t>
            </w:r>
          </w:p>
        </w:tc>
        <w:tc>
          <w:tcPr>
            <w:tcW w:type="dxa" w:w="288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t>adanaC</w:t>
            </w:r>
          </w:p>
        </w:tc>
      </w:tr>
    </w:tbl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p>
    <w:pPr>
      <w:pStyle w:val="Normal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pStyle w:val="Normal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