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CLOSING CHECKLIST - PROBE TEMPLATE</w:t>
      </w:r>
    </w:p>
    <w:tbl>
      <w:tblPr>
        <w:tblStyle w:val="LQProbeGrid"/>
        <w:tblW w:w="9000" w:type="dxa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t xml:space="preserve">Item</w:t>
            </w:r>
          </w:p>
        </w:tc>
        <w:tc>
          <w:tcPr>
            <w:tcW w:w="3000" w:type="dxa"/>
          </w:tcPr>
          <w:p>
            <w:r>
              <w:t xml:space="preserve">Party</w:t>
            </w:r>
          </w:p>
        </w:tc>
        <w:tc>
          <w:tcPr>
            <w:tcW w:w="3000" w:type="dxa"/>
          </w:tcPr>
          <w:p>
            <w:r>
              <w:t xml:space="preserve">Status</w:t>
            </w:r>
          </w:p>
        </w:tc>
      </w:tr>
      <w:tr>
        <w:tc>
          <w:tcPr>
            <w:tcW w:w="3000" w:type="dxa"/>
          </w:tcPr>
          <w:p>
            <w:r>
              <w:t xml:space="preserve">Disclosure letter</w:t>
            </w:r>
          </w:p>
        </w:tc>
        <w:tc>
          <w:tcPr>
            <w:tcW w:w="3000" w:type="dxa"/>
          </w:tcPr>
          <w:p>
            <w:r>
              <w:t xml:space="preserve">Seller</w:t>
            </w:r>
          </w:p>
        </w:tc>
        <w:tc>
          <w:tcPr>
            <w:tcW w:w="3000" w:type="dxa"/>
          </w:tcPr>
          <w:p>
            <w:r>
              <w:t xml:space="preserve">Draft</w:t>
            </w:r>
          </w:p>
        </w:tc>
      </w:tr>
      <w:tr>
        <w:tc>
          <w:tcPr>
            <w:tcW w:w="3000" w:type="dxa"/>
          </w:tcPr>
          <w:p>
            <w:r>
              <w:t xml:space="preserve">Board minutes</w:t>
            </w:r>
          </w:p>
        </w:tc>
        <w:tc>
          <w:tcPr>
            <w:tcW w:w="3000" w:type="dxa"/>
          </w:tcPr>
          <w:p>
            <w:r>
              <w:t xml:space="preserve">Buyer</w:t>
            </w:r>
          </w:p>
        </w:tc>
        <w:tc>
          <w:tcPr>
            <w:tcW w:w="3000" w:type="dxa"/>
          </w:tcPr>
          <w:p>
            <w:r>
              <w:t xml:space="preserve">Pending</w:t>
            </w:r>
          </w:p>
        </w:tc>
      </w:tr>
      <w:tr>
        <w:tc>
          <w:tcPr>
            <w:tcW w:w="3000" w:type="dxa"/>
          </w:tcPr>
          <w:p>
            <w:r>
              <w:t xml:space="preserve">Escrow letter</w:t>
            </w:r>
          </w:p>
        </w:tc>
        <w:tc>
          <w:tcPr>
            <w:tcW w:w="3000" w:type="dxa"/>
          </w:tcPr>
          <w:p>
            <w:r>
              <w:t xml:space="preserve">Agent</w:t>
            </w:r>
          </w:p>
        </w:tc>
        <w:tc>
          <w:tcPr>
            <w:tcW w:w="3000" w:type="dxa"/>
          </w:tcPr>
          <w:p>
            <w:r>
              <w:t xml:space="preserve">Draft</w:t>
            </w:r>
          </w:p>
        </w:tc>
      </w:tr>
    </w:tbl>
    <w:p>
      <w:r>
        <w:t xml:space="preserve">End of template.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style w:type="table" w:styleId="LQProbeGrid">
    <w:name w:val="LQ Probe Grid"/>
    <w:tblPr>
      <w:tblBorders>
        <w:top w:val="single" w:sz="8"/>
        <w:bottom w:val="single" w:sz="8"/>
        <w:insideH w:val="single" w:sz="4"/>
      </w:tblBorders>
    </w:tbl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