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88BA1">
      <w:pPr>
        <w:pStyle w:val="2"/>
        <w:jc w:val="center"/>
        <w:rPr>
          <w:b/>
          <w:bCs/>
          <w:color w:val="auto"/>
        </w:rPr>
      </w:pPr>
      <w:bookmarkStart w:id="0" w:name="Xd44c9a765e63e3d5e4dc48e51693eda0e34936a"/>
      <w:r>
        <w:rPr>
          <w:rFonts w:hint="eastAsia"/>
          <w:b/>
          <w:bCs/>
          <w:color w:val="auto"/>
        </w:rPr>
        <w:t>达尔文-歌德尔机（Darwin</w:t>
      </w:r>
      <w:r>
        <w:rPr>
          <w:b/>
          <w:bCs/>
          <w:color w:val="auto"/>
        </w:rPr>
        <w:t xml:space="preserve"> Gödel </w:t>
      </w:r>
      <w:r>
        <w:rPr>
          <w:rFonts w:hint="eastAsia"/>
          <w:b/>
          <w:bCs/>
          <w:color w:val="auto"/>
        </w:rPr>
        <w:t>Machine）</w:t>
      </w:r>
      <w:r>
        <w:rPr>
          <w:b/>
          <w:bCs/>
          <w:color w:val="auto"/>
        </w:rPr>
        <w:br w:type="textWrapping"/>
      </w:r>
      <w:r>
        <w:rPr>
          <w:rFonts w:hint="eastAsia"/>
          <w:b/>
          <w:bCs/>
          <w:color w:val="auto"/>
        </w:rPr>
        <w:t>通过重写自己的代码来自我改进的</w:t>
      </w:r>
      <w:r>
        <w:rPr>
          <w:b/>
          <w:bCs/>
          <w:color w:val="auto"/>
        </w:rPr>
        <w:t xml:space="preserve"> AI</w:t>
      </w:r>
    </w:p>
    <w:p w14:paraId="7EA3AFCB">
      <w:pPr>
        <w:pStyle w:val="26"/>
        <w:rPr>
          <w:color w:val="auto"/>
        </w:rPr>
      </w:pPr>
      <w:r>
        <w:rPr>
          <w:rFonts w:hint="eastAsia"/>
          <w:b/>
          <w:bCs/>
          <w:color w:val="auto"/>
        </w:rPr>
        <w:t>简述</w:t>
      </w:r>
      <w:r>
        <w:rPr>
          <w:rFonts w:hint="eastAsia"/>
          <w:color w:val="auto"/>
        </w:rPr>
        <w:t>：达尔文-歌德尔机（Darwin</w:t>
      </w:r>
      <w:r>
        <w:rPr>
          <w:color w:val="auto"/>
        </w:rPr>
        <w:t xml:space="preserve"> Gödel </w:t>
      </w:r>
      <w:r>
        <w:rPr>
          <w:rFonts w:hint="eastAsia"/>
          <w:color w:val="auto"/>
        </w:rPr>
        <w:t>Machine）是一个自我改进的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Agent，能够迭代地修改自己的代码（也提高了修改自身代码库的能力），并使用编程基准测试对每次修改进行经验验证。</w:t>
      </w:r>
    </w:p>
    <w:p w14:paraId="543FB488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达尔文：进化论（物竞天择，适者生存），种群在繁衍时变异，在生存竞争中适者生存，从而实现进化。</w:t>
      </w:r>
    </w:p>
    <w:p w14:paraId="28F563F1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歌德尔机：由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Schmidhuber（2007）提出的一种理论上严谨的、自指的、自改进的问题求解器：只有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形式化证明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某次重写有益时，系统才会执行该重写，从而保证全局最优。</w:t>
      </w:r>
    </w:p>
    <w:p w14:paraId="7181539A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于尔根·施密德胡伯（Jürgen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Schmidhuber）：LSTM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之父，提出了世界模型（World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Model）、歌德尔机（Gödel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Machine）等。</w:t>
      </w:r>
    </w:p>
    <w:p w14:paraId="0D176CA9">
      <w:pPr>
        <w:pStyle w:val="26"/>
        <w:rPr>
          <w:color w:val="auto"/>
        </w:rPr>
      </w:pPr>
      <w:r>
        <w:rPr>
          <w:b/>
          <w:bCs/>
          <w:color w:val="auto"/>
        </w:rPr>
        <w:t>Idea</w:t>
      </w:r>
      <w:r>
        <w:rPr>
          <w:rFonts w:hint="eastAsia"/>
          <w:color w:val="auto"/>
        </w:rPr>
        <w:t>：如何让</w:t>
      </w:r>
      <w:r>
        <w:rPr>
          <w:color w:val="auto"/>
        </w:rPr>
        <w:t xml:space="preserve"> AI </w:t>
      </w:r>
      <w:r>
        <w:rPr>
          <w:rFonts w:hint="eastAsia"/>
          <w:color w:val="auto"/>
        </w:rPr>
        <w:t>进行自我改进？用</w:t>
      </w:r>
      <w:r>
        <w:rPr>
          <w:color w:val="auto"/>
        </w:rPr>
        <w:t xml:space="preserve"> AI </w:t>
      </w:r>
      <w:r>
        <w:rPr>
          <w:rFonts w:hint="eastAsia"/>
          <w:color w:val="auto"/>
        </w:rPr>
        <w:t>设计出更强的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AI，再利用更强</w:t>
      </w:r>
      <w:r>
        <w:rPr>
          <w:color w:val="auto"/>
        </w:rPr>
        <w:t xml:space="preserve"> AI </w:t>
      </w:r>
      <w:r>
        <w:rPr>
          <w:rFonts w:hint="eastAsia"/>
          <w:color w:val="auto"/>
        </w:rPr>
        <w:t>设计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AI，如此循环迭代，加速进化。</w:t>
      </w:r>
    </w:p>
    <w:p w14:paraId="103CCB08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基本信息</w:t>
      </w:r>
      <w:r>
        <w:rPr>
          <w:rFonts w:hint="eastAsia"/>
          <w:color w:val="auto"/>
        </w:rPr>
        <w:t>：</w:t>
      </w:r>
    </w:p>
    <w:p w14:paraId="2966E944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研究机构</w:t>
      </w:r>
      <w:r>
        <w:rPr>
          <w:color w:val="auto"/>
        </w:rPr>
        <w:t>: University of British Columbia / Vector Institute</w:t>
      </w:r>
    </w:p>
    <w:p w14:paraId="58A4A996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核心作者</w:t>
      </w:r>
      <w:r>
        <w:rPr>
          <w:color w:val="auto"/>
        </w:rPr>
        <w:t>: Jenny Zhang, Shengran Hu, Cong Lu, Robert Lange, Jeff Clune</w:t>
      </w:r>
    </w:p>
    <w:p w14:paraId="10028459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论文</w:t>
      </w:r>
      <w:r>
        <w:rPr>
          <w:color w:val="auto"/>
        </w:rPr>
        <w:t>:</w:t>
      </w:r>
    </w:p>
    <w:p w14:paraId="452C5FEB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color w:val="auto"/>
        </w:rPr>
        <w:t xml:space="preserve">arXiv:2505.22954 </w:t>
      </w:r>
      <w:bookmarkStart w:id="14" w:name="_GoBack"/>
      <w:bookmarkEnd w:id="14"/>
      <w:r>
        <w:rPr>
          <w:color w:val="auto"/>
        </w:rPr>
        <w:t xml:space="preserve"> https://arxiv.org/abs/2505.22954</w:t>
      </w:r>
    </w:p>
    <w:p w14:paraId="32112D4E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color w:val="auto"/>
        </w:rPr>
        <w:t>ICLR 2026 https://openreview.net/forum?id=pUpzQZTvGY</w:t>
      </w:r>
    </w:p>
    <w:p w14:paraId="741CBD9A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代码仓库：</w:t>
      </w:r>
      <w:r>
        <w:rPr>
          <w:color w:val="auto"/>
        </w:rPr>
        <w:t xml:space="preserve"> https://github.com/jennyzzt/dgm</w:t>
      </w:r>
    </w:p>
    <w:p w14:paraId="269B80BF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性能评估：评估</w:t>
      </w:r>
      <w:r>
        <w:rPr>
          <w:color w:val="auto"/>
        </w:rPr>
        <w:t xml:space="preserve"> Agent </w:t>
      </w:r>
      <w:r>
        <w:rPr>
          <w:rFonts w:hint="eastAsia"/>
          <w:color w:val="auto"/>
        </w:rPr>
        <w:t>自动解决编程任务的能力</w:t>
      </w:r>
    </w:p>
    <w:p w14:paraId="5DF8D561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SWE-bench：</w:t>
      </w:r>
      <w:r>
        <w:rPr>
          <w:color w:val="auto"/>
        </w:rPr>
        <w:t xml:space="preserve"> https://www.swebench.com/</w:t>
      </w:r>
    </w:p>
    <w:p w14:paraId="42F59344">
      <w:pPr>
        <w:pStyle w:val="27"/>
        <w:numPr>
          <w:ilvl w:val="2"/>
          <w:numId w:val="1"/>
        </w:numPr>
        <w:ind w:left="1260" w:leftChars="0" w:hanging="420" w:firstLineChars="0"/>
        <w:rPr>
          <w:color w:val="auto"/>
        </w:rPr>
      </w:pPr>
      <w:r>
        <w:rPr>
          <w:rFonts w:hint="eastAsia"/>
          <w:color w:val="auto"/>
        </w:rPr>
        <w:t>成功率：20.0%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提升至</w:t>
      </w:r>
      <w:r>
        <w:rPr>
          <w:color w:val="auto"/>
        </w:rPr>
        <w:t xml:space="preserve"> 50.0%</w:t>
      </w:r>
    </w:p>
    <w:p w14:paraId="51B50B62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Polyglot：</w:t>
      </w:r>
      <w:r>
        <w:rPr>
          <w:color w:val="auto"/>
        </w:rPr>
        <w:t xml:space="preserve"> https://aider.chat/2024/12/21/polyglot.html</w:t>
      </w:r>
    </w:p>
    <w:p w14:paraId="071A7045">
      <w:pPr>
        <w:pStyle w:val="27"/>
        <w:numPr>
          <w:ilvl w:val="2"/>
          <w:numId w:val="1"/>
        </w:numPr>
        <w:ind w:left="1260" w:leftChars="0" w:hanging="420" w:firstLineChars="0"/>
        <w:rPr>
          <w:color w:val="auto"/>
        </w:rPr>
      </w:pPr>
      <w:r>
        <w:rPr>
          <w:rFonts w:hint="eastAsia"/>
          <w:color w:val="auto"/>
        </w:rPr>
        <w:t>成功率：14.2%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提升至</w:t>
      </w:r>
      <w:r>
        <w:rPr>
          <w:color w:val="auto"/>
        </w:rPr>
        <w:t xml:space="preserve"> 30.7%</w:t>
      </w:r>
    </w:p>
    <w:p w14:paraId="74794C58">
      <w:pPr>
        <w:pStyle w:val="4"/>
        <w:rPr>
          <w:color w:val="auto"/>
        </w:rPr>
      </w:pPr>
      <w:bookmarkStart w:id="1" w:name="研究背景与动机"/>
      <w:r>
        <w:rPr>
          <w:rFonts w:hint="eastAsia"/>
          <w:color w:val="auto"/>
        </w:rPr>
        <w:t>研究背景与动机</w:t>
      </w:r>
    </w:p>
    <w:p w14:paraId="633B8F70">
      <w:pPr>
        <w:pStyle w:val="5"/>
        <w:rPr>
          <w:color w:val="auto"/>
        </w:rPr>
      </w:pPr>
      <w:bookmarkStart w:id="2" w:name="传统-ai-的局限"/>
      <w:r>
        <w:rPr>
          <w:color w:val="auto"/>
        </w:rPr>
        <w:t xml:space="preserve">1.1 </w:t>
      </w:r>
      <w:r>
        <w:rPr>
          <w:rFonts w:hint="eastAsia"/>
          <w:color w:val="auto"/>
        </w:rPr>
        <w:t>传统</w:t>
      </w:r>
      <w:r>
        <w:rPr>
          <w:color w:val="auto"/>
        </w:rPr>
        <w:t xml:space="preserve"> AI </w:t>
      </w:r>
      <w:r>
        <w:rPr>
          <w:rFonts w:hint="eastAsia"/>
          <w:color w:val="auto"/>
        </w:rPr>
        <w:t>的局限</w:t>
      </w:r>
    </w:p>
    <w:p w14:paraId="532AD7F9">
      <w:pPr>
        <w:pStyle w:val="26"/>
        <w:rPr>
          <w:color w:val="auto"/>
        </w:rPr>
      </w:pPr>
      <w:r>
        <w:rPr>
          <w:rFonts w:hint="eastAsia"/>
          <w:color w:val="auto"/>
        </w:rPr>
        <w:t>当今大多数</w:t>
      </w:r>
      <w:r>
        <w:rPr>
          <w:color w:val="auto"/>
        </w:rPr>
        <w:t xml:space="preserve"> AI </w:t>
      </w:r>
      <w:r>
        <w:rPr>
          <w:rFonts w:hint="eastAsia"/>
          <w:color w:val="auto"/>
        </w:rPr>
        <w:t>系统受限于</w:t>
      </w:r>
      <w:r>
        <w:rPr>
          <w:rFonts w:hint="eastAsia"/>
          <w:b/>
          <w:bCs/>
          <w:color w:val="auto"/>
        </w:rPr>
        <w:t>固定的、人类设计的架构</w:t>
      </w:r>
      <w:r>
        <w:rPr>
          <w:rFonts w:hint="eastAsia"/>
          <w:color w:val="auto"/>
        </w:rPr>
        <w:t>，无法自主修改自身代码以实现持续改进。每一次算法进步仍需大量人工干预。</w:t>
      </w:r>
    </w:p>
    <w:bookmarkEnd w:id="2"/>
    <w:p w14:paraId="28E174C3">
      <w:pPr>
        <w:pStyle w:val="5"/>
        <w:rPr>
          <w:color w:val="auto"/>
        </w:rPr>
      </w:pPr>
      <w:bookmarkStart w:id="3" w:name="哥德尔机的理想与现实"/>
      <w:r>
        <w:rPr>
          <w:color w:val="auto"/>
        </w:rPr>
        <w:t xml:space="preserve">1.2 </w:t>
      </w:r>
      <w:r>
        <w:rPr>
          <w:rFonts w:hint="eastAsia"/>
          <w:color w:val="auto"/>
        </w:rPr>
        <w:t>哥德尔机的理想与现实</w:t>
      </w:r>
    </w:p>
    <w:p w14:paraId="41B02A4B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哥德尔机</w:t>
      </w:r>
      <w:r>
        <w:rPr>
          <w:rFonts w:hint="eastAsia"/>
          <w:color w:val="auto"/>
        </w:rPr>
        <w:t>（Schmidhuber,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2007）提出了一种理论上严谨的自改进框架：只有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形式化证明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某次重写有益时，系统才会执行该重写，从而保证全局最优。</w:t>
      </w:r>
    </w:p>
    <w:p w14:paraId="1A3B2E04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实践困境</w:t>
      </w:r>
      <w:r>
        <w:rPr>
          <w:rFonts w:hint="eastAsia"/>
          <w:color w:val="auto"/>
        </w:rPr>
        <w:t>：在现实复杂系统中，对大多数修改提供形式化证明是不可能的（例如，增加一个工具是否真正有益，取决于模型、任务上下文等诸多因素）。</w:t>
      </w:r>
    </w:p>
    <w:bookmarkEnd w:id="3"/>
    <w:p w14:paraId="5BDE1B94">
      <w:pPr>
        <w:pStyle w:val="5"/>
        <w:rPr>
          <w:color w:val="auto"/>
        </w:rPr>
      </w:pPr>
      <w:bookmarkStart w:id="4" w:name="本文核心思路"/>
      <w:r>
        <w:rPr>
          <w:color w:val="auto"/>
        </w:rPr>
        <w:t xml:space="preserve">1.3 </w:t>
      </w:r>
      <w:r>
        <w:rPr>
          <w:rFonts w:hint="eastAsia"/>
          <w:color w:val="auto"/>
        </w:rPr>
        <w:t>本文核心思路</w:t>
      </w:r>
    </w:p>
    <w:p w14:paraId="56C77C56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放弃形式化证明，改用</w:t>
      </w:r>
      <w:r>
        <w:rPr>
          <w:rFonts w:hint="eastAsia"/>
          <w:b/>
          <w:bCs/>
          <w:color w:val="auto"/>
        </w:rPr>
        <w:t>经验验证</w:t>
      </w:r>
      <w:r>
        <w:rPr>
          <w:rFonts w:hint="eastAsia"/>
          <w:color w:val="auto"/>
        </w:rPr>
        <w:t>：在编程基准测试上实际评估修改后的智能体，根据性能提升决定是否保留。</w:t>
      </w:r>
    </w:p>
    <w:p w14:paraId="2B6ACD02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引入</w:t>
      </w:r>
      <w:r>
        <w:rPr>
          <w:rFonts w:hint="eastAsia"/>
          <w:b/>
          <w:bCs/>
          <w:color w:val="auto"/>
        </w:rPr>
        <w:t>开放式演化</w:t>
      </w:r>
      <w:r>
        <w:rPr>
          <w:rFonts w:hint="eastAsia"/>
          <w:color w:val="auto"/>
        </w:rPr>
        <w:t>思想：维护一个不断增长的智能体档案库，允许从任何历史版本分支探索，避免陷入局部最优。</w:t>
      </w:r>
    </w:p>
    <w:p w14:paraId="107C8626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由此提出</w:t>
      </w:r>
      <w:r>
        <w:rPr>
          <w:rFonts w:hint="eastAsia"/>
          <w:b/>
          <w:bCs/>
          <w:color w:val="auto"/>
        </w:rPr>
        <w:t>达尔文·哥德尔机（Darwin</w:t>
      </w:r>
      <w:r>
        <w:rPr>
          <w:b/>
          <w:bCs/>
          <w:color w:val="auto"/>
        </w:rPr>
        <w:t xml:space="preserve"> Gödel Machine, </w:t>
      </w:r>
      <w:r>
        <w:rPr>
          <w:rFonts w:hint="eastAsia"/>
          <w:b/>
          <w:bCs/>
          <w:color w:val="auto"/>
        </w:rPr>
        <w:t>DGM）</w:t>
      </w:r>
      <w:r>
        <w:rPr>
          <w:rFonts w:hint="eastAsia"/>
          <w:color w:val="auto"/>
        </w:rPr>
        <w:t>，实现</w:t>
      </w:r>
      <w:r>
        <w:rPr>
          <w:rFonts w:hint="eastAsia"/>
          <w:b/>
          <w:bCs/>
          <w:color w:val="auto"/>
        </w:rPr>
        <w:t>自指、自改进、开放式演化</w:t>
      </w:r>
      <w:r>
        <w:rPr>
          <w:rFonts w:hint="eastAsia"/>
          <w:color w:val="auto"/>
        </w:rPr>
        <w:t>的编程智能体。</w:t>
      </w:r>
    </w:p>
    <w:bookmarkEnd w:id="1"/>
    <w:bookmarkEnd w:id="4"/>
    <w:p w14:paraId="3799D019">
      <w:pPr>
        <w:pStyle w:val="4"/>
        <w:rPr>
          <w:color w:val="auto"/>
        </w:rPr>
      </w:pPr>
      <w:bookmarkStart w:id="5" w:name="达尔文-歌德尔机darwin-gödel-machine"/>
      <w:r>
        <w:rPr>
          <w:rFonts w:hint="eastAsia"/>
          <w:color w:val="auto"/>
        </w:rPr>
        <w:t>达尔文-歌德尔机（Darwin</w:t>
      </w:r>
      <w:r>
        <w:rPr>
          <w:color w:val="auto"/>
        </w:rPr>
        <w:t xml:space="preserve"> Gödel </w:t>
      </w:r>
      <w:r>
        <w:rPr>
          <w:rFonts w:hint="eastAsia"/>
          <w:color w:val="auto"/>
        </w:rPr>
        <w:t>Machine）</w:t>
      </w:r>
    </w:p>
    <w:p w14:paraId="29654EA6">
      <w:pPr>
        <w:pStyle w:val="47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6275705" cy="1743075"/>
            <wp:effectExtent l="0" t="0" r="1270" b="0"/>
            <wp:docPr id="25" name="Picture" descr="concep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onceptual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570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EB0FE1">
      <w:pPr>
        <w:pStyle w:val="13"/>
        <w:rPr>
          <w:color w:val="auto"/>
        </w:rPr>
      </w:pPr>
      <w:r>
        <w:rPr>
          <w:rFonts w:hint="eastAsia"/>
          <w:color w:val="auto"/>
        </w:rPr>
        <w:t>图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1：达尔文·哥德尔机。DGM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通过将自我修改与下游任务评估交错进行，迭代地构建一个不断增长的智能体档案库。档案库中的智能体通过开放式探索被选择进行自我修改。</w:t>
      </w:r>
    </w:p>
    <w:p w14:paraId="5DE6D22D">
      <w:pPr>
        <w:pStyle w:val="5"/>
        <w:rPr>
          <w:color w:val="auto"/>
        </w:rPr>
      </w:pPr>
      <w:bookmarkStart w:id="6" w:name="整体流程迭代循环"/>
      <w:r>
        <w:rPr>
          <w:color w:val="auto"/>
        </w:rPr>
        <w:t xml:space="preserve">2.1 </w:t>
      </w:r>
      <w:r>
        <w:rPr>
          <w:rFonts w:hint="eastAsia"/>
          <w:color w:val="auto"/>
        </w:rPr>
        <w:t>整体流程（迭代循环）</w:t>
      </w:r>
    </w:p>
    <w:p w14:paraId="5605E8A8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DGM Coding </w:t>
      </w:r>
      <w:r>
        <w:rPr>
          <w:rFonts w:hint="eastAsia"/>
          <w:color w:val="auto"/>
        </w:rPr>
        <w:t>Agent：一个编程智能体，能够编辑自己的代码库，并使用编程基准测试评估自己的性能。</w:t>
      </w:r>
    </w:p>
    <w:p w14:paraId="6A9049F0">
      <w:pPr>
        <w:pStyle w:val="27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档案库（Archive）</w:t>
      </w:r>
      <w:r>
        <w:rPr>
          <w:rFonts w:hint="eastAsia"/>
          <w:color w:val="auto"/>
        </w:rPr>
        <w:t>：以树状结构存储所有历史上生成过的编程智能体（初始只有一个基础智能体）。</w:t>
      </w:r>
    </w:p>
    <w:p w14:paraId="30B7637D">
      <w:pPr>
        <w:pStyle w:val="27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父代选择（Parent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Selection）</w:t>
      </w:r>
      <w:r>
        <w:rPr>
          <w:rFonts w:hint="eastAsia"/>
          <w:color w:val="auto"/>
        </w:rPr>
        <w:t>：按一定概率从档案库中选择若干智能体作为父代（概率与性能正相关，与已有子代数量负相关）。</w:t>
      </w:r>
    </w:p>
    <w:p w14:paraId="10BEE963">
      <w:pPr>
        <w:pStyle w:val="27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自我修改（Self-Modification）</w:t>
      </w:r>
      <w:r>
        <w:rPr>
          <w:rFonts w:hint="eastAsia"/>
          <w:color w:val="auto"/>
        </w:rPr>
        <w:t>：父代智能体分析自身评估日志，提出改进方向，然后修改自身代码库，生成新的子代智能体。</w:t>
      </w:r>
    </w:p>
    <w:p w14:paraId="665E8A96">
      <w:pPr>
        <w:pStyle w:val="27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评估（Evaluation）</w:t>
      </w:r>
      <w:r>
        <w:rPr>
          <w:rFonts w:hint="eastAsia"/>
          <w:color w:val="auto"/>
        </w:rPr>
        <w:t>：在编程基准测试（SWE-bench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Polyglot）上评估子代性能。</w:t>
      </w:r>
    </w:p>
    <w:p w14:paraId="60092D7A">
      <w:pPr>
        <w:pStyle w:val="27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入库（Inclusion）</w:t>
      </w:r>
      <w:r>
        <w:rPr>
          <w:rFonts w:hint="eastAsia"/>
          <w:color w:val="auto"/>
        </w:rPr>
        <w:t>：通过基本功能测试（能编辑代码库）的智能体被加入档案库。</w:t>
      </w:r>
    </w:p>
    <w:p w14:paraId="14575F19">
      <w:pPr>
        <w:pStyle w:val="27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重复（Iteration）</w:t>
      </w:r>
      <w:r>
        <w:rPr>
          <w:rFonts w:hint="eastAsia"/>
          <w:color w:val="auto"/>
        </w:rPr>
        <w:t>：继续下一轮迭代。</w:t>
      </w:r>
    </w:p>
    <w:bookmarkEnd w:id="6"/>
    <w:p w14:paraId="2B034BB2">
      <w:pPr>
        <w:pStyle w:val="5"/>
        <w:rPr>
          <w:color w:val="auto"/>
        </w:rPr>
      </w:pPr>
      <w:bookmarkStart w:id="7" w:name="关键技术细节"/>
      <w:r>
        <w:rPr>
          <w:color w:val="auto"/>
        </w:rPr>
        <w:t xml:space="preserve">2.2 </w:t>
      </w:r>
      <w:r>
        <w:rPr>
          <w:rFonts w:hint="eastAsia"/>
          <w:color w:val="auto"/>
        </w:rPr>
        <w:t>关键技术细节</w:t>
      </w:r>
    </w:p>
    <w:p w14:paraId="140B4642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代码语言</w:t>
      </w:r>
      <w:r>
        <w:rPr>
          <w:rFonts w:hint="eastAsia"/>
          <w:color w:val="auto"/>
        </w:rPr>
        <w:t>：Python（图灵完备，可表示任意可计算过程）。</w:t>
      </w:r>
    </w:p>
    <w:p w14:paraId="76AC5959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基础模型</w:t>
      </w:r>
      <w:r>
        <w:rPr>
          <w:rFonts w:hint="eastAsia"/>
          <w:color w:val="auto"/>
        </w:rPr>
        <w:t>：使用冻结的预训练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FM（Claude</w:t>
      </w:r>
      <w:r>
        <w:rPr>
          <w:color w:val="auto"/>
        </w:rPr>
        <w:t xml:space="preserve"> 3.5 Sonnet / </w:t>
      </w:r>
      <w:r>
        <w:rPr>
          <w:rFonts w:hint="eastAsia"/>
          <w:color w:val="auto"/>
        </w:rPr>
        <w:t>o3-mini），仅修改提示词、工具和工作流，不重训练模型本身（未来工作可扩展到重写训练脚本）。</w:t>
      </w:r>
    </w:p>
    <w:p w14:paraId="4154B80A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初始智能体</w:t>
      </w:r>
      <w:r>
        <w:rPr>
          <w:rFonts w:hint="eastAsia"/>
          <w:color w:val="auto"/>
        </w:rPr>
        <w:t>：拥有</w:t>
      </w:r>
      <w:r>
        <w:rPr>
          <w:color w:val="auto"/>
        </w:rPr>
        <w:t xml:space="preserve"> Bash </w:t>
      </w:r>
      <w:r>
        <w:rPr>
          <w:rFonts w:hint="eastAsia"/>
          <w:color w:val="auto"/>
        </w:rPr>
        <w:t>工具和编辑工具，可查看/编辑文件、执行命令。</w:t>
      </w:r>
    </w:p>
    <w:p w14:paraId="7267EF8C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b/>
          <w:bCs/>
          <w:color w:val="auto"/>
        </w:rPr>
        <w:t>启发式父代选择</w:t>
      </w:r>
      <w:r>
        <w:rPr>
          <w:rFonts w:hint="eastAsia"/>
          <w:color w:val="auto"/>
        </w:rPr>
        <w:t>：按性能和已有子代数量加权采样，体现达尔文演化思想。</w:t>
      </w:r>
    </w:p>
    <w:p w14:paraId="6F0CB786">
      <w:pPr>
        <w:pStyle w:val="26"/>
        <w:rPr>
          <w:color w:val="auto"/>
        </w:rPr>
      </w:pPr>
      <w:r>
        <w:rPr>
          <w:rFonts w:hint="eastAsia"/>
          <w:color w:val="auto"/>
        </w:rPr>
        <w:t>关键特点（经过消融实验验证）：</w:t>
      </w:r>
    </w:p>
    <w:p w14:paraId="5440EA3F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自指式自我改进（Self-referential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Self-improvement）：改进后的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再进行自我修改。</w:t>
      </w:r>
    </w:p>
    <w:p w14:paraId="4ECF6641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对比：without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self-improvement，使用最初的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逐步改进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DGM，“修改者”不进化</w:t>
      </w:r>
    </w:p>
    <w:p w14:paraId="256C0D04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开放式探索（Open-Ended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Exploration）：在种群中按概率选择父代，而不是仅选择性能最好的父代，从而允许间接改进，探索空间更加多样。</w:t>
      </w:r>
    </w:p>
    <w:p w14:paraId="08B81EC4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对比：without</w:t>
      </w:r>
      <w:r>
        <w:rPr>
          <w:color w:val="auto"/>
        </w:rPr>
        <w:t xml:space="preserve"> open-ended </w:t>
      </w:r>
      <w:r>
        <w:rPr>
          <w:rFonts w:hint="eastAsia"/>
          <w:color w:val="auto"/>
        </w:rPr>
        <w:t>exploration，只保留最近的或性能最好的父代，陷入短视与局部最优</w:t>
      </w:r>
    </w:p>
    <w:bookmarkEnd w:id="5"/>
    <w:bookmarkEnd w:id="7"/>
    <w:p w14:paraId="7D7C072C">
      <w:pPr>
        <w:pStyle w:val="4"/>
        <w:rPr>
          <w:color w:val="auto"/>
        </w:rPr>
      </w:pPr>
      <w:bookmarkStart w:id="8" w:name="实验结果"/>
      <w:r>
        <w:rPr>
          <w:rFonts w:hint="eastAsia"/>
          <w:color w:val="auto"/>
        </w:rPr>
        <w:t>实验结果</w:t>
      </w:r>
    </w:p>
    <w:p w14:paraId="713691C4">
      <w:pPr>
        <w:pStyle w:val="27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主要结果：</w:t>
      </w:r>
    </w:p>
    <w:p w14:paraId="4E865EF2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在</w:t>
      </w:r>
      <w:r>
        <w:rPr>
          <w:color w:val="auto"/>
        </w:rPr>
        <w:t xml:space="preserve"> SWE-bench </w:t>
      </w:r>
      <w:r>
        <w:rPr>
          <w:rFonts w:hint="eastAsia"/>
          <w:color w:val="auto"/>
        </w:rPr>
        <w:t>上，DGM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的性能从</w:t>
      </w:r>
      <w:r>
        <w:rPr>
          <w:color w:val="auto"/>
        </w:rPr>
        <w:t xml:space="preserve"> 20.0% </w:t>
      </w:r>
      <w:r>
        <w:rPr>
          <w:rFonts w:hint="eastAsia"/>
          <w:color w:val="auto"/>
        </w:rPr>
        <w:t>提升至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50.0%，与开源</w:t>
      </w:r>
      <w:r>
        <w:rPr>
          <w:color w:val="auto"/>
        </w:rPr>
        <w:t xml:space="preserve"> SoTA </w:t>
      </w:r>
      <w:r>
        <w:rPr>
          <w:rFonts w:hint="eastAsia"/>
          <w:color w:val="auto"/>
        </w:rPr>
        <w:t>（51.0%）相当</w:t>
      </w:r>
    </w:p>
    <w:p w14:paraId="43EA6E4F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在</w:t>
      </w:r>
      <w:r>
        <w:rPr>
          <w:color w:val="auto"/>
        </w:rPr>
        <w:t xml:space="preserve"> Polyglot </w:t>
      </w:r>
      <w:r>
        <w:rPr>
          <w:rFonts w:hint="eastAsia"/>
          <w:color w:val="auto"/>
        </w:rPr>
        <w:t>上，DGM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的性能从</w:t>
      </w:r>
      <w:r>
        <w:rPr>
          <w:color w:val="auto"/>
        </w:rPr>
        <w:t xml:space="preserve"> 14.2% </w:t>
      </w:r>
      <w:r>
        <w:rPr>
          <w:rFonts w:hint="eastAsia"/>
          <w:color w:val="auto"/>
        </w:rPr>
        <w:t>提升至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30.7%，远超开源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Aider（16.5%）</w:t>
      </w:r>
    </w:p>
    <w:p w14:paraId="33789787">
      <w:pPr>
        <w:pStyle w:val="27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消融实验：</w:t>
      </w:r>
    </w:p>
    <w:p w14:paraId="0FF78EEF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对比：without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self-improvement，使用最初的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逐步改进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DGM，“修改者”不进化（-10%）</w:t>
      </w:r>
    </w:p>
    <w:p w14:paraId="60EB17E2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对比：without</w:t>
      </w:r>
      <w:r>
        <w:rPr>
          <w:color w:val="auto"/>
        </w:rPr>
        <w:t xml:space="preserve"> open-ended </w:t>
      </w:r>
      <w:r>
        <w:rPr>
          <w:rFonts w:hint="eastAsia"/>
          <w:color w:val="auto"/>
        </w:rPr>
        <w:t>exploration，只保留最新版本的父代（-20%）</w:t>
      </w:r>
    </w:p>
    <w:p w14:paraId="1589C875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对比：greedy</w:t>
      </w:r>
      <w:r>
        <w:rPr>
          <w:color w:val="auto"/>
        </w:rPr>
        <w:t xml:space="preserve"> parent </w:t>
      </w:r>
      <w:r>
        <w:rPr>
          <w:rFonts w:hint="eastAsia"/>
          <w:color w:val="auto"/>
        </w:rPr>
        <w:t>selection，只选择性能最好的父代（-10%）</w:t>
      </w:r>
    </w:p>
    <w:p w14:paraId="38BAE68F">
      <w:pPr>
        <w:pStyle w:val="27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开放式探索的价值：</w:t>
      </w:r>
    </w:p>
    <w:p w14:paraId="7D628C0B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创新爆发：关键节点创新后，大量后代节点在其基础上改进，形成创新聚集</w:t>
      </w:r>
      <w:r>
        <w:rPr>
          <w:rFonts w:hint="default"/>
          <w:color w:val="auto"/>
        </w:rPr>
        <w:tab/>
      </w:r>
    </w:p>
    <w:p w14:paraId="79F2B2D2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突破局部最优：智能体暂时性能下降后，后续分支仍能超越前代</w:t>
      </w:r>
    </w:p>
    <w:p w14:paraId="6E1FD3F9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探索多样化路径：相同功能的不同实现，允许并行尝试多种方案</w:t>
      </w:r>
    </w:p>
    <w:p w14:paraId="7B07B713">
      <w:pPr>
        <w:pStyle w:val="27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迁移能力：</w:t>
      </w:r>
    </w:p>
    <w:p w14:paraId="48AEC4D7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跨模型：在</w:t>
      </w:r>
      <w:r>
        <w:rPr>
          <w:color w:val="auto"/>
        </w:rPr>
        <w:t xml:space="preserve"> Claude 3.5 Sonnet </w:t>
      </w:r>
      <w:r>
        <w:rPr>
          <w:rFonts w:hint="eastAsia"/>
          <w:color w:val="auto"/>
        </w:rPr>
        <w:t>上运行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进化完毕后，将基础模型替换为</w:t>
      </w:r>
      <w:r>
        <w:rPr>
          <w:color w:val="auto"/>
        </w:rPr>
        <w:t xml:space="preserve"> Claude 3.7 </w:t>
      </w:r>
      <w:r>
        <w:rPr>
          <w:rFonts w:hint="eastAsia"/>
          <w:color w:val="auto"/>
        </w:rPr>
        <w:t>Sonnet，DGM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的性能从</w:t>
      </w:r>
      <w:r>
        <w:rPr>
          <w:color w:val="auto"/>
        </w:rPr>
        <w:t xml:space="preserve"> 50.0% </w:t>
      </w:r>
      <w:r>
        <w:rPr>
          <w:rFonts w:hint="eastAsia"/>
          <w:color w:val="auto"/>
        </w:rPr>
        <w:t>提升至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59.5%，而</w:t>
      </w:r>
      <w:r>
        <w:rPr>
          <w:color w:val="auto"/>
        </w:rPr>
        <w:t xml:space="preserve"> Claude 3.7 Sonnet </w:t>
      </w:r>
      <w:r>
        <w:rPr>
          <w:rFonts w:hint="eastAsia"/>
          <w:color w:val="auto"/>
        </w:rPr>
        <w:t>的基础智能体仅</w:t>
      </w:r>
      <w:r>
        <w:rPr>
          <w:color w:val="auto"/>
        </w:rPr>
        <w:t xml:space="preserve"> 19.0%</w:t>
      </w:r>
    </w:p>
    <w:p w14:paraId="7B5C09EF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跨基准：在</w:t>
      </w:r>
      <w:r>
        <w:rPr>
          <w:color w:val="auto"/>
        </w:rPr>
        <w:t xml:space="preserve"> SWE-bench </w:t>
      </w:r>
      <w:r>
        <w:rPr>
          <w:rFonts w:hint="eastAsia"/>
          <w:color w:val="auto"/>
        </w:rPr>
        <w:t>上进化完毕的智能体在</w:t>
      </w:r>
      <w:r>
        <w:rPr>
          <w:color w:val="auto"/>
        </w:rPr>
        <w:t xml:space="preserve"> Polyglot </w:t>
      </w:r>
      <w:r>
        <w:rPr>
          <w:rFonts w:hint="eastAsia"/>
          <w:color w:val="auto"/>
        </w:rPr>
        <w:t>上达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28.9%（基础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14.2%）</w:t>
      </w:r>
    </w:p>
    <w:p w14:paraId="37AA522F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跨语言：仅用</w:t>
      </w:r>
      <w:r>
        <w:rPr>
          <w:color w:val="auto"/>
        </w:rPr>
        <w:t xml:space="preserve"> Python </w:t>
      </w:r>
      <w:r>
        <w:rPr>
          <w:rFonts w:hint="eastAsia"/>
          <w:color w:val="auto"/>
        </w:rPr>
        <w:t>任务训练的智能体也能提升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C++等语言性能（+10%）</w:t>
      </w:r>
    </w:p>
    <w:p w14:paraId="41D6CF4D">
      <w:pPr>
        <w:pStyle w:val="27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具体自我改进示例：</w:t>
      </w:r>
    </w:p>
    <w:p w14:paraId="0BCE85D8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工具改进：支持细粒度文件查看（按行）、字符串替换编辑（而非整体替换）</w:t>
      </w:r>
    </w:p>
    <w:p w14:paraId="31497BFF">
      <w:pPr>
        <w:pStyle w:val="27"/>
        <w:numPr>
          <w:ilvl w:val="1"/>
          <w:numId w:val="1"/>
        </w:numPr>
        <w:ind w:left="840" w:leftChars="0" w:hanging="420" w:firstLineChars="0"/>
        <w:rPr>
          <w:color w:val="auto"/>
        </w:rPr>
      </w:pPr>
      <w:r>
        <w:rPr>
          <w:rFonts w:hint="eastAsia"/>
          <w:color w:val="auto"/>
        </w:rPr>
        <w:t>工作流改进：多次尝试、使用另一个</w:t>
      </w:r>
      <w:r>
        <w:rPr>
          <w:color w:val="auto"/>
        </w:rPr>
        <w:t xml:space="preserve"> FM </w:t>
      </w:r>
      <w:r>
        <w:rPr>
          <w:rFonts w:hint="eastAsia"/>
          <w:color w:val="auto"/>
        </w:rPr>
        <w:t>评估并选择最佳方案、记忆先前尝试</w:t>
      </w:r>
    </w:p>
    <w:p w14:paraId="237808FE">
      <w:pPr>
        <w:pStyle w:val="26"/>
        <w:jc w:val="center"/>
        <w:rPr>
          <w:color w:val="auto"/>
        </w:rPr>
      </w:pPr>
      <w:r>
        <w:drawing>
          <wp:inline distT="0" distB="0" distL="114300" distR="114300">
            <wp:extent cx="6015355" cy="2219960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8C5A">
      <w:pPr>
        <w:pStyle w:val="13"/>
        <w:rPr>
          <w:color w:val="auto"/>
        </w:rPr>
      </w:pPr>
      <w:r>
        <w:rPr>
          <w:rFonts w:hint="eastAsia"/>
          <w:b/>
          <w:bCs/>
          <w:color w:val="auto"/>
        </w:rPr>
        <w:t>图</w:t>
      </w:r>
      <w:r>
        <w:rPr>
          <w:b/>
          <w:bCs/>
          <w:color w:val="auto"/>
        </w:rPr>
        <w:t xml:space="preserve"> 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：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自我改进（Self-improvement）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和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开放式探索（Open-ended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exploration）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使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能够持续取得进展并提升其性能。DGM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自动发现越来越好的编程智能体，并在（左）SWE-bench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和（右）Polyglot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上均表现更优。它优于缺乏自我改进或开放式探索的基线，表明这两个组成部分对于持续自我改进都至关重要。</w:t>
      </w:r>
    </w:p>
    <w:p w14:paraId="5EFAAC78">
      <w:pPr>
        <w:pStyle w:val="26"/>
        <w:jc w:val="center"/>
        <w:rPr>
          <w:color w:val="auto"/>
        </w:rPr>
      </w:pPr>
      <w:r>
        <w:drawing>
          <wp:inline distT="0" distB="0" distL="114300" distR="114300">
            <wp:extent cx="5557520" cy="2122805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4B1A">
      <w:pPr>
        <w:pStyle w:val="13"/>
        <w:jc w:val="center"/>
        <w:rPr>
          <w:color w:val="auto"/>
        </w:rPr>
      </w:pPr>
      <w:r>
        <w:rPr>
          <w:rFonts w:hint="eastAsia"/>
          <w:b/>
          <w:bCs/>
          <w:color w:val="auto"/>
        </w:rPr>
        <w:t>图</w:t>
      </w:r>
      <w:r>
        <w:rPr>
          <w:b/>
          <w:bCs/>
          <w:color w:val="auto"/>
        </w:rPr>
        <w:t xml:space="preserve"> 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：DGM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自动自我改进以成为更好的编程智能体。</w:t>
      </w:r>
    </w:p>
    <w:p w14:paraId="1681C516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（左）在</w:t>
      </w:r>
      <w:r>
        <w:rPr>
          <w:color w:val="auto"/>
        </w:rPr>
        <w:t xml:space="preserve"> SWE-bench </w:t>
      </w:r>
      <w:r>
        <w:rPr>
          <w:rFonts w:hint="eastAsia"/>
          <w:color w:val="auto"/>
        </w:rPr>
        <w:t>上运行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期间生成的编程智能体档案。每个节点代表一个编程智能体，节点</w:t>
      </w:r>
      <w:r>
        <w:rPr>
          <w:color w:val="auto"/>
        </w:rPr>
        <w:t xml:space="preserve"> 0 </w:t>
      </w:r>
      <w:r>
        <w:rPr>
          <w:rFonts w:hint="eastAsia"/>
          <w:color w:val="auto"/>
        </w:rPr>
        <w:t>对应基础智能体。节点颜色表示在</w:t>
      </w:r>
      <w:r>
        <w:rPr>
          <w:color w:val="auto"/>
        </w:rPr>
        <w:t xml:space="preserve"> SWE-bench </w:t>
      </w:r>
      <w:r>
        <w:rPr>
          <w:rFonts w:hint="eastAsia"/>
          <w:color w:val="auto"/>
        </w:rPr>
        <w:t>上的性能（解决问题的百分比），而边框颜色反映了智能体被评估的任务数量。边显示了哪些智能体通过自我修改产生了后代。许多创新路径会经过性能较低的节点，而关键创新（如节点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24）会引发基于其上的创新爆发。这两个特性都凸显了开放式搜索的优势。</w:t>
      </w:r>
    </w:p>
    <w:p w14:paraId="5A8D603A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（右）DGM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在</w:t>
      </w:r>
      <w:r>
        <w:rPr>
          <w:color w:val="auto"/>
        </w:rPr>
        <w:t xml:space="preserve"> SWE-bench </w:t>
      </w:r>
      <w:r>
        <w:rPr>
          <w:rFonts w:hint="eastAsia"/>
          <w:color w:val="auto"/>
        </w:rPr>
        <w:t>上的进展图。浅蓝色线显示所有具备基本代码库编辑功能的智能体的平均分数。蓝色线跟踪档案中每个迭代周期内任何智能体达到的最佳分数。深色线显示了最终发现的最佳智能体及其前驱节点的谱系，其中包含两次性能下降。这说明了开放式搜索的好处，它探索了一系列多样化的有趣垫脚石，而不是仅仅专注于从迄今为止找到的最佳解决方案中分支。</w:t>
      </w:r>
    </w:p>
    <w:p w14:paraId="690C6506">
      <w:pPr>
        <w:pStyle w:val="47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6198870" cy="1706245"/>
            <wp:effectExtent l="0" t="0" r="1905" b="8255"/>
            <wp:docPr id="31" name="Picture" descr="transfer_model_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transfer_model_tas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1706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9D865">
      <w:pPr>
        <w:pStyle w:val="13"/>
        <w:rPr>
          <w:color w:val="auto"/>
        </w:rPr>
      </w:pPr>
      <w:r>
        <w:rPr>
          <w:rFonts w:hint="eastAsia"/>
          <w:b/>
          <w:bCs/>
          <w:color w:val="auto"/>
        </w:rPr>
        <w:t>图</w:t>
      </w:r>
      <w:r>
        <w:rPr>
          <w:b/>
          <w:bCs/>
          <w:color w:val="auto"/>
        </w:rPr>
        <w:t xml:space="preserve"> 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：模型、基准测试和任务间的迁移。DGM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发现的智能体的优越性能可以在（左）不同模型、（中）不同基准测试以及（右）Polyglot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中不同的编程语言任务（例如从</w:t>
      </w:r>
      <w:r>
        <w:rPr>
          <w:color w:val="auto"/>
        </w:rPr>
        <w:t xml:space="preserve"> Python </w:t>
      </w:r>
      <w:r>
        <w:rPr>
          <w:rFonts w:hint="eastAsia"/>
          <w:color w:val="auto"/>
        </w:rPr>
        <w:t>任务到</w:t>
      </w:r>
      <w:r>
        <w:rPr>
          <w:color w:val="auto"/>
        </w:rPr>
        <w:t xml:space="preserve"> C++ </w:t>
      </w:r>
      <w:r>
        <w:rPr>
          <w:rFonts w:hint="eastAsia"/>
          <w:color w:val="auto"/>
        </w:rPr>
        <w:t>任务）之间迁移。</w:t>
      </w:r>
    </w:p>
    <w:bookmarkEnd w:id="8"/>
    <w:p w14:paraId="1AA2B05F">
      <w:pPr>
        <w:pStyle w:val="4"/>
        <w:rPr>
          <w:color w:val="auto"/>
        </w:rPr>
      </w:pPr>
      <w:bookmarkStart w:id="9" w:name="讨论"/>
      <w:r>
        <w:rPr>
          <w:rFonts w:hint="eastAsia"/>
          <w:color w:val="auto"/>
        </w:rPr>
        <w:t>讨论</w:t>
      </w:r>
    </w:p>
    <w:p w14:paraId="69F1463F">
      <w:pPr>
        <w:pStyle w:val="27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仍落后于闭源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SoTA：SWE-bench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上闭源解决方案（由专家团队设计）性能更高。</w:t>
      </w:r>
    </w:p>
    <w:p w14:paraId="7221F096">
      <w:pPr>
        <w:pStyle w:val="27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计算成本高：</w:t>
      </w:r>
    </w:p>
    <w:p w14:paraId="3C34FAA9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SWE-bench </w:t>
      </w:r>
      <w:r>
        <w:rPr>
          <w:rFonts w:hint="eastAsia"/>
          <w:color w:val="auto"/>
        </w:rPr>
        <w:t>单次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运行：约</w:t>
      </w:r>
      <w:r>
        <w:rPr>
          <w:color w:val="auto"/>
        </w:rPr>
        <w:t xml:space="preserve"> 2 </w:t>
      </w:r>
      <w:r>
        <w:rPr>
          <w:rFonts w:hint="eastAsia"/>
          <w:color w:val="auto"/>
        </w:rPr>
        <w:t>周，成本</w:t>
      </w:r>
      <w:r>
        <w:rPr>
          <w:color w:val="auto"/>
        </w:rPr>
        <w:t xml:space="preserve"> ~22,000 </w:t>
      </w:r>
      <w:r>
        <w:rPr>
          <w:rFonts w:hint="eastAsia"/>
          <w:color w:val="auto"/>
        </w:rPr>
        <w:t>美元。</w:t>
      </w:r>
    </w:p>
    <w:p w14:paraId="14825D56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Polyglot </w:t>
      </w:r>
      <w:r>
        <w:rPr>
          <w:rFonts w:hint="eastAsia"/>
          <w:color w:val="auto"/>
        </w:rPr>
        <w:t>成本低得多（60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任务仅需</w:t>
      </w:r>
      <w:r>
        <w:rPr>
          <w:color w:val="auto"/>
        </w:rPr>
        <w:t xml:space="preserve"> 5 </w:t>
      </w:r>
      <w:r>
        <w:rPr>
          <w:rFonts w:hint="eastAsia"/>
          <w:color w:val="auto"/>
        </w:rPr>
        <w:t>美元），作为快速验证平台。</w:t>
      </w:r>
    </w:p>
    <w:p w14:paraId="20594AA8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尽管昂贵，但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完全自主，无需人类专家团队，长远看可能更具效率。</w:t>
      </w:r>
    </w:p>
    <w:p w14:paraId="4E104D70">
      <w:pPr>
        <w:pStyle w:val="27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依赖于基础模型的性能：</w:t>
      </w:r>
    </w:p>
    <w:p w14:paraId="1A107A6E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当前</w:t>
      </w:r>
      <w:r>
        <w:rPr>
          <w:color w:val="auto"/>
        </w:rPr>
        <w:t xml:space="preserve"> DGM </w:t>
      </w:r>
      <w:r>
        <w:rPr>
          <w:rFonts w:hint="eastAsia"/>
          <w:color w:val="auto"/>
        </w:rPr>
        <w:t>使用冻结的预训练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FM，未来可扩展到重写训练脚本</w:t>
      </w:r>
    </w:p>
    <w:p w14:paraId="4A6F6408">
      <w:pPr>
        <w:pStyle w:val="27"/>
        <w:numPr>
          <w:ilvl w:val="0"/>
          <w:numId w:val="1"/>
        </w:numPr>
        <w:ind w:left="420" w:leftChars="0" w:hanging="420" w:firstLineChars="0"/>
        <w:rPr>
          <w:color w:val="auto"/>
        </w:rPr>
      </w:pPr>
      <w:r>
        <w:rPr>
          <w:rFonts w:hint="eastAsia"/>
          <w:color w:val="auto"/>
        </w:rPr>
        <w:t>基础模型性能提升，DGM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性能也会提升</w:t>
      </w:r>
    </w:p>
    <w:p w14:paraId="33FB51F3">
      <w:pPr>
        <w:pStyle w:val="27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仅优化编程任务：未扩展到通用领域（计算机视觉、科学发现等）</w:t>
      </w:r>
    </w:p>
    <w:p w14:paraId="095DDB90">
      <w:pPr>
        <w:pStyle w:val="27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开放式探索过程本身尚未自改进（固定存档管理策略）</w:t>
      </w:r>
    </w:p>
    <w:bookmarkEnd w:id="9"/>
    <w:p w14:paraId="5AA062B7">
      <w:pPr>
        <w:pStyle w:val="4"/>
        <w:rPr>
          <w:color w:val="auto"/>
        </w:rPr>
      </w:pPr>
      <w:bookmarkStart w:id="10" w:name="总结"/>
      <w:r>
        <w:rPr>
          <w:rFonts w:hint="eastAsia"/>
          <w:color w:val="auto"/>
        </w:rPr>
        <w:t>总结</w:t>
      </w:r>
    </w:p>
    <w:p w14:paraId="1F8F8555">
      <w:pPr>
        <w:pStyle w:val="26"/>
        <w:rPr>
          <w:color w:val="auto"/>
        </w:rPr>
      </w:pPr>
      <w:r>
        <w:rPr>
          <w:rFonts w:hint="eastAsia"/>
          <w:color w:val="auto"/>
        </w:rPr>
        <w:t>达尔文·哥德尔机用“经验验证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开放式演化档案库”替代了原始哥德尔机不切实际的形式化证明要求，使基于大语言模型的编码智能体能够通过持续自我修改和并行探索，在真实编码基准上实现显著且可迁移的性能提升，向自动化的</w:t>
      </w:r>
      <w:r>
        <w:rPr>
          <w:color w:val="auto"/>
        </w:rPr>
        <w:t xml:space="preserve"> AI </w:t>
      </w:r>
      <w:r>
        <w:rPr>
          <w:rFonts w:hint="eastAsia"/>
          <w:color w:val="auto"/>
        </w:rPr>
        <w:t>自我加速迈出重要一步。</w:t>
      </w:r>
    </w:p>
    <w:bookmarkEnd w:id="10"/>
    <w:p w14:paraId="7307CA39">
      <w:pPr>
        <w:pStyle w:val="4"/>
        <w:rPr>
          <w:color w:val="auto"/>
        </w:rPr>
      </w:pPr>
      <w:bookmarkStart w:id="11" w:name="参考文献"/>
      <w:r>
        <w:rPr>
          <w:rFonts w:hint="eastAsia"/>
          <w:color w:val="auto"/>
        </w:rPr>
        <w:t>参考文献</w:t>
      </w:r>
    </w:p>
    <w:p w14:paraId="7ABC3578">
      <w:pPr>
        <w:pStyle w:val="5"/>
        <w:rPr>
          <w:color w:val="auto"/>
        </w:rPr>
      </w:pPr>
      <w:bookmarkStart w:id="12" w:name="原始-gödel-machine"/>
      <w:r>
        <w:rPr>
          <w:rFonts w:hint="eastAsia"/>
          <w:color w:val="auto"/>
        </w:rPr>
        <w:t>原始</w:t>
      </w:r>
      <w:r>
        <w:rPr>
          <w:color w:val="auto"/>
        </w:rPr>
        <w:t xml:space="preserve"> Gödel Machine</w:t>
      </w:r>
    </w:p>
    <w:p w14:paraId="1F506897">
      <w:pPr>
        <w:numPr>
          <w:ilvl w:val="0"/>
          <w:numId w:val="5"/>
        </w:numPr>
        <w:rPr>
          <w:color w:val="auto"/>
        </w:rPr>
      </w:pPr>
      <w:r>
        <w:rPr>
          <w:color w:val="auto"/>
        </w:rPr>
        <w:t>Schmidhuber, J. (2003). “Gödel machines: Self-referential universal problem solvers making provably optimal self-improvements.” Technical Report IDSIA-19-03, https://arxiv.org/abs/cs/0309048.</w:t>
      </w:r>
    </w:p>
    <w:p w14:paraId="16A9C51B">
      <w:pPr>
        <w:numPr>
          <w:ilvl w:val="0"/>
          <w:numId w:val="5"/>
        </w:numPr>
        <w:rPr>
          <w:color w:val="auto"/>
        </w:rPr>
      </w:pPr>
      <w:r>
        <w:rPr>
          <w:color w:val="auto"/>
        </w:rPr>
        <w:t xml:space="preserve">Schmidhuber, J. (2006). “Gödel machines: Fully self-referential optimal universal self-improvers.” In </w:t>
      </w:r>
      <w:r>
        <w:rPr>
          <w:i/>
          <w:iCs/>
          <w:color w:val="auto"/>
        </w:rPr>
        <w:t>Artificial General Intelligence</w:t>
      </w:r>
      <w:r>
        <w:rPr>
          <w:color w:val="auto"/>
        </w:rPr>
        <w:t>, pp. 199-226. Springer. https://link.springer.com/chapter/10.1007/978-3-540-68677-4_7.</w:t>
      </w:r>
    </w:p>
    <w:bookmarkEnd w:id="12"/>
    <w:p w14:paraId="4D98D703">
      <w:pPr>
        <w:pStyle w:val="5"/>
        <w:rPr>
          <w:color w:val="auto"/>
        </w:rPr>
      </w:pPr>
      <w:bookmarkStart w:id="13" w:name="darwin-gödel-machine"/>
      <w:r>
        <w:rPr>
          <w:color w:val="auto"/>
        </w:rPr>
        <w:t>Darwin Gödel Machine</w:t>
      </w:r>
    </w:p>
    <w:p w14:paraId="4E8BD096">
      <w:pPr>
        <w:pStyle w:val="27"/>
        <w:numPr>
          <w:ilvl w:val="0"/>
          <w:numId w:val="6"/>
        </w:numPr>
        <w:rPr>
          <w:color w:val="auto"/>
        </w:rPr>
      </w:pPr>
      <w:r>
        <w:rPr>
          <w:color w:val="auto"/>
        </w:rPr>
        <w:t>Zhang, J., Hu, S., Lu, C., Lange, R., &amp; Clune, J. (2025). “Darwin Gödel Machine: Open-ended evolution of self-improving agents.” https://arxiv.org/abs/2505.22954.</w:t>
      </w:r>
    </w:p>
    <w:bookmarkEnd w:id="0"/>
    <w:bookmarkEnd w:id="11"/>
    <w:bookmarkEnd w:id="13"/>
    <w:sectPr>
      <w:footnotePr>
        <w:numRestart w:val="eachSect"/>
      </w:footnotePr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Aptos">
    <w:altName w:val="Noto Sans CJK SC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ptos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2">
    <w:nsid w:val="56ED6DB8"/>
    <w:multiLevelType w:val="multilevel"/>
    <w:tmpl w:val="56ED6D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5FAB8E5"/>
    <w:rsid w:val="5F3B860E"/>
    <w:rsid w:val="5FDBA472"/>
    <w:rsid w:val="7AF7383B"/>
    <w:rsid w:val="7B771302"/>
    <w:rsid w:val="7BDFA23A"/>
    <w:rsid w:val="7DEB9073"/>
    <w:rsid w:val="7FB765D0"/>
    <w:rsid w:val="9FFBE20B"/>
    <w:rsid w:val="B7FE6750"/>
    <w:rsid w:val="BF578F94"/>
    <w:rsid w:val="FFFFC6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character" w:customStyle="1" w:styleId="2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4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5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2026-03-30T06:32:00Z</dcterms:created>
  <dc:creator>侯华玮</dc:creator>
  <cp:lastModifiedBy>侯华玮</cp:lastModifiedBy>
  <dcterms:modified xsi:type="dcterms:W3CDTF">2026-03-29T22:37:01Z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8012F9FB05AC64042338C969C0986F02_42</vt:lpwstr>
  </property>
</Properties>
</file>