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DE9" w:rsidRPr="00BE5EA2" w:rsidRDefault="000311F5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新机</w:t>
      </w:r>
      <w:r w:rsidR="0049094F">
        <w:rPr>
          <w:rFonts w:asciiTheme="minorEastAsia" w:hAnsiTheme="minorEastAsia" w:hint="eastAsia"/>
          <w:b/>
          <w:sz w:val="36"/>
          <w:szCs w:val="36"/>
        </w:rPr>
        <w:t>使用手册</w:t>
      </w:r>
    </w:p>
    <w:p w:rsidR="00263224" w:rsidRDefault="002B5443" w:rsidP="00C05E74">
      <w:pPr>
        <w:pStyle w:val="2"/>
      </w:pPr>
      <w:r>
        <w:rPr>
          <w:rFonts w:hint="eastAsia"/>
        </w:rPr>
        <w:t>新机</w:t>
      </w:r>
      <w:r w:rsidR="00263224" w:rsidRPr="00BE5EA2">
        <w:rPr>
          <w:rFonts w:hint="eastAsia"/>
        </w:rPr>
        <w:t>注意事项</w:t>
      </w:r>
    </w:p>
    <w:p w:rsidR="001A6FCE" w:rsidRPr="002143AC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 w:rsidRPr="002143AC">
        <w:rPr>
          <w:rFonts w:ascii="华文细黑" w:eastAsia="华文细黑" w:hAnsi="华文细黑" w:hint="eastAsia"/>
          <w:szCs w:val="21"/>
        </w:rPr>
        <w:t>本机已经预装华为标准办公操作系统和软件，无需重新安装系统。</w:t>
      </w:r>
      <w:r>
        <w:rPr>
          <w:rFonts w:ascii="华文细黑" w:eastAsia="华文细黑" w:hAnsi="华文细黑" w:hint="eastAsia"/>
          <w:szCs w:val="21"/>
        </w:rPr>
        <w:t>若机器在资产管理员或库房放置时间较长；使用前需要更新相关的软件和补丁，请在完成系统配置后，第一时间打开windows</w:t>
      </w:r>
      <w:r>
        <w:rPr>
          <w:rFonts w:ascii="华文细黑" w:eastAsia="华文细黑" w:hAnsi="华文细黑"/>
          <w:szCs w:val="21"/>
        </w:rPr>
        <w:t xml:space="preserve"> update</w:t>
      </w:r>
      <w:r>
        <w:rPr>
          <w:rFonts w:ascii="华文细黑" w:eastAsia="华文细黑" w:hAnsi="华文细黑" w:hint="eastAsia"/>
          <w:szCs w:val="21"/>
        </w:rPr>
        <w:t>，</w:t>
      </w:r>
      <w:r>
        <w:rPr>
          <w:rFonts w:ascii="华文细黑" w:eastAsia="华文细黑" w:hAnsi="华文细黑"/>
          <w:szCs w:val="21"/>
        </w:rPr>
        <w:t>检查系统更新</w:t>
      </w:r>
      <w:r>
        <w:rPr>
          <w:rFonts w:ascii="华文细黑" w:eastAsia="华文细黑" w:hAnsi="华文细黑" w:hint="eastAsia"/>
          <w:szCs w:val="21"/>
        </w:rPr>
        <w:t>。</w:t>
      </w:r>
    </w:p>
    <w:p w:rsidR="001A6FCE" w:rsidRPr="002143AC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 w:rsidRPr="002143AC">
        <w:rPr>
          <w:rFonts w:ascii="华文细黑" w:eastAsia="华文细黑" w:hAnsi="华文细黑" w:hint="eastAsia"/>
          <w:szCs w:val="21"/>
        </w:rPr>
        <w:t>本机为</w:t>
      </w:r>
      <w:r w:rsidRPr="002143AC">
        <w:rPr>
          <w:rFonts w:ascii="华文细黑" w:eastAsia="华文细黑" w:hAnsi="华文细黑"/>
          <w:szCs w:val="21"/>
        </w:rPr>
        <w:t>SSD</w:t>
      </w:r>
      <w:r w:rsidRPr="002143AC">
        <w:rPr>
          <w:rFonts w:ascii="华文细黑" w:eastAsia="华文细黑" w:hAnsi="华文细黑" w:hint="eastAsia"/>
          <w:szCs w:val="21"/>
        </w:rPr>
        <w:t>硬盘，数据读写速度更快，</w:t>
      </w:r>
      <w:r w:rsidRPr="002143AC">
        <w:rPr>
          <w:rFonts w:ascii="华文细黑" w:eastAsia="华文细黑" w:hAnsi="华文细黑" w:hint="eastAsia"/>
          <w:b/>
          <w:color w:val="C00000"/>
          <w:szCs w:val="21"/>
        </w:rPr>
        <w:t>但“删除数据或硬盘故障”后数据无法恢复</w:t>
      </w:r>
      <w:r w:rsidRPr="002143AC">
        <w:rPr>
          <w:rFonts w:ascii="华文细黑" w:eastAsia="华文细黑" w:hAnsi="华文细黑" w:hint="eastAsia"/>
          <w:szCs w:val="21"/>
        </w:rPr>
        <w:t>，建议使用云盘备份重要数据，云盘U</w:t>
      </w:r>
      <w:r w:rsidRPr="002143AC">
        <w:rPr>
          <w:rFonts w:ascii="华文细黑" w:eastAsia="华文细黑" w:hAnsi="华文细黑"/>
          <w:szCs w:val="21"/>
        </w:rPr>
        <w:t>RL</w:t>
      </w:r>
      <w:r w:rsidRPr="002143AC">
        <w:rPr>
          <w:rFonts w:ascii="华文细黑" w:eastAsia="华文细黑" w:hAnsi="华文细黑" w:hint="eastAsia"/>
          <w:szCs w:val="21"/>
        </w:rPr>
        <w:t>：</w:t>
      </w:r>
      <w:hyperlink r:id="rId8" w:history="1">
        <w:r w:rsidRPr="002143AC">
          <w:rPr>
            <w:rStyle w:val="a7"/>
            <w:rFonts w:ascii="华文细黑" w:eastAsia="华文细黑" w:hAnsi="华文细黑"/>
            <w:szCs w:val="21"/>
          </w:rPr>
          <w:t>https://onebox.huawei.com</w:t>
        </w:r>
      </w:hyperlink>
      <w:r w:rsidRPr="002143AC">
        <w:rPr>
          <w:rFonts w:ascii="华文细黑" w:eastAsia="华文细黑" w:hAnsi="华文细黑" w:hint="eastAsia"/>
          <w:color w:val="333333"/>
          <w:szCs w:val="21"/>
        </w:rPr>
        <w:t xml:space="preserve"> </w:t>
      </w:r>
      <w:r>
        <w:rPr>
          <w:rFonts w:ascii="华文细黑" w:eastAsia="华文细黑" w:hAnsi="华文细黑" w:hint="eastAsia"/>
          <w:color w:val="333333"/>
          <w:szCs w:val="21"/>
        </w:rPr>
        <w:t>，本机已经预装云盘客户端Onebox</w:t>
      </w:r>
    </w:p>
    <w:p w:rsidR="001A6FCE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 w:hint="eastAsia"/>
          <w:szCs w:val="21"/>
        </w:rPr>
        <w:t>新机使用前期，因</w:t>
      </w:r>
      <w:r w:rsidRPr="002143AC">
        <w:rPr>
          <w:rFonts w:ascii="华文细黑" w:eastAsia="华文细黑" w:hAnsi="华文细黑" w:hint="eastAsia"/>
          <w:szCs w:val="21"/>
        </w:rPr>
        <w:t>补丁更新、Email建立索引等会大量消耗系统资源，</w:t>
      </w:r>
      <w:r>
        <w:rPr>
          <w:rFonts w:ascii="华文细黑" w:eastAsia="华文细黑" w:hAnsi="华文细黑" w:hint="eastAsia"/>
          <w:szCs w:val="21"/>
        </w:rPr>
        <w:t>机器频繁处于高速运转状态，可能会出现风扇声音较大，稍发热情况，属于常见现象，使用一段时间便会恢复正常</w:t>
      </w:r>
      <w:r w:rsidRPr="002143AC">
        <w:rPr>
          <w:rFonts w:ascii="华文细黑" w:eastAsia="华文细黑" w:hAnsi="华文细黑"/>
          <w:color w:val="333333"/>
          <w:szCs w:val="21"/>
        </w:rPr>
        <w:t>。</w:t>
      </w:r>
    </w:p>
    <w:p w:rsidR="001A6FCE" w:rsidRPr="002143AC" w:rsidRDefault="001A6FCE" w:rsidP="001A6FCE">
      <w:pPr>
        <w:pStyle w:val="a5"/>
        <w:numPr>
          <w:ilvl w:val="0"/>
          <w:numId w:val="14"/>
        </w:numPr>
        <w:spacing w:line="360" w:lineRule="auto"/>
        <w:ind w:firstLineChars="0"/>
        <w:jc w:val="left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/>
          <w:szCs w:val="21"/>
        </w:rPr>
        <w:t>为了</w:t>
      </w:r>
      <w:r>
        <w:rPr>
          <w:rFonts w:ascii="华文细黑" w:eastAsia="华文细黑" w:hAnsi="华文细黑" w:hint="eastAsia"/>
          <w:szCs w:val="21"/>
        </w:rPr>
        <w:t>保障电脑的安全稳定运行，公司IT会每月例行推送补丁安装，</w:t>
      </w:r>
      <w:r>
        <w:rPr>
          <w:rFonts w:ascii="华文细黑" w:eastAsia="华文细黑" w:hAnsi="华文细黑"/>
          <w:szCs w:val="21"/>
        </w:rPr>
        <w:t>请定期</w:t>
      </w:r>
      <w:r>
        <w:rPr>
          <w:rFonts w:ascii="华文细黑" w:eastAsia="华文细黑" w:hAnsi="华文细黑" w:hint="eastAsia"/>
          <w:szCs w:val="21"/>
        </w:rPr>
        <w:t>重启电脑确保更新安装成功；另外</w:t>
      </w:r>
      <w:r>
        <w:rPr>
          <w:rFonts w:ascii="华文细黑" w:eastAsia="华文细黑" w:hAnsi="华文细黑"/>
          <w:szCs w:val="21"/>
        </w:rPr>
        <w:t>建议每天下班后及时关机</w:t>
      </w:r>
      <w:r>
        <w:rPr>
          <w:rFonts w:ascii="华文细黑" w:eastAsia="华文细黑" w:hAnsi="华文细黑" w:hint="eastAsia"/>
          <w:szCs w:val="21"/>
        </w:rPr>
        <w:t>，同时也避免长时间待机影响运行速度。</w:t>
      </w:r>
    </w:p>
    <w:p w:rsidR="000652EE" w:rsidRPr="002B5443" w:rsidRDefault="002B5443" w:rsidP="000652EE">
      <w:pPr>
        <w:pStyle w:val="2"/>
      </w:pPr>
      <w:bookmarkStart w:id="0" w:name="_GoBack"/>
      <w:bookmarkEnd w:id="0"/>
      <w:r>
        <w:rPr>
          <w:rFonts w:hint="eastAsia"/>
        </w:rPr>
        <w:t>新机配置步骤</w:t>
      </w:r>
    </w:p>
    <w:p w:rsidR="009637CA" w:rsidRDefault="00DA6ED6" w:rsidP="00825D2A">
      <w:pPr>
        <w:spacing w:line="360" w:lineRule="auto"/>
        <w:ind w:firstLineChars="100" w:firstLine="210"/>
        <w:jc w:val="left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 w:hint="eastAsia"/>
          <w:color w:val="333333"/>
          <w:szCs w:val="21"/>
        </w:rPr>
        <w:t>当</w:t>
      </w:r>
      <w:r w:rsidR="009637CA">
        <w:rPr>
          <w:rFonts w:ascii="华文细黑" w:eastAsia="华文细黑" w:hAnsi="华文细黑" w:hint="eastAsia"/>
          <w:color w:val="333333"/>
          <w:szCs w:val="21"/>
        </w:rPr>
        <w:t>您</w:t>
      </w:r>
      <w:r w:rsidR="00AF4395">
        <w:rPr>
          <w:rFonts w:ascii="华文细黑" w:eastAsia="华文细黑" w:hAnsi="华文细黑" w:hint="eastAsia"/>
          <w:color w:val="333333"/>
          <w:szCs w:val="21"/>
        </w:rPr>
        <w:t>打开看这个文档内容时，可能已经完成</w:t>
      </w:r>
      <w:hyperlink r:id="rId9" w:anchor="/case_details?caseId=KT00000041" w:history="1">
        <w:r w:rsidRPr="00040121">
          <w:rPr>
            <w:rFonts w:ascii="华文细黑" w:eastAsia="华文细黑" w:hAnsi="华文细黑" w:hint="eastAsia"/>
            <w:color w:val="333333"/>
            <w:szCs w:val="21"/>
          </w:rPr>
          <w:t>新机配置</w:t>
        </w:r>
      </w:hyperlink>
      <w:r>
        <w:rPr>
          <w:rFonts w:ascii="华文细黑" w:eastAsia="华文细黑" w:hAnsi="华文细黑" w:hint="eastAsia"/>
          <w:color w:val="333333"/>
          <w:szCs w:val="21"/>
        </w:rPr>
        <w:t>，</w:t>
      </w:r>
      <w:r w:rsidR="00AF4395">
        <w:rPr>
          <w:rFonts w:ascii="华文细黑" w:eastAsia="华文细黑" w:hAnsi="华文细黑" w:hint="eastAsia"/>
          <w:color w:val="333333"/>
          <w:szCs w:val="21"/>
        </w:rPr>
        <w:t>接下来您</w:t>
      </w:r>
      <w:r>
        <w:rPr>
          <w:rFonts w:ascii="华文细黑" w:eastAsia="华文细黑" w:hAnsi="华文细黑" w:hint="eastAsia"/>
          <w:color w:val="333333"/>
          <w:szCs w:val="21"/>
        </w:rPr>
        <w:t>需要完成</w:t>
      </w:r>
      <w:r w:rsidR="009637CA">
        <w:rPr>
          <w:rFonts w:ascii="华文细黑" w:eastAsia="华文细黑" w:hAnsi="华文细黑" w:hint="eastAsia"/>
          <w:color w:val="333333"/>
          <w:szCs w:val="21"/>
        </w:rPr>
        <w:t>：</w:t>
      </w:r>
    </w:p>
    <w:p w:rsidR="009637CA" w:rsidRPr="00296DD9" w:rsidRDefault="00170BD3" w:rsidP="00296DD9">
      <w:pPr>
        <w:spacing w:line="360" w:lineRule="auto"/>
        <w:ind w:firstLineChars="100" w:firstLine="280"/>
        <w:jc w:val="left"/>
        <w:rPr>
          <w:rFonts w:ascii="华文细黑" w:eastAsia="华文细黑" w:hAnsi="华文细黑"/>
          <w:b/>
          <w:color w:val="333333"/>
          <w:szCs w:val="21"/>
        </w:rPr>
      </w:pPr>
      <w:hyperlink w:anchor="资产注册" w:history="1">
        <w:r w:rsidR="00DA6ED6" w:rsidRPr="009637CA">
          <w:rPr>
            <w:rStyle w:val="a7"/>
            <w:rFonts w:ascii="华文细黑" w:eastAsia="华文细黑" w:hAnsi="华文细黑" w:hint="eastAsia"/>
            <w:b/>
            <w:color w:val="FF0000"/>
            <w:sz w:val="28"/>
            <w:szCs w:val="21"/>
          </w:rPr>
          <w:t>资产注册</w:t>
        </w:r>
      </w:hyperlink>
      <w:r w:rsidR="00AF4395" w:rsidRPr="009637CA">
        <w:rPr>
          <w:rFonts w:ascii="华文细黑" w:eastAsia="华文细黑" w:hAnsi="华文细黑" w:hint="eastAsia"/>
          <w:b/>
          <w:color w:val="333333"/>
          <w:sz w:val="28"/>
          <w:szCs w:val="21"/>
        </w:rPr>
        <w:t>，</w:t>
      </w:r>
      <w:hyperlink w:anchor="指纹注册" w:history="1">
        <w:r w:rsidR="00AF4395" w:rsidRPr="009637CA">
          <w:rPr>
            <w:rStyle w:val="a7"/>
            <w:rFonts w:ascii="华文细黑" w:eastAsia="华文细黑" w:hAnsi="华文细黑" w:hint="eastAsia"/>
            <w:b/>
            <w:color w:val="FF0000"/>
            <w:sz w:val="28"/>
            <w:szCs w:val="21"/>
          </w:rPr>
          <w:t>注册指纹</w:t>
        </w:r>
      </w:hyperlink>
      <w:r w:rsidR="00AF4395" w:rsidRPr="009637CA">
        <w:rPr>
          <w:rFonts w:ascii="华文细黑" w:eastAsia="华文细黑" w:hAnsi="华文细黑" w:hint="eastAsia"/>
          <w:b/>
          <w:color w:val="333333"/>
          <w:sz w:val="28"/>
          <w:szCs w:val="21"/>
        </w:rPr>
        <w:t>和</w:t>
      </w:r>
      <w:hyperlink w:anchor="数据迁移" w:history="1">
        <w:r w:rsidR="00AF4395" w:rsidRPr="009637CA">
          <w:rPr>
            <w:rStyle w:val="a7"/>
            <w:rFonts w:ascii="华文细黑" w:eastAsia="华文细黑" w:hAnsi="华文细黑" w:hint="eastAsia"/>
            <w:b/>
            <w:color w:val="FF0000"/>
            <w:sz w:val="28"/>
            <w:szCs w:val="21"/>
          </w:rPr>
          <w:t>数据迁移</w:t>
        </w:r>
      </w:hyperlink>
    </w:p>
    <w:p w:rsidR="00825D2A" w:rsidRPr="009637CA" w:rsidRDefault="00AF4395" w:rsidP="002143AC">
      <w:pPr>
        <w:spacing w:line="360" w:lineRule="auto"/>
        <w:rPr>
          <w:rFonts w:ascii="华文细黑" w:eastAsia="华文细黑" w:hAnsi="华文细黑"/>
          <w:b/>
          <w:color w:val="333333"/>
          <w:sz w:val="32"/>
          <w:szCs w:val="24"/>
        </w:rPr>
      </w:pPr>
      <w:r w:rsidRPr="009637CA">
        <w:rPr>
          <w:rFonts w:ascii="华文细黑" w:eastAsia="华文细黑" w:hAnsi="华文细黑"/>
          <w:b/>
          <w:color w:val="333333"/>
          <w:sz w:val="32"/>
          <w:szCs w:val="24"/>
        </w:rPr>
        <w:t>1</w:t>
      </w:r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．</w:t>
      </w:r>
      <w:bookmarkStart w:id="1" w:name="资产注册"/>
      <w:bookmarkEnd w:id="1"/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注册资产</w:t>
      </w:r>
    </w:p>
    <w:p w:rsidR="002143AC" w:rsidRPr="00E777B4" w:rsidRDefault="00987F91" w:rsidP="002143AC">
      <w:pPr>
        <w:spacing w:line="360" w:lineRule="auto"/>
        <w:rPr>
          <w:rFonts w:ascii="华文细黑" w:eastAsia="华文细黑" w:hAnsi="华文细黑"/>
          <w:color w:val="333333"/>
          <w:szCs w:val="21"/>
        </w:rPr>
      </w:pPr>
      <w:r w:rsidRPr="00E777B4">
        <w:rPr>
          <w:rFonts w:ascii="华文细黑" w:eastAsia="华文细黑" w:hAnsi="华文细黑" w:hint="eastAsia"/>
          <w:color w:val="333333"/>
          <w:szCs w:val="21"/>
        </w:rPr>
        <w:t>点击开始</w:t>
      </w:r>
      <w:r w:rsidRPr="00E777B4">
        <w:rPr>
          <w:rFonts w:ascii="华文细黑" w:eastAsia="华文细黑" w:hAnsi="华文细黑"/>
          <w:color w:val="333333"/>
          <w:szCs w:val="21"/>
        </w:rPr>
        <w:t>—</w:t>
      </w:r>
      <w:r w:rsidRPr="00E777B4">
        <w:rPr>
          <w:rFonts w:ascii="华文细黑" w:eastAsia="华文细黑" w:hAnsi="华文细黑" w:hint="eastAsia"/>
          <w:color w:val="333333"/>
          <w:szCs w:val="21"/>
        </w:rPr>
        <w:t>搜索，输入iDesk</w:t>
      </w:r>
      <w:r w:rsidR="00E777B4" w:rsidRPr="00E777B4">
        <w:rPr>
          <w:rFonts w:ascii="华文细黑" w:eastAsia="华文细黑" w:hAnsi="华文细黑" w:hint="eastAsia"/>
          <w:color w:val="333333"/>
          <w:szCs w:val="21"/>
        </w:rPr>
        <w:t>，打开iDesk软件，点击左下角的设置，切换到资产注册页面。</w:t>
      </w:r>
    </w:p>
    <w:p w:rsidR="00E777B4" w:rsidRDefault="00E777B4" w:rsidP="002143AC">
      <w:pPr>
        <w:spacing w:line="360" w:lineRule="auto"/>
        <w:rPr>
          <w:rFonts w:ascii="华文细黑" w:eastAsia="华文细黑" w:hAnsi="华文细黑"/>
          <w:color w:val="333333"/>
          <w:szCs w:val="21"/>
        </w:rPr>
      </w:pPr>
      <w:r w:rsidRPr="00E777B4">
        <w:rPr>
          <w:rFonts w:ascii="华文细黑" w:eastAsia="华文细黑" w:hAnsi="华文细黑"/>
          <w:color w:val="333333"/>
          <w:szCs w:val="21"/>
        </w:rPr>
        <w:t>点击</w:t>
      </w:r>
      <w:r w:rsidRPr="000F08DB">
        <w:rPr>
          <w:rFonts w:ascii="华文细黑" w:eastAsia="华文细黑" w:hAnsi="华文细黑"/>
          <w:b/>
          <w:color w:val="333333"/>
          <w:szCs w:val="21"/>
          <w:highlight w:val="yellow"/>
        </w:rPr>
        <w:t>去注册</w:t>
      </w:r>
      <w:r w:rsidRPr="00E777B4">
        <w:rPr>
          <w:rFonts w:ascii="华文细黑" w:eastAsia="华文细黑" w:hAnsi="华文细黑" w:hint="eastAsia"/>
          <w:color w:val="333333"/>
          <w:szCs w:val="21"/>
        </w:rPr>
        <w:t>，</w:t>
      </w:r>
      <w:r w:rsidRPr="00E777B4">
        <w:rPr>
          <w:rFonts w:ascii="华文细黑" w:eastAsia="华文细黑" w:hAnsi="华文细黑"/>
          <w:color w:val="333333"/>
          <w:szCs w:val="21"/>
        </w:rPr>
        <w:t>进行资产注册</w:t>
      </w:r>
      <w:r w:rsidRPr="00E777B4">
        <w:rPr>
          <w:rFonts w:ascii="华文细黑" w:eastAsia="华文细黑" w:hAnsi="华文细黑" w:hint="eastAsia"/>
          <w:color w:val="333333"/>
          <w:szCs w:val="21"/>
        </w:rPr>
        <w:t>。</w:t>
      </w:r>
    </w:p>
    <w:p w:rsidR="00AA519D" w:rsidRPr="00E777B4" w:rsidRDefault="00AA519D" w:rsidP="002143AC">
      <w:pPr>
        <w:spacing w:line="360" w:lineRule="auto"/>
        <w:rPr>
          <w:rFonts w:ascii="华文细黑" w:eastAsia="华文细黑" w:hAnsi="华文细黑"/>
          <w:color w:val="333333"/>
          <w:szCs w:val="21"/>
        </w:rPr>
      </w:pPr>
      <w:r>
        <w:rPr>
          <w:rFonts w:ascii="华文细黑" w:eastAsia="华文细黑" w:hAnsi="华文细黑"/>
          <w:color w:val="333333"/>
          <w:szCs w:val="21"/>
        </w:rPr>
        <w:t>可参考案例</w:t>
      </w:r>
      <w:r>
        <w:rPr>
          <w:rFonts w:ascii="华文细黑" w:eastAsia="华文细黑" w:hAnsi="华文细黑" w:hint="eastAsia"/>
          <w:color w:val="333333"/>
          <w:szCs w:val="21"/>
        </w:rPr>
        <w:t>：</w:t>
      </w:r>
      <w:hyperlink r:id="rId10" w:anchor="/case_details?caseId=KT00000646" w:history="1">
        <w:r w:rsidRPr="00AA519D">
          <w:rPr>
            <w:rStyle w:val="a7"/>
            <w:rFonts w:ascii="华文细黑" w:eastAsia="华文细黑" w:hAnsi="华文细黑"/>
            <w:szCs w:val="21"/>
          </w:rPr>
          <w:t>如何注册资产编号</w:t>
        </w:r>
      </w:hyperlink>
    </w:p>
    <w:p w:rsidR="00003BCC" w:rsidRDefault="00E777B4" w:rsidP="008A6106">
      <w:pPr>
        <w:pStyle w:val="a5"/>
        <w:spacing w:line="360" w:lineRule="auto"/>
        <w:ind w:left="720" w:firstLineChars="0" w:firstLine="0"/>
        <w:jc w:val="center"/>
        <w:rPr>
          <w:rFonts w:asciiTheme="minorEastAsia" w:hAnsiTheme="minorEastAsia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6A2153" wp14:editId="6AAC4365">
            <wp:extent cx="5320471" cy="2552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569" cy="25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CA" w:rsidRDefault="009637CA" w:rsidP="00825D2A">
      <w:pPr>
        <w:spacing w:line="360" w:lineRule="auto"/>
        <w:rPr>
          <w:rFonts w:ascii="华文细黑" w:eastAsia="华文细黑" w:hAnsi="华文细黑"/>
          <w:b/>
          <w:color w:val="333333"/>
          <w:sz w:val="32"/>
          <w:szCs w:val="24"/>
        </w:rPr>
      </w:pPr>
    </w:p>
    <w:p w:rsidR="003F707F" w:rsidRPr="009637CA" w:rsidRDefault="00AF4395" w:rsidP="00825D2A">
      <w:pPr>
        <w:spacing w:line="360" w:lineRule="auto"/>
        <w:rPr>
          <w:rFonts w:ascii="华文细黑" w:eastAsia="华文细黑" w:hAnsi="华文细黑"/>
          <w:b/>
          <w:color w:val="333333"/>
          <w:sz w:val="32"/>
          <w:szCs w:val="24"/>
        </w:rPr>
      </w:pPr>
      <w:r w:rsidRPr="009637CA">
        <w:rPr>
          <w:rFonts w:ascii="华文细黑" w:eastAsia="华文细黑" w:hAnsi="华文细黑"/>
          <w:b/>
          <w:color w:val="333333"/>
          <w:sz w:val="32"/>
          <w:szCs w:val="24"/>
        </w:rPr>
        <w:t>2</w:t>
      </w:r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．</w:t>
      </w:r>
      <w:bookmarkStart w:id="2" w:name="指纹注册"/>
      <w:bookmarkEnd w:id="2"/>
      <w:r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注册</w:t>
      </w:r>
      <w:r w:rsidR="00825D2A" w:rsidRPr="009637CA">
        <w:rPr>
          <w:rFonts w:ascii="华文细黑" w:eastAsia="华文细黑" w:hAnsi="华文细黑" w:hint="eastAsia"/>
          <w:b/>
          <w:color w:val="333333"/>
          <w:sz w:val="32"/>
          <w:szCs w:val="24"/>
        </w:rPr>
        <w:t>指纹</w:t>
      </w:r>
    </w:p>
    <w:p w:rsidR="00C078E0" w:rsidRPr="00AA519D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2</w:t>
      </w:r>
      <w:r>
        <w:rPr>
          <w:rFonts w:ascii="华文细黑" w:eastAsia="华文细黑" w:hAnsi="华文细黑"/>
          <w:szCs w:val="21"/>
        </w:rPr>
        <w:t>.1</w:t>
      </w:r>
      <w:r w:rsidR="00AA519D">
        <w:rPr>
          <w:rFonts w:ascii="华文细黑" w:eastAsia="华文细黑" w:hAnsi="华文细黑"/>
          <w:szCs w:val="21"/>
        </w:rPr>
        <w:t>注册前请</w:t>
      </w:r>
      <w:r>
        <w:rPr>
          <w:rFonts w:ascii="华文细黑" w:eastAsia="华文细黑" w:hAnsi="华文细黑" w:hint="eastAsia"/>
          <w:szCs w:val="21"/>
        </w:rPr>
        <w:t>参考</w:t>
      </w:r>
      <w:r w:rsidR="00AA519D">
        <w:rPr>
          <w:rFonts w:ascii="华文细黑" w:eastAsia="华文细黑" w:hAnsi="华文细黑" w:hint="eastAsia"/>
          <w:szCs w:val="21"/>
        </w:rPr>
        <w:t>案例设置Pin</w:t>
      </w:r>
      <w:r w:rsidR="00AA519D">
        <w:rPr>
          <w:rFonts w:ascii="华文细黑" w:eastAsia="华文细黑" w:hAnsi="华文细黑"/>
          <w:szCs w:val="21"/>
        </w:rPr>
        <w:t>码</w:t>
      </w:r>
      <w:r w:rsidR="00AA519D">
        <w:rPr>
          <w:rFonts w:ascii="华文细黑" w:eastAsia="华文细黑" w:hAnsi="华文细黑" w:hint="eastAsia"/>
          <w:szCs w:val="21"/>
        </w:rPr>
        <w:t>：</w:t>
      </w:r>
      <w:hyperlink r:id="rId12" w:anchor="/case_details?caseId=KT00008064" w:history="1">
        <w:r w:rsidR="00442FE0">
          <w:rPr>
            <w:rStyle w:val="a7"/>
            <w:rFonts w:ascii="华文细黑" w:eastAsia="华文细黑" w:hAnsi="华文细黑"/>
            <w:szCs w:val="21"/>
          </w:rPr>
          <w:t>Win10系统设置PIN码</w:t>
        </w:r>
      </w:hyperlink>
    </w:p>
    <w:p w:rsidR="00C078E0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1）</w:t>
      </w:r>
      <w:r w:rsidR="00C078E0" w:rsidRPr="00C078E0">
        <w:rPr>
          <w:rFonts w:ascii="华文细黑" w:eastAsia="华文细黑" w:hAnsi="华文细黑"/>
          <w:szCs w:val="21"/>
        </w:rPr>
        <w:t>鼠标</w:t>
      </w:r>
      <w:r w:rsidR="00DB2938" w:rsidRPr="00DB2938">
        <w:rPr>
          <w:rFonts w:ascii="华文细黑" w:eastAsia="华文细黑" w:hAnsi="华文细黑" w:hint="eastAsia"/>
          <w:b/>
          <w:szCs w:val="21"/>
        </w:rPr>
        <w:t>右键</w:t>
      </w:r>
      <w:r w:rsidR="00C078E0" w:rsidRPr="00C078E0">
        <w:rPr>
          <w:rFonts w:ascii="华文细黑" w:eastAsia="华文细黑" w:hAnsi="华文细黑"/>
          <w:szCs w:val="21"/>
        </w:rPr>
        <w:t>点击桌面左下角的</w:t>
      </w:r>
      <w:r>
        <w:rPr>
          <w:rFonts w:ascii="华文细黑" w:eastAsia="华文细黑" w:hAnsi="华文细黑" w:hint="eastAsia"/>
          <w:b/>
          <w:szCs w:val="21"/>
        </w:rPr>
        <w:t>Win</w:t>
      </w:r>
      <w:r>
        <w:rPr>
          <w:rFonts w:ascii="华文细黑" w:eastAsia="华文细黑" w:hAnsi="华文细黑"/>
          <w:b/>
          <w:szCs w:val="21"/>
        </w:rPr>
        <w:t>10</w:t>
      </w:r>
      <w:r>
        <w:rPr>
          <w:rFonts w:ascii="华文细黑" w:eastAsia="华文细黑" w:hAnsi="华文细黑" w:hint="eastAsia"/>
          <w:b/>
          <w:szCs w:val="21"/>
        </w:rPr>
        <w:t>徽标</w:t>
      </w:r>
      <w:r>
        <w:rPr>
          <w:noProof/>
        </w:rPr>
        <w:drawing>
          <wp:inline distT="0" distB="0" distL="0" distR="0" wp14:anchorId="6F4E3E90" wp14:editId="15388AE8">
            <wp:extent cx="355618" cy="273064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18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细黑" w:eastAsia="华文细黑" w:hAnsi="华文细黑" w:hint="eastAsia"/>
          <w:szCs w:val="21"/>
        </w:rPr>
        <w:t>--点击</w:t>
      </w:r>
      <w:r w:rsidR="00C078E0" w:rsidRPr="0037338C">
        <w:rPr>
          <w:rFonts w:ascii="华文细黑" w:eastAsia="华文细黑" w:hAnsi="华文细黑" w:hint="eastAsia"/>
          <w:b/>
          <w:szCs w:val="21"/>
        </w:rPr>
        <w:t>设置</w:t>
      </w:r>
      <w:r w:rsidR="00DB2938">
        <w:rPr>
          <w:rFonts w:ascii="华文细黑" w:eastAsia="华文细黑" w:hAnsi="华文细黑" w:hint="eastAsia"/>
          <w:szCs w:val="21"/>
        </w:rPr>
        <w:t>，</w:t>
      </w:r>
      <w:r w:rsidR="00DB2938">
        <w:rPr>
          <w:rFonts w:ascii="华文细黑" w:eastAsia="华文细黑" w:hAnsi="华文细黑"/>
          <w:szCs w:val="21"/>
        </w:rPr>
        <w:t xml:space="preserve"> </w:t>
      </w:r>
    </w:p>
    <w:p w:rsidR="00AD2241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drawing>
          <wp:inline distT="0" distB="0" distL="0" distR="0" wp14:anchorId="6CC0160A" wp14:editId="2EA1714D">
            <wp:extent cx="2762392" cy="224166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8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2）</w:t>
      </w:r>
      <w:r w:rsidR="00DB2938">
        <w:rPr>
          <w:rFonts w:ascii="华文细黑" w:eastAsia="华文细黑" w:hAnsi="华文细黑" w:hint="eastAsia"/>
          <w:szCs w:val="21"/>
        </w:rPr>
        <w:t>打开W</w:t>
      </w:r>
      <w:r w:rsidR="00DB2938" w:rsidRPr="00DB2938">
        <w:rPr>
          <w:rFonts w:ascii="华文细黑" w:eastAsia="华文细黑" w:hAnsi="华文细黑" w:hint="eastAsia"/>
          <w:b/>
          <w:szCs w:val="21"/>
        </w:rPr>
        <w:t>indows设置</w:t>
      </w:r>
      <w:r w:rsidR="00DB2938">
        <w:rPr>
          <w:rFonts w:ascii="华文细黑" w:eastAsia="华文细黑" w:hAnsi="华文细黑" w:hint="eastAsia"/>
          <w:szCs w:val="21"/>
        </w:rPr>
        <w:t>窗口，选择</w:t>
      </w:r>
      <w:r w:rsidR="00DB2938" w:rsidRPr="00DB2938">
        <w:rPr>
          <w:rFonts w:ascii="华文细黑" w:eastAsia="华文细黑" w:hAnsi="华文细黑" w:hint="eastAsia"/>
          <w:b/>
          <w:szCs w:val="21"/>
        </w:rPr>
        <w:t>账户</w:t>
      </w:r>
      <w:r w:rsidR="00DB2938">
        <w:rPr>
          <w:rFonts w:ascii="华文细黑" w:eastAsia="华文细黑" w:hAnsi="华文细黑" w:hint="eastAsia"/>
          <w:szCs w:val="21"/>
        </w:rPr>
        <w:t>。</w:t>
      </w:r>
    </w:p>
    <w:p w:rsidR="00AD2241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lastRenderedPageBreak/>
        <w:drawing>
          <wp:inline distT="0" distB="0" distL="0" distR="0" wp14:anchorId="2A1FE7E2" wp14:editId="5ADDF24A">
            <wp:extent cx="5429250" cy="2438108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123" cy="24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8C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3）切换到</w:t>
      </w:r>
      <w:r w:rsidRPr="00DB2938">
        <w:rPr>
          <w:rFonts w:ascii="华文细黑" w:eastAsia="华文细黑" w:hAnsi="华文细黑" w:hint="eastAsia"/>
          <w:b/>
          <w:szCs w:val="21"/>
        </w:rPr>
        <w:t>登录选项</w:t>
      </w:r>
      <w:r>
        <w:rPr>
          <w:rFonts w:ascii="华文细黑" w:eastAsia="华文细黑" w:hAnsi="华文细黑" w:hint="eastAsia"/>
          <w:szCs w:val="21"/>
        </w:rPr>
        <w:t>，点击Pin下的的</w:t>
      </w:r>
      <w:r w:rsidRPr="00DB2938">
        <w:rPr>
          <w:rFonts w:ascii="华文细黑" w:eastAsia="华文细黑" w:hAnsi="华文细黑" w:hint="eastAsia"/>
          <w:b/>
          <w:szCs w:val="21"/>
        </w:rPr>
        <w:t>添加</w:t>
      </w:r>
      <w:r>
        <w:rPr>
          <w:rFonts w:ascii="华文细黑" w:eastAsia="华文细黑" w:hAnsi="华文细黑" w:hint="eastAsia"/>
          <w:szCs w:val="21"/>
        </w:rPr>
        <w:t>，设置PIN码</w:t>
      </w:r>
    </w:p>
    <w:p w:rsidR="00C078E0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drawing>
          <wp:inline distT="0" distB="0" distL="0" distR="0" wp14:anchorId="312C74B4" wp14:editId="2C2395D6">
            <wp:extent cx="5156200" cy="2527300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8" w:rsidRDefault="0037338C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4）</w:t>
      </w:r>
      <w:r>
        <w:rPr>
          <w:rFonts w:ascii="Microsoft Yahei" w:hAnsi="Microsoft Yahei"/>
          <w:color w:val="000000"/>
          <w:shd w:val="clear" w:color="auto" w:fill="FFFFFF"/>
        </w:rPr>
        <w:t>、输入域账号和密码后，进入到</w:t>
      </w:r>
      <w:r>
        <w:rPr>
          <w:rFonts w:ascii="Microsoft Yahei" w:hAnsi="Microsoft Yahei"/>
          <w:color w:val="000000"/>
          <w:shd w:val="clear" w:color="auto" w:fill="FFFFFF"/>
        </w:rPr>
        <w:t>PIN</w:t>
      </w:r>
      <w:r>
        <w:rPr>
          <w:rFonts w:ascii="Microsoft Yahei" w:hAnsi="Microsoft Yahei"/>
          <w:color w:val="000000"/>
          <w:shd w:val="clear" w:color="auto" w:fill="FFFFFF"/>
        </w:rPr>
        <w:t>码设置窗口，输入</w:t>
      </w:r>
      <w:r>
        <w:rPr>
          <w:rFonts w:ascii="Microsoft Yahei" w:hAnsi="Microsoft Yahei"/>
          <w:color w:val="000000"/>
          <w:shd w:val="clear" w:color="auto" w:fill="FFFFFF"/>
        </w:rPr>
        <w:t>PIN</w:t>
      </w:r>
      <w:r>
        <w:rPr>
          <w:rFonts w:ascii="Microsoft Yahei" w:hAnsi="Microsoft Yahei"/>
          <w:color w:val="000000"/>
          <w:shd w:val="clear" w:color="auto" w:fill="FFFFFF"/>
        </w:rPr>
        <w:t>码</w:t>
      </w:r>
      <w:r>
        <w:rPr>
          <w:rFonts w:ascii="Microsoft Yahei" w:hAnsi="Microsoft Yahei" w:hint="eastAsia"/>
          <w:color w:val="000000"/>
          <w:shd w:val="clear" w:color="auto" w:fill="FFFFFF"/>
        </w:rPr>
        <w:t>；</w:t>
      </w:r>
      <w:r>
        <w:rPr>
          <w:rFonts w:ascii="Microsoft Yahei" w:hAnsi="Microsoft Yahei"/>
          <w:color w:val="000000"/>
          <w:shd w:val="clear" w:color="auto" w:fill="FFFFFF"/>
        </w:rPr>
        <w:t>PIN</w:t>
      </w:r>
      <w:r>
        <w:rPr>
          <w:rFonts w:ascii="Microsoft Yahei" w:hAnsi="Microsoft Yahei"/>
          <w:color w:val="000000"/>
          <w:shd w:val="clear" w:color="auto" w:fill="FFFFFF"/>
        </w:rPr>
        <w:t>码设置需要有复杂度（可</w:t>
      </w:r>
      <w:r>
        <w:rPr>
          <w:rFonts w:ascii="Microsoft Yahei" w:hAnsi="Microsoft Yahei"/>
          <w:color w:val="000000"/>
          <w:shd w:val="clear" w:color="auto" w:fill="FFFFFF"/>
        </w:rPr>
        <w:t> </w:t>
      </w:r>
      <w:r>
        <w:rPr>
          <w:rFonts w:ascii="Microsoft Yahei" w:hAnsi="Microsoft Yahei"/>
          <w:color w:val="000000"/>
          <w:bdr w:val="none" w:sz="0" w:space="0" w:color="auto" w:frame="1"/>
          <w:shd w:val="clear" w:color="auto" w:fill="FFFFFF"/>
        </w:rPr>
        <w:t>参考域密码</w:t>
      </w:r>
      <w:r>
        <w:rPr>
          <w:rFonts w:ascii="Microsoft Yahei" w:hAnsi="Microsoft Yahei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Microsoft Yahei" w:hAnsi="Microsoft Yahei"/>
          <w:color w:val="000000"/>
          <w:shd w:val="clear" w:color="auto" w:fill="FFFFFF"/>
        </w:rPr>
        <w:t>）</w:t>
      </w:r>
    </w:p>
    <w:p w:rsidR="00AD2241" w:rsidRDefault="00AD2241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noProof/>
        </w:rPr>
        <w:lastRenderedPageBreak/>
        <w:drawing>
          <wp:inline distT="0" distB="0" distL="0" distR="0" wp14:anchorId="7274A4CC" wp14:editId="6B8D9DCC">
            <wp:extent cx="5791200" cy="3162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84" w:rsidRDefault="00DB2938" w:rsidP="00825D2A">
      <w:pPr>
        <w:spacing w:line="360" w:lineRule="auto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2.2</w:t>
      </w:r>
      <w:r>
        <w:rPr>
          <w:rFonts w:ascii="华文细黑" w:eastAsia="华文细黑" w:hAnsi="华文细黑" w:hint="eastAsia"/>
          <w:szCs w:val="21"/>
        </w:rPr>
        <w:t>、</w:t>
      </w:r>
      <w:r w:rsidR="00AD2241">
        <w:rPr>
          <w:rFonts w:ascii="华文细黑" w:eastAsia="华文细黑" w:hAnsi="华文细黑"/>
          <w:szCs w:val="21"/>
        </w:rPr>
        <w:t>PIN码设置完毕后</w:t>
      </w:r>
      <w:r w:rsidR="00442FE0">
        <w:rPr>
          <w:rFonts w:ascii="华文细黑" w:eastAsia="华文细黑" w:hAnsi="华文细黑"/>
          <w:szCs w:val="21"/>
        </w:rPr>
        <w:t>参考</w:t>
      </w:r>
      <w:r w:rsidR="00AA519D">
        <w:rPr>
          <w:rFonts w:ascii="华文细黑" w:eastAsia="华文细黑" w:hAnsi="华文细黑"/>
          <w:szCs w:val="21"/>
        </w:rPr>
        <w:t>案例配置指纹</w:t>
      </w:r>
      <w:r w:rsidR="00AA519D">
        <w:rPr>
          <w:rFonts w:ascii="华文细黑" w:eastAsia="华文细黑" w:hAnsi="华文细黑" w:hint="eastAsia"/>
          <w:szCs w:val="21"/>
        </w:rPr>
        <w:t>：</w:t>
      </w:r>
      <w:r w:rsidR="00100C84">
        <w:rPr>
          <w:rFonts w:ascii="华文细黑" w:eastAsia="华文细黑" w:hAnsi="华文细黑"/>
          <w:szCs w:val="21"/>
        </w:rPr>
        <w:t xml:space="preserve"> </w:t>
      </w:r>
      <w:hyperlink r:id="rId18" w:anchor="/case_details?caseId=KT00000236" w:history="1">
        <w:r w:rsidR="00442FE0">
          <w:rPr>
            <w:rStyle w:val="a7"/>
            <w:rFonts w:ascii="华文细黑" w:eastAsia="华文细黑" w:hAnsi="华文细黑"/>
            <w:szCs w:val="21"/>
          </w:rPr>
          <w:t>如何设置指纹</w:t>
        </w:r>
      </w:hyperlink>
    </w:p>
    <w:p w:rsidR="009637CA" w:rsidRPr="00C078E0" w:rsidRDefault="009637CA" w:rsidP="00825D2A">
      <w:pPr>
        <w:spacing w:line="360" w:lineRule="auto"/>
        <w:rPr>
          <w:rFonts w:ascii="华文细黑" w:eastAsia="华文细黑" w:hAnsi="华文细黑"/>
          <w:szCs w:val="21"/>
        </w:rPr>
      </w:pPr>
    </w:p>
    <w:p w:rsidR="00300FE7" w:rsidRPr="009637CA" w:rsidRDefault="009637CA" w:rsidP="00300FE7">
      <w:pPr>
        <w:widowControl/>
        <w:shd w:val="clear" w:color="auto" w:fill="FFFFFF"/>
        <w:spacing w:line="360" w:lineRule="auto"/>
        <w:ind w:right="180"/>
        <w:jc w:val="left"/>
        <w:rPr>
          <w:rFonts w:ascii="华文细黑" w:eastAsia="华文细黑" w:hAnsi="华文细黑"/>
          <w:b/>
          <w:color w:val="000000" w:themeColor="text1"/>
          <w:sz w:val="32"/>
          <w:szCs w:val="24"/>
        </w:rPr>
      </w:pPr>
      <w:r w:rsidRPr="009637CA">
        <w:rPr>
          <w:rFonts w:ascii="华文细黑" w:eastAsia="华文细黑" w:hAnsi="华文细黑"/>
          <w:b/>
          <w:color w:val="000000" w:themeColor="text1"/>
          <w:sz w:val="32"/>
          <w:szCs w:val="24"/>
        </w:rPr>
        <w:t>3</w:t>
      </w:r>
      <w:r w:rsidR="001D7239" w:rsidRPr="009637CA">
        <w:rPr>
          <w:rFonts w:ascii="华文细黑" w:eastAsia="华文细黑" w:hAnsi="华文细黑" w:hint="eastAsia"/>
          <w:b/>
          <w:color w:val="000000" w:themeColor="text1"/>
          <w:sz w:val="32"/>
          <w:szCs w:val="24"/>
        </w:rPr>
        <w:t>、</w:t>
      </w:r>
      <w:bookmarkStart w:id="3" w:name="数据迁移"/>
      <w:bookmarkEnd w:id="3"/>
      <w:r w:rsidR="001D7239" w:rsidRPr="009637CA">
        <w:rPr>
          <w:rFonts w:ascii="华文细黑" w:eastAsia="华文细黑" w:hAnsi="华文细黑"/>
          <w:b/>
          <w:color w:val="000000" w:themeColor="text1"/>
          <w:sz w:val="32"/>
          <w:szCs w:val="24"/>
        </w:rPr>
        <w:t>数据迁移</w:t>
      </w:r>
    </w:p>
    <w:p w:rsidR="00E32718" w:rsidRDefault="00DB2938" w:rsidP="00300FE7">
      <w:pPr>
        <w:widowControl/>
        <w:shd w:val="clear" w:color="auto" w:fill="FFFFFF"/>
        <w:spacing w:line="360" w:lineRule="auto"/>
        <w:ind w:right="181"/>
        <w:jc w:val="left"/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/>
          <w:szCs w:val="21"/>
        </w:rPr>
        <w:t>参考案例</w:t>
      </w:r>
      <w:hyperlink r:id="rId19" w:anchor="/case_details?caseId=KT00000649" w:history="1">
        <w:r w:rsidR="00442FE0">
          <w:rPr>
            <w:rStyle w:val="a7"/>
            <w:rFonts w:ascii="华文细黑" w:eastAsia="华文细黑" w:hAnsi="华文细黑"/>
            <w:szCs w:val="21"/>
          </w:rPr>
          <w:t>如何使用iDesk进行数据迁移</w:t>
        </w:r>
      </w:hyperlink>
    </w:p>
    <w:p w:rsidR="00100C84" w:rsidRPr="00300FE7" w:rsidRDefault="00100C84" w:rsidP="00DB2938">
      <w:pPr>
        <w:widowControl/>
        <w:shd w:val="clear" w:color="auto" w:fill="FFFFFF"/>
        <w:spacing w:line="360" w:lineRule="auto"/>
        <w:ind w:right="181"/>
        <w:jc w:val="left"/>
        <w:rPr>
          <w:rFonts w:ascii="华文细黑" w:eastAsia="华文细黑" w:hAnsi="华文细黑"/>
          <w:sz w:val="24"/>
          <w:szCs w:val="24"/>
        </w:rPr>
      </w:pPr>
      <w:r>
        <w:rPr>
          <w:noProof/>
        </w:rPr>
        <w:drawing>
          <wp:inline distT="0" distB="0" distL="0" distR="0" wp14:anchorId="40908B18" wp14:editId="20E6B521">
            <wp:extent cx="6300470" cy="1517015"/>
            <wp:effectExtent l="0" t="0" r="508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A8" w:rsidRPr="00FD04FB" w:rsidRDefault="00842BA8" w:rsidP="00762284">
      <w:pPr>
        <w:spacing w:line="360" w:lineRule="auto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26120">
        <w:rPr>
          <w:rFonts w:asciiTheme="minorEastAsia" w:hAnsiTheme="minorEastAsia" w:hint="eastAsia"/>
          <w:b/>
          <w:color w:val="FF0000"/>
          <w:sz w:val="24"/>
          <w:szCs w:val="24"/>
        </w:rPr>
        <w:t>【温馨提醒】</w:t>
      </w:r>
    </w:p>
    <w:p w:rsidR="00842BA8" w:rsidRDefault="00842BA8" w:rsidP="00762284">
      <w:pPr>
        <w:spacing w:line="360" w:lineRule="auto"/>
        <w:jc w:val="left"/>
        <w:rPr>
          <w:rFonts w:asciiTheme="minorEastAsia" w:hAnsiTheme="minorEastAsia"/>
          <w:color w:val="333333"/>
          <w:sz w:val="24"/>
          <w:szCs w:val="24"/>
        </w:rPr>
      </w:pPr>
      <w:r w:rsidRPr="00F26120">
        <w:rPr>
          <w:rFonts w:asciiTheme="minorEastAsia" w:hAnsiTheme="minorEastAsia" w:hint="eastAsia"/>
          <w:b/>
          <w:color w:val="333333"/>
          <w:sz w:val="24"/>
          <w:szCs w:val="24"/>
        </w:rPr>
        <w:t>新员工可以参考</w:t>
      </w:r>
      <w:hyperlink r:id="rId21" w:anchor="/neo?source=ITS&amp;locale=zh_CN" w:history="1">
        <w:r w:rsidRPr="00F26120">
          <w:rPr>
            <w:rStyle w:val="a7"/>
            <w:rFonts w:asciiTheme="minorEastAsia" w:hAnsiTheme="minorEastAsia" w:hint="eastAsia"/>
            <w:b/>
            <w:sz w:val="24"/>
            <w:szCs w:val="24"/>
          </w:rPr>
          <w:t>新员工入职指导</w:t>
        </w:r>
      </w:hyperlink>
      <w:r w:rsidRPr="00F26120">
        <w:rPr>
          <w:rFonts w:asciiTheme="minorEastAsia" w:hAnsiTheme="minorEastAsia" w:hint="eastAsia"/>
          <w:b/>
          <w:color w:val="333333"/>
          <w:sz w:val="24"/>
          <w:szCs w:val="24"/>
        </w:rPr>
        <w:t>了解相关更多详细信息</w:t>
      </w:r>
      <w:r w:rsidRPr="00F26120">
        <w:rPr>
          <w:b/>
        </w:rPr>
        <w:t xml:space="preserve">, </w:t>
      </w:r>
      <w:r w:rsidRPr="00F26120">
        <w:rPr>
          <w:rFonts w:asciiTheme="minorEastAsia" w:hAnsiTheme="minorEastAsia" w:hint="eastAsia"/>
          <w:b/>
          <w:color w:val="333333"/>
          <w:sz w:val="24"/>
          <w:szCs w:val="24"/>
        </w:rPr>
        <w:t>了解更</w:t>
      </w:r>
      <w:r w:rsidRPr="00F26120">
        <w:rPr>
          <w:rFonts w:asciiTheme="minorEastAsia" w:hAnsiTheme="minorEastAsia"/>
          <w:b/>
          <w:color w:val="333333"/>
          <w:sz w:val="24"/>
          <w:szCs w:val="24"/>
        </w:rPr>
        <w:t>多</w:t>
      </w:r>
      <w:r w:rsidRPr="00F26120">
        <w:rPr>
          <w:rFonts w:asciiTheme="minorEastAsia" w:hAnsiTheme="minorEastAsia"/>
          <w:color w:val="333333"/>
          <w:sz w:val="24"/>
          <w:szCs w:val="24"/>
        </w:rPr>
        <w:t>:</w:t>
      </w:r>
    </w:p>
    <w:p w:rsidR="00773F81" w:rsidRPr="00F26120" w:rsidRDefault="00773F81" w:rsidP="0076228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color w:val="333333"/>
          <w:sz w:val="24"/>
          <w:szCs w:val="24"/>
        </w:rPr>
        <w:t>有任何问题可通过以下平台求助</w:t>
      </w:r>
      <w:r>
        <w:rPr>
          <w:rFonts w:asciiTheme="minorEastAsia" w:hAnsiTheme="minorEastAsia" w:hint="eastAsia"/>
          <w:b/>
          <w:color w:val="333333"/>
          <w:sz w:val="24"/>
          <w:szCs w:val="24"/>
        </w:rPr>
        <w:t>：</w:t>
      </w:r>
    </w:p>
    <w:p w:rsidR="00F671D9" w:rsidRPr="00442FE0" w:rsidRDefault="00773F81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sz w:val="24"/>
          <w:szCs w:val="24"/>
        </w:rPr>
      </w:pPr>
      <w:r w:rsidRPr="00773F81">
        <w:rPr>
          <w:rFonts w:asciiTheme="minorEastAsia" w:hAnsiTheme="minorEastAsia" w:hint="eastAsia"/>
          <w:b/>
          <w:color w:val="FF0000"/>
          <w:sz w:val="24"/>
          <w:szCs w:val="24"/>
        </w:rPr>
        <w:t>I</w:t>
      </w:r>
      <w:r w:rsidRPr="00773F81">
        <w:rPr>
          <w:rFonts w:asciiTheme="minorEastAsia" w:hAnsiTheme="minorEastAsia"/>
          <w:b/>
          <w:color w:val="FF0000"/>
          <w:sz w:val="24"/>
          <w:szCs w:val="24"/>
        </w:rPr>
        <w:t>T</w:t>
      </w:r>
      <w:r w:rsidR="00F671D9">
        <w:rPr>
          <w:rFonts w:asciiTheme="minorEastAsia" w:hAnsiTheme="minorEastAsia"/>
          <w:b/>
          <w:color w:val="FF0000"/>
          <w:sz w:val="24"/>
          <w:szCs w:val="24"/>
        </w:rPr>
        <w:t>自助</w:t>
      </w:r>
      <w:r w:rsidRPr="00773F81">
        <w:rPr>
          <w:rFonts w:asciiTheme="minorEastAsia" w:hAnsiTheme="minorEastAsia"/>
          <w:b/>
          <w:color w:val="FF0000"/>
          <w:sz w:val="24"/>
          <w:szCs w:val="24"/>
        </w:rPr>
        <w:t>服务中心</w:t>
      </w:r>
      <w:r w:rsidR="00F671D9">
        <w:rPr>
          <w:rFonts w:asciiTheme="minorEastAsia" w:hAnsiTheme="minorEastAsia" w:hint="eastAsia"/>
          <w:b/>
          <w:sz w:val="24"/>
          <w:szCs w:val="24"/>
        </w:rPr>
        <w:t>:</w:t>
      </w:r>
      <w:r w:rsidR="00F671D9">
        <w:rPr>
          <w:rFonts w:asciiTheme="minorEastAsia" w:hAnsiTheme="minorEastAsia"/>
          <w:b/>
          <w:sz w:val="24"/>
          <w:szCs w:val="24"/>
        </w:rPr>
        <w:t xml:space="preserve"> </w:t>
      </w:r>
      <w:hyperlink r:id="rId22" w:anchor="/home" w:history="1">
        <w:r w:rsidR="00442FE0" w:rsidRPr="00442FE0">
          <w:rPr>
            <w:rStyle w:val="a7"/>
            <w:rFonts w:asciiTheme="minorEastAsia" w:hAnsiTheme="minorEastAsia"/>
            <w:b/>
            <w:sz w:val="24"/>
            <w:szCs w:val="24"/>
          </w:rPr>
          <w:t>12345.huawei.com</w:t>
        </w:r>
      </w:hyperlink>
    </w:p>
    <w:p w:rsidR="00773F81" w:rsidRPr="00F671D9" w:rsidRDefault="00F671D9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color w:val="FF0000"/>
          <w:sz w:val="24"/>
          <w:szCs w:val="24"/>
        </w:rPr>
      </w:pPr>
      <w:r w:rsidRPr="00F671D9">
        <w:rPr>
          <w:rFonts w:asciiTheme="minorEastAsia" w:hAnsiTheme="minorEastAsia"/>
          <w:b/>
          <w:color w:val="FF0000"/>
          <w:sz w:val="24"/>
          <w:szCs w:val="24"/>
        </w:rPr>
        <w:t>在线eSpace支持：</w:t>
      </w:r>
    </w:p>
    <w:p w:rsidR="00842BA8" w:rsidRDefault="00F671D9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609990</wp:posOffset>
                </wp:positionH>
                <wp:positionV relativeFrom="paragraph">
                  <wp:posOffset>65928</wp:posOffset>
                </wp:positionV>
                <wp:extent cx="286603" cy="197893"/>
                <wp:effectExtent l="0" t="0" r="18415" b="1206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978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7965D" id="圆角矩形 20" o:spid="_x0000_s1026" style="position:absolute;left:0;text-align:left;margin-left:48.05pt;margin-top:5.2pt;width:22.5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1255395" cy="320675"/>
            <wp:effectExtent l="0" t="0" r="1905" b="3175"/>
            <wp:docPr id="17" name="图片 17" descr="C:\Users\H00406~1\AppData\Local\Temp\snap_screen_20180619181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00406~1\AppData\Local\Temp\snap_screen_2018061918101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A3F" w:rsidRPr="00F26120" w:rsidRDefault="00D66A3F" w:rsidP="00762284">
      <w:pPr>
        <w:spacing w:line="360" w:lineRule="auto"/>
        <w:ind w:leftChars="-2" w:left="-4"/>
        <w:jc w:val="left"/>
        <w:rPr>
          <w:rFonts w:asciiTheme="minorEastAsia" w:hAnsiTheme="minorEastAsia"/>
          <w:b/>
          <w:sz w:val="24"/>
          <w:szCs w:val="24"/>
        </w:rPr>
      </w:pPr>
      <w:r w:rsidRPr="00D66A3F">
        <w:rPr>
          <w:rFonts w:asciiTheme="minorEastAsia" w:hAnsiTheme="minorEastAsia" w:hint="eastAsia"/>
          <w:b/>
          <w:color w:val="FF0000"/>
          <w:sz w:val="24"/>
          <w:szCs w:val="24"/>
        </w:rPr>
        <w:t>新员工HR服务一点通</w:t>
      </w:r>
      <w:r>
        <w:rPr>
          <w:rFonts w:hint="eastAsia"/>
        </w:rPr>
        <w:t>：</w:t>
      </w:r>
      <w:hyperlink r:id="rId24" w:history="1">
        <w:r w:rsidRPr="00934543">
          <w:rPr>
            <w:rStyle w:val="a7"/>
          </w:rPr>
          <w:t>http://3ms.huawei.com/hi/group/3673127/thread_8127770.html?mapId=9934290</w:t>
        </w:r>
      </w:hyperlink>
    </w:p>
    <w:sectPr w:rsidR="00D66A3F" w:rsidRPr="00F26120" w:rsidSect="00AC3869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BD3" w:rsidRDefault="00170BD3" w:rsidP="00534FC1">
      <w:r>
        <w:separator/>
      </w:r>
    </w:p>
  </w:endnote>
  <w:endnote w:type="continuationSeparator" w:id="0">
    <w:p w:rsidR="00170BD3" w:rsidRDefault="00170BD3" w:rsidP="0053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BD3" w:rsidRDefault="00170BD3" w:rsidP="00534FC1">
      <w:r>
        <w:separator/>
      </w:r>
    </w:p>
  </w:footnote>
  <w:footnote w:type="continuationSeparator" w:id="0">
    <w:p w:rsidR="00170BD3" w:rsidRDefault="00170BD3" w:rsidP="0053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9pt;height:9.9pt" o:bullet="t">
        <v:imagedata r:id="rId1" o:title="mso8186"/>
      </v:shape>
    </w:pict>
  </w:numPicBullet>
  <w:abstractNum w:abstractNumId="0" w15:restartNumberingAfterBreak="0">
    <w:nsid w:val="007376B5"/>
    <w:multiLevelType w:val="hybridMultilevel"/>
    <w:tmpl w:val="3314E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1C266F"/>
    <w:multiLevelType w:val="hybridMultilevel"/>
    <w:tmpl w:val="F04ADE8C"/>
    <w:lvl w:ilvl="0" w:tplc="B04E31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823AE3"/>
    <w:multiLevelType w:val="hybridMultilevel"/>
    <w:tmpl w:val="9BA45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61F55"/>
    <w:multiLevelType w:val="hybridMultilevel"/>
    <w:tmpl w:val="0DB6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08C0"/>
    <w:multiLevelType w:val="hybridMultilevel"/>
    <w:tmpl w:val="A99EAAAA"/>
    <w:lvl w:ilvl="0" w:tplc="3D729F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1156C"/>
    <w:multiLevelType w:val="hybridMultilevel"/>
    <w:tmpl w:val="7B4C7E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3A42130">
      <w:start w:val="2"/>
      <w:numFmt w:val="decimal"/>
      <w:lvlText w:val="%2）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230F03"/>
    <w:multiLevelType w:val="hybridMultilevel"/>
    <w:tmpl w:val="7DDA7B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F573AF"/>
    <w:multiLevelType w:val="hybridMultilevel"/>
    <w:tmpl w:val="AB58E95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30696A5A"/>
    <w:multiLevelType w:val="hybridMultilevel"/>
    <w:tmpl w:val="CC3CAE72"/>
    <w:lvl w:ilvl="0" w:tplc="8F2615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3820EBC"/>
    <w:multiLevelType w:val="hybridMultilevel"/>
    <w:tmpl w:val="FE80FC1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CD5683"/>
    <w:multiLevelType w:val="hybridMultilevel"/>
    <w:tmpl w:val="69766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B62429"/>
    <w:multiLevelType w:val="hybridMultilevel"/>
    <w:tmpl w:val="CA0A66B0"/>
    <w:lvl w:ilvl="0" w:tplc="0C9C042C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35C86"/>
    <w:multiLevelType w:val="hybridMultilevel"/>
    <w:tmpl w:val="D18A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A376915"/>
    <w:multiLevelType w:val="hybridMultilevel"/>
    <w:tmpl w:val="23E2EE6A"/>
    <w:lvl w:ilvl="0" w:tplc="111A8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F667CF"/>
    <w:multiLevelType w:val="hybridMultilevel"/>
    <w:tmpl w:val="5A18A298"/>
    <w:lvl w:ilvl="0" w:tplc="48AA373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5987C30"/>
    <w:multiLevelType w:val="hybridMultilevel"/>
    <w:tmpl w:val="D4127676"/>
    <w:lvl w:ilvl="0" w:tplc="85CEA1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57533"/>
    <w:multiLevelType w:val="hybridMultilevel"/>
    <w:tmpl w:val="72BE79E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EC45B2C"/>
    <w:multiLevelType w:val="hybridMultilevel"/>
    <w:tmpl w:val="EEE6AB9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B13BBB"/>
    <w:multiLevelType w:val="hybridMultilevel"/>
    <w:tmpl w:val="835C0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C534F"/>
    <w:multiLevelType w:val="hybridMultilevel"/>
    <w:tmpl w:val="A3EC0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257891"/>
    <w:multiLevelType w:val="hybridMultilevel"/>
    <w:tmpl w:val="C50006C4"/>
    <w:lvl w:ilvl="0" w:tplc="62D050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712DBA"/>
    <w:multiLevelType w:val="hybridMultilevel"/>
    <w:tmpl w:val="0DB6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54364"/>
    <w:multiLevelType w:val="hybridMultilevel"/>
    <w:tmpl w:val="F0823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54FE1"/>
    <w:multiLevelType w:val="hybridMultilevel"/>
    <w:tmpl w:val="2FC644F6"/>
    <w:lvl w:ilvl="0" w:tplc="0A5CB5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0"/>
  </w:num>
  <w:num w:numId="5">
    <w:abstractNumId w:val="2"/>
  </w:num>
  <w:num w:numId="6">
    <w:abstractNumId w:val="22"/>
  </w:num>
  <w:num w:numId="7">
    <w:abstractNumId w:val="4"/>
  </w:num>
  <w:num w:numId="8">
    <w:abstractNumId w:val="15"/>
  </w:num>
  <w:num w:numId="9">
    <w:abstractNumId w:val="19"/>
  </w:num>
  <w:num w:numId="10">
    <w:abstractNumId w:val="9"/>
  </w:num>
  <w:num w:numId="11">
    <w:abstractNumId w:val="21"/>
  </w:num>
  <w:num w:numId="12">
    <w:abstractNumId w:val="18"/>
  </w:num>
  <w:num w:numId="13">
    <w:abstractNumId w:val="3"/>
  </w:num>
  <w:num w:numId="14">
    <w:abstractNumId w:val="12"/>
  </w:num>
  <w:num w:numId="15">
    <w:abstractNumId w:val="11"/>
  </w:num>
  <w:num w:numId="16">
    <w:abstractNumId w:val="8"/>
  </w:num>
  <w:num w:numId="17">
    <w:abstractNumId w:val="14"/>
  </w:num>
  <w:num w:numId="18">
    <w:abstractNumId w:val="20"/>
  </w:num>
  <w:num w:numId="19">
    <w:abstractNumId w:val="1"/>
  </w:num>
  <w:num w:numId="20">
    <w:abstractNumId w:val="23"/>
  </w:num>
  <w:num w:numId="21">
    <w:abstractNumId w:val="10"/>
  </w:num>
  <w:num w:numId="22">
    <w:abstractNumId w:val="5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C1"/>
    <w:rsid w:val="00003BCC"/>
    <w:rsid w:val="00007FB0"/>
    <w:rsid w:val="000116AD"/>
    <w:rsid w:val="000117EA"/>
    <w:rsid w:val="0001768D"/>
    <w:rsid w:val="000246F6"/>
    <w:rsid w:val="00026AF7"/>
    <w:rsid w:val="000311F5"/>
    <w:rsid w:val="00037CB7"/>
    <w:rsid w:val="00040121"/>
    <w:rsid w:val="00042A7A"/>
    <w:rsid w:val="0004347D"/>
    <w:rsid w:val="000450E3"/>
    <w:rsid w:val="00047E02"/>
    <w:rsid w:val="0005011A"/>
    <w:rsid w:val="000571F4"/>
    <w:rsid w:val="000652EE"/>
    <w:rsid w:val="00074226"/>
    <w:rsid w:val="000814F3"/>
    <w:rsid w:val="00081ED8"/>
    <w:rsid w:val="00086813"/>
    <w:rsid w:val="00094E6E"/>
    <w:rsid w:val="000B2A64"/>
    <w:rsid w:val="000B6A16"/>
    <w:rsid w:val="000C4A8D"/>
    <w:rsid w:val="000D49D5"/>
    <w:rsid w:val="000E7F5F"/>
    <w:rsid w:val="000F08DB"/>
    <w:rsid w:val="000F1346"/>
    <w:rsid w:val="000F6274"/>
    <w:rsid w:val="00100C84"/>
    <w:rsid w:val="00116C94"/>
    <w:rsid w:val="001360E1"/>
    <w:rsid w:val="001374B2"/>
    <w:rsid w:val="0014087A"/>
    <w:rsid w:val="00141767"/>
    <w:rsid w:val="00150B96"/>
    <w:rsid w:val="00150DE9"/>
    <w:rsid w:val="001510EF"/>
    <w:rsid w:val="00151D08"/>
    <w:rsid w:val="00157825"/>
    <w:rsid w:val="0016011C"/>
    <w:rsid w:val="00170497"/>
    <w:rsid w:val="00170BD3"/>
    <w:rsid w:val="0017633F"/>
    <w:rsid w:val="00182897"/>
    <w:rsid w:val="00184906"/>
    <w:rsid w:val="00184F53"/>
    <w:rsid w:val="001A1B54"/>
    <w:rsid w:val="001A6FCE"/>
    <w:rsid w:val="001B4675"/>
    <w:rsid w:val="001C0746"/>
    <w:rsid w:val="001D4D38"/>
    <w:rsid w:val="001D7239"/>
    <w:rsid w:val="001E2EBA"/>
    <w:rsid w:val="002143AC"/>
    <w:rsid w:val="002406C8"/>
    <w:rsid w:val="00242786"/>
    <w:rsid w:val="00244322"/>
    <w:rsid w:val="002570E0"/>
    <w:rsid w:val="00263224"/>
    <w:rsid w:val="00276E74"/>
    <w:rsid w:val="00277787"/>
    <w:rsid w:val="00290039"/>
    <w:rsid w:val="002909ED"/>
    <w:rsid w:val="00296DD9"/>
    <w:rsid w:val="002A1885"/>
    <w:rsid w:val="002A5487"/>
    <w:rsid w:val="002B5355"/>
    <w:rsid w:val="002B5443"/>
    <w:rsid w:val="002D41DC"/>
    <w:rsid w:val="002D7BA4"/>
    <w:rsid w:val="002E17ED"/>
    <w:rsid w:val="002F1F53"/>
    <w:rsid w:val="00300FE7"/>
    <w:rsid w:val="0031541E"/>
    <w:rsid w:val="00356B55"/>
    <w:rsid w:val="0037338C"/>
    <w:rsid w:val="00377E29"/>
    <w:rsid w:val="003A0F07"/>
    <w:rsid w:val="003A1529"/>
    <w:rsid w:val="003B217A"/>
    <w:rsid w:val="003C6439"/>
    <w:rsid w:val="003C69C6"/>
    <w:rsid w:val="003D066F"/>
    <w:rsid w:val="003D3748"/>
    <w:rsid w:val="003E3AA0"/>
    <w:rsid w:val="003F128C"/>
    <w:rsid w:val="003F5769"/>
    <w:rsid w:val="003F707F"/>
    <w:rsid w:val="00401B22"/>
    <w:rsid w:val="004023C1"/>
    <w:rsid w:val="00404792"/>
    <w:rsid w:val="004070F9"/>
    <w:rsid w:val="00415393"/>
    <w:rsid w:val="004238BE"/>
    <w:rsid w:val="004246BA"/>
    <w:rsid w:val="004329DD"/>
    <w:rsid w:val="00433A1A"/>
    <w:rsid w:val="00442FE0"/>
    <w:rsid w:val="004525B3"/>
    <w:rsid w:val="00456940"/>
    <w:rsid w:val="00457B80"/>
    <w:rsid w:val="00461A37"/>
    <w:rsid w:val="00465E0A"/>
    <w:rsid w:val="004757BD"/>
    <w:rsid w:val="00484F5B"/>
    <w:rsid w:val="0049094F"/>
    <w:rsid w:val="004B0536"/>
    <w:rsid w:val="004C3DF6"/>
    <w:rsid w:val="004C5BDE"/>
    <w:rsid w:val="004C6956"/>
    <w:rsid w:val="004C698C"/>
    <w:rsid w:val="004D7156"/>
    <w:rsid w:val="004E25B6"/>
    <w:rsid w:val="004E42D4"/>
    <w:rsid w:val="004E50DD"/>
    <w:rsid w:val="004F0290"/>
    <w:rsid w:val="004F0B66"/>
    <w:rsid w:val="004F552A"/>
    <w:rsid w:val="00500939"/>
    <w:rsid w:val="00501D06"/>
    <w:rsid w:val="00502804"/>
    <w:rsid w:val="005055F4"/>
    <w:rsid w:val="0050603F"/>
    <w:rsid w:val="005100E5"/>
    <w:rsid w:val="00510D74"/>
    <w:rsid w:val="00514B28"/>
    <w:rsid w:val="00534FC1"/>
    <w:rsid w:val="005364BB"/>
    <w:rsid w:val="005407C7"/>
    <w:rsid w:val="00542A16"/>
    <w:rsid w:val="00542CE0"/>
    <w:rsid w:val="00553125"/>
    <w:rsid w:val="005546AE"/>
    <w:rsid w:val="005560BA"/>
    <w:rsid w:val="00584782"/>
    <w:rsid w:val="00586C39"/>
    <w:rsid w:val="00595D68"/>
    <w:rsid w:val="005A0C05"/>
    <w:rsid w:val="005A300C"/>
    <w:rsid w:val="005B1B3F"/>
    <w:rsid w:val="005B6D6E"/>
    <w:rsid w:val="005C21F0"/>
    <w:rsid w:val="005C3BFF"/>
    <w:rsid w:val="005C50B3"/>
    <w:rsid w:val="005C5429"/>
    <w:rsid w:val="005E2CD4"/>
    <w:rsid w:val="00600E87"/>
    <w:rsid w:val="00612A6C"/>
    <w:rsid w:val="006154A0"/>
    <w:rsid w:val="00617236"/>
    <w:rsid w:val="0062222C"/>
    <w:rsid w:val="00632BEF"/>
    <w:rsid w:val="00640B16"/>
    <w:rsid w:val="00655455"/>
    <w:rsid w:val="006561E6"/>
    <w:rsid w:val="006646EF"/>
    <w:rsid w:val="0067167B"/>
    <w:rsid w:val="00674A87"/>
    <w:rsid w:val="00686E83"/>
    <w:rsid w:val="006A1189"/>
    <w:rsid w:val="006A23BE"/>
    <w:rsid w:val="006A3010"/>
    <w:rsid w:val="006A38A9"/>
    <w:rsid w:val="006A6C3F"/>
    <w:rsid w:val="006A769F"/>
    <w:rsid w:val="006B1C41"/>
    <w:rsid w:val="006D0D2E"/>
    <w:rsid w:val="006D24F5"/>
    <w:rsid w:val="006E29F3"/>
    <w:rsid w:val="007011F9"/>
    <w:rsid w:val="00712EE1"/>
    <w:rsid w:val="00723F71"/>
    <w:rsid w:val="007263D5"/>
    <w:rsid w:val="0073792A"/>
    <w:rsid w:val="00742E23"/>
    <w:rsid w:val="00760BDA"/>
    <w:rsid w:val="00762284"/>
    <w:rsid w:val="007660E4"/>
    <w:rsid w:val="0076767D"/>
    <w:rsid w:val="00773F81"/>
    <w:rsid w:val="0078093D"/>
    <w:rsid w:val="00787A71"/>
    <w:rsid w:val="00791079"/>
    <w:rsid w:val="00791D30"/>
    <w:rsid w:val="0079335F"/>
    <w:rsid w:val="007A56A6"/>
    <w:rsid w:val="007B6E2D"/>
    <w:rsid w:val="007C7688"/>
    <w:rsid w:val="007D2F12"/>
    <w:rsid w:val="007D3877"/>
    <w:rsid w:val="007E5FA1"/>
    <w:rsid w:val="007F60A9"/>
    <w:rsid w:val="0081521E"/>
    <w:rsid w:val="008167D1"/>
    <w:rsid w:val="0082307D"/>
    <w:rsid w:val="00825D2A"/>
    <w:rsid w:val="00827D08"/>
    <w:rsid w:val="00827E3A"/>
    <w:rsid w:val="00842BA8"/>
    <w:rsid w:val="00851232"/>
    <w:rsid w:val="008602CD"/>
    <w:rsid w:val="00880F2E"/>
    <w:rsid w:val="008822B9"/>
    <w:rsid w:val="00894AC9"/>
    <w:rsid w:val="008A0471"/>
    <w:rsid w:val="008A2E6D"/>
    <w:rsid w:val="008A6106"/>
    <w:rsid w:val="008B0C44"/>
    <w:rsid w:val="008B5B5B"/>
    <w:rsid w:val="008B5FCC"/>
    <w:rsid w:val="008D31B3"/>
    <w:rsid w:val="008E229C"/>
    <w:rsid w:val="008E4CB5"/>
    <w:rsid w:val="00902968"/>
    <w:rsid w:val="00902DDB"/>
    <w:rsid w:val="00906C6D"/>
    <w:rsid w:val="00910397"/>
    <w:rsid w:val="00911767"/>
    <w:rsid w:val="00911967"/>
    <w:rsid w:val="00914386"/>
    <w:rsid w:val="0091576A"/>
    <w:rsid w:val="009221DA"/>
    <w:rsid w:val="009249E3"/>
    <w:rsid w:val="00935977"/>
    <w:rsid w:val="009440B4"/>
    <w:rsid w:val="009637CA"/>
    <w:rsid w:val="00964852"/>
    <w:rsid w:val="00977266"/>
    <w:rsid w:val="00981B43"/>
    <w:rsid w:val="009829F1"/>
    <w:rsid w:val="009843C4"/>
    <w:rsid w:val="009852EB"/>
    <w:rsid w:val="00987039"/>
    <w:rsid w:val="00987F91"/>
    <w:rsid w:val="0099560A"/>
    <w:rsid w:val="009A2EE7"/>
    <w:rsid w:val="009A5F24"/>
    <w:rsid w:val="009C1C8D"/>
    <w:rsid w:val="009C38FF"/>
    <w:rsid w:val="009C6C83"/>
    <w:rsid w:val="009D2E78"/>
    <w:rsid w:val="009E13F7"/>
    <w:rsid w:val="009E61EA"/>
    <w:rsid w:val="00A0162F"/>
    <w:rsid w:val="00A13BF2"/>
    <w:rsid w:val="00A16AB3"/>
    <w:rsid w:val="00A21BB6"/>
    <w:rsid w:val="00A2268B"/>
    <w:rsid w:val="00A25CD4"/>
    <w:rsid w:val="00A372B7"/>
    <w:rsid w:val="00A41B76"/>
    <w:rsid w:val="00A459DD"/>
    <w:rsid w:val="00A5781F"/>
    <w:rsid w:val="00A8073B"/>
    <w:rsid w:val="00A93546"/>
    <w:rsid w:val="00AA1A42"/>
    <w:rsid w:val="00AA1EB4"/>
    <w:rsid w:val="00AA3FA9"/>
    <w:rsid w:val="00AA519D"/>
    <w:rsid w:val="00AB4328"/>
    <w:rsid w:val="00AC09FB"/>
    <w:rsid w:val="00AC3869"/>
    <w:rsid w:val="00AD2241"/>
    <w:rsid w:val="00AD5198"/>
    <w:rsid w:val="00AE16A4"/>
    <w:rsid w:val="00AE5FF9"/>
    <w:rsid w:val="00AF4395"/>
    <w:rsid w:val="00AF43A0"/>
    <w:rsid w:val="00B10009"/>
    <w:rsid w:val="00B17C78"/>
    <w:rsid w:val="00B22F27"/>
    <w:rsid w:val="00B26708"/>
    <w:rsid w:val="00B30384"/>
    <w:rsid w:val="00B32DD9"/>
    <w:rsid w:val="00B33E00"/>
    <w:rsid w:val="00B33F87"/>
    <w:rsid w:val="00B609AD"/>
    <w:rsid w:val="00B75732"/>
    <w:rsid w:val="00B80EDC"/>
    <w:rsid w:val="00B84552"/>
    <w:rsid w:val="00B91563"/>
    <w:rsid w:val="00B97E8B"/>
    <w:rsid w:val="00BA0CDD"/>
    <w:rsid w:val="00BA2400"/>
    <w:rsid w:val="00BA4F89"/>
    <w:rsid w:val="00BC0919"/>
    <w:rsid w:val="00BE5EA2"/>
    <w:rsid w:val="00BF4E25"/>
    <w:rsid w:val="00BF5318"/>
    <w:rsid w:val="00C05E74"/>
    <w:rsid w:val="00C078E0"/>
    <w:rsid w:val="00C10BD9"/>
    <w:rsid w:val="00C3194C"/>
    <w:rsid w:val="00C33832"/>
    <w:rsid w:val="00C42232"/>
    <w:rsid w:val="00C42519"/>
    <w:rsid w:val="00C543DF"/>
    <w:rsid w:val="00C62DE9"/>
    <w:rsid w:val="00C673F5"/>
    <w:rsid w:val="00C7075B"/>
    <w:rsid w:val="00C84782"/>
    <w:rsid w:val="00C90121"/>
    <w:rsid w:val="00C904B3"/>
    <w:rsid w:val="00C935B6"/>
    <w:rsid w:val="00C9753C"/>
    <w:rsid w:val="00CA38C0"/>
    <w:rsid w:val="00CA5003"/>
    <w:rsid w:val="00CA6129"/>
    <w:rsid w:val="00CB6C90"/>
    <w:rsid w:val="00CC5709"/>
    <w:rsid w:val="00CC7313"/>
    <w:rsid w:val="00CC7474"/>
    <w:rsid w:val="00CD654F"/>
    <w:rsid w:val="00CD712E"/>
    <w:rsid w:val="00CE077F"/>
    <w:rsid w:val="00CE104D"/>
    <w:rsid w:val="00CE6AAF"/>
    <w:rsid w:val="00CF3562"/>
    <w:rsid w:val="00D04C8E"/>
    <w:rsid w:val="00D22BC8"/>
    <w:rsid w:val="00D241E8"/>
    <w:rsid w:val="00D42354"/>
    <w:rsid w:val="00D46C10"/>
    <w:rsid w:val="00D570CA"/>
    <w:rsid w:val="00D60389"/>
    <w:rsid w:val="00D60737"/>
    <w:rsid w:val="00D64340"/>
    <w:rsid w:val="00D646D9"/>
    <w:rsid w:val="00D66A3F"/>
    <w:rsid w:val="00D7447B"/>
    <w:rsid w:val="00DA0B75"/>
    <w:rsid w:val="00DA119C"/>
    <w:rsid w:val="00DA6ED6"/>
    <w:rsid w:val="00DB2938"/>
    <w:rsid w:val="00DB4E63"/>
    <w:rsid w:val="00DC24E4"/>
    <w:rsid w:val="00DD5A9A"/>
    <w:rsid w:val="00DE4A16"/>
    <w:rsid w:val="00E11115"/>
    <w:rsid w:val="00E11A8F"/>
    <w:rsid w:val="00E32718"/>
    <w:rsid w:val="00E34658"/>
    <w:rsid w:val="00E43E3C"/>
    <w:rsid w:val="00E51BB6"/>
    <w:rsid w:val="00E5640C"/>
    <w:rsid w:val="00E63C0C"/>
    <w:rsid w:val="00E70BEF"/>
    <w:rsid w:val="00E72071"/>
    <w:rsid w:val="00E76809"/>
    <w:rsid w:val="00E777B4"/>
    <w:rsid w:val="00E82750"/>
    <w:rsid w:val="00E831F0"/>
    <w:rsid w:val="00E8549B"/>
    <w:rsid w:val="00E86180"/>
    <w:rsid w:val="00E86BE6"/>
    <w:rsid w:val="00EA3EBA"/>
    <w:rsid w:val="00EA77E2"/>
    <w:rsid w:val="00EB06C6"/>
    <w:rsid w:val="00EB18DD"/>
    <w:rsid w:val="00EB3F3C"/>
    <w:rsid w:val="00EB4B2C"/>
    <w:rsid w:val="00EB6756"/>
    <w:rsid w:val="00EC5D68"/>
    <w:rsid w:val="00ED772C"/>
    <w:rsid w:val="00EE26C5"/>
    <w:rsid w:val="00EF0309"/>
    <w:rsid w:val="00F00BF6"/>
    <w:rsid w:val="00F046F2"/>
    <w:rsid w:val="00F04FAD"/>
    <w:rsid w:val="00F06611"/>
    <w:rsid w:val="00F13E6C"/>
    <w:rsid w:val="00F20FCC"/>
    <w:rsid w:val="00F22C9D"/>
    <w:rsid w:val="00F26120"/>
    <w:rsid w:val="00F401BB"/>
    <w:rsid w:val="00F44F9C"/>
    <w:rsid w:val="00F54759"/>
    <w:rsid w:val="00F55133"/>
    <w:rsid w:val="00F56434"/>
    <w:rsid w:val="00F614DE"/>
    <w:rsid w:val="00F64C1D"/>
    <w:rsid w:val="00F671D9"/>
    <w:rsid w:val="00F711B5"/>
    <w:rsid w:val="00F7735C"/>
    <w:rsid w:val="00F85C53"/>
    <w:rsid w:val="00F90E6C"/>
    <w:rsid w:val="00F91494"/>
    <w:rsid w:val="00FA256E"/>
    <w:rsid w:val="00FA69E2"/>
    <w:rsid w:val="00FB005F"/>
    <w:rsid w:val="00FB65D9"/>
    <w:rsid w:val="00FD04FB"/>
    <w:rsid w:val="00FD0D4C"/>
    <w:rsid w:val="00FD199E"/>
    <w:rsid w:val="00FD68BF"/>
    <w:rsid w:val="00FD7286"/>
    <w:rsid w:val="00FE6428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118BB9-7124-4C7C-B052-8C1F87E3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8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4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F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F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4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4F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4FC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434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D0D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0D4C"/>
    <w:rPr>
      <w:sz w:val="18"/>
      <w:szCs w:val="18"/>
    </w:rPr>
  </w:style>
  <w:style w:type="character" w:styleId="a7">
    <w:name w:val="Hyperlink"/>
    <w:basedOn w:val="a0"/>
    <w:uiPriority w:val="99"/>
    <w:unhideWhenUsed/>
    <w:rsid w:val="007660E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660E4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D71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263224"/>
    <w:pPr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im-content">
    <w:name w:val="im-content"/>
    <w:basedOn w:val="a0"/>
    <w:rsid w:val="00AA1A42"/>
  </w:style>
  <w:style w:type="paragraph" w:styleId="aa">
    <w:name w:val="Document Map"/>
    <w:basedOn w:val="a"/>
    <w:link w:val="Char2"/>
    <w:uiPriority w:val="99"/>
    <w:semiHidden/>
    <w:unhideWhenUsed/>
    <w:rsid w:val="00B8455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84552"/>
    <w:rPr>
      <w:rFonts w:ascii="宋体" w:eastAsia="宋体"/>
      <w:sz w:val="18"/>
      <w:szCs w:val="18"/>
    </w:rPr>
  </w:style>
  <w:style w:type="character" w:customStyle="1" w:styleId="im-content1">
    <w:name w:val="im-content1"/>
    <w:basedOn w:val="a0"/>
    <w:rsid w:val="00914386"/>
    <w:rPr>
      <w:vanish w:val="0"/>
      <w:webHidden w:val="0"/>
      <w:color w:val="333333"/>
      <w:specVanish w:val="0"/>
    </w:rPr>
  </w:style>
  <w:style w:type="character" w:styleId="ab">
    <w:name w:val="Emphasis"/>
    <w:basedOn w:val="a0"/>
    <w:qFormat/>
    <w:rsid w:val="004E4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6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594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809590496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9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093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719864007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637">
          <w:marLeft w:val="0"/>
          <w:marRight w:val="0"/>
          <w:marTop w:val="0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30">
              <w:marLeft w:val="0"/>
              <w:marRight w:val="0"/>
              <w:marTop w:val="0"/>
              <w:marBottom w:val="218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106584270">
                  <w:marLeft w:val="164"/>
                  <w:marRight w:val="164"/>
                  <w:marTop w:val="0"/>
                  <w:marBottom w:val="1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5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821">
              <w:marLeft w:val="0"/>
              <w:marRight w:val="0"/>
              <w:marTop w:val="0"/>
              <w:marBottom w:val="240"/>
              <w:divBdr>
                <w:top w:val="single" w:sz="4" w:space="0" w:color="E8E8E8"/>
                <w:left w:val="single" w:sz="4" w:space="0" w:color="E8E8E8"/>
                <w:bottom w:val="single" w:sz="4" w:space="0" w:color="E8E8E8"/>
                <w:right w:val="single" w:sz="4" w:space="0" w:color="E8E8E8"/>
              </w:divBdr>
              <w:divsChild>
                <w:div w:id="109934166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box.huawei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12345.huawei.com/unidesk/portal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345.huawei.com/unidesk/port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345.huawei.com/unidesk/portal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3ms.huawei.com/hi/group/3673127/thread_8127770.html?mapId=99342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://12345.huawei.com/unidesk/portal/" TargetMode="External"/><Relationship Id="rId19" Type="http://schemas.openxmlformats.org/officeDocument/2006/relationships/hyperlink" Target="http://12345.huawei.com/unidesk/port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345.huawei.com/unidesk/portal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12345.huawei.com/unidesk/porta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277CF-E5F1-4BF8-8750-F85659DB3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l00182755</dc:creator>
  <cp:lastModifiedBy>lizebin (A)</cp:lastModifiedBy>
  <cp:revision>21</cp:revision>
  <dcterms:created xsi:type="dcterms:W3CDTF">2018-08-22T03:14:00Z</dcterms:created>
  <dcterms:modified xsi:type="dcterms:W3CDTF">2020-04-02T09:29:00Z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(3)QJt9ERQn1vJl0sa8D87TxZ4U5BCLzmQroEhh7A5HwKsNHLO9xd47V6b/9iwLdWQlgcj8pchD
P7oN6YCDWEu4H/dkr7vPeaQlxkcUP4SnNf6UqUcbwU4vwLwX2OgaAZBrRRS05pgd02jyAZ3B
HhONkpv+/fVVAxmZGgOrHBLDJCtYcm9JnEQmYvOPUGdaqCU8CoFFrSogLCcJdUHFvznRhW6r
dc26Ss4RVM0cnX9Dq6</vt:lpwstr>
  </property>
  <property fmtid="{D5CDD505-2E9C-101B-9397-08002B2CF9AE}" pid="3" name="_new_ms_pID_725431">
    <vt:lpwstr>egFuCC2XNsFjirreVKbQB0gu5yeNtlFkeD6H/nGy3N3ZeUPDvGmIhp
5s2eIMCaESXJFd8pLJMOVfa1DzPVj261KOocD55+WQNAht0UqOdzCQhC5xn1UjC57y+ANRqw
/bvy9k8KTzD2cfk7+ZrJqhbvZDaJg50mAb6Ko4zcsULQZ83Eh2FCPKly4jtYZrcvQl+eukVe
n9V+KyZxKQl0DvMbdMMh+UsW5sqPPW6X0fDf</vt:lpwstr>
  </property>
  <property fmtid="{D5CDD505-2E9C-101B-9397-08002B2CF9AE}" pid="4" name="_new_ms_pID_725432">
    <vt:lpwstr>yVAEjfVDgz0IzekvtcX/8gdUtt2do4E8d9WW
LA3TFe/dOlb5RR7v8tYpkSBx/IifrVaubUc7qSqulrrdfxs/T+6lrfZOr+wGD+1fvHEz+1so
ncbM/PmnsBJ38cAv4aOQK7IgZfn3iRJh0W3QMgE8bhyDhAn24gWdJoz+BpE7bzTW0ZIVlRjY
qDN194EDpMkd2g==</vt:lpwstr>
  </property>
  <property fmtid="{D5CDD505-2E9C-101B-9397-08002B2CF9AE}" pid="5" name="_2015_ms_pID_725343">
    <vt:lpwstr>(3)+Sg/gpEXr+56gk+uVrGxwCHi97evQLNVtcemRNiVclMTOmcvfnuz6ZHZO+E+qtNORya4DAfp
uWPHXUuvOQrK05bgmtF15QHpYQlQ8l2GChuvNFJSZasR/W5+vcZpaYQ9AndpM5gk6RG9qgHW
7/aPkpRG3C+UhTakQpK1ts6b53ehWpv+7qVbtvaWMlDSDKlLH3SAPpUdaO0ww9p8+BeIOwN9
QfcgMEEo0Wp/xghXz2</vt:lpwstr>
  </property>
  <property fmtid="{D5CDD505-2E9C-101B-9397-08002B2CF9AE}" pid="6" name="_2015_ms_pID_7253431">
    <vt:lpwstr>ruu5aP9skO1zF/bCIo0wSUYM4mUI3QBnYbCVKCLrqWpJfGUb9tK29c
6dXD3NToqdVcP8/069+lnNpnywXHW4oGtYse5ikl4j5zBol6AZdDYnFzITzdB877yvUzm1K5
ngB/bEpba+Tm44S/RG2vVrRo6oQHfhlv14b+HtaHqRQu9tUX6eCRva3035LELxJJGfJ1xY2y
PdK4UMlJ2r4UXNANyJavPjKST+NFpHQT+mLh</vt:lpwstr>
  </property>
  <property fmtid="{D5CDD505-2E9C-101B-9397-08002B2CF9AE}" pid="7" name="_2015_ms_pID_7253432">
    <vt:lpwstr>1lnvLq4iDmvqyMvPocByKUqBuhVhWqfKD76G
jC5Yd5mDBgwfqqCa419fk2jIJfwjtE7aBaeqQ0fGzf2eLWtFZek=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1585819241</vt:lpwstr>
  </property>
</Properties>
</file>