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疯狂体育</w:t>
      </w:r>
    </w:p>
    <w:p>
      <w:pPr>
        <w:pStyle w:val="2"/>
        <w:jc w:val="center"/>
      </w:pPr>
      <w:r>
        <w:t>PAPI</w:t>
      </w:r>
      <w:r>
        <w:t>接口开发文档</w:t>
      </w:r>
    </w:p>
    <w:p/>
    <w:p>
      <w:r>
        <w:rPr>
          <w:b/>
          <w:bCs/>
          <w:sz w:val="24"/>
          <w:szCs w:val="32"/>
        </w:rPr>
        <w:t>协议说明</w:t>
      </w:r>
      <w:r>
        <w:t>：</w:t>
      </w:r>
    </w:p>
    <w:p>
      <w:pPr>
        <w:ind w:firstLine="420" w:firstLineChars="0"/>
        <w:rPr>
          <w:rFonts w:hint="default"/>
        </w:rPr>
      </w:pPr>
      <w:r>
        <w:t xml:space="preserve">通过 </w:t>
      </w:r>
      <w:r>
        <w:rPr>
          <w:rFonts w:hint="default"/>
        </w:rPr>
        <w:t>HTTP 数据传输协议进行数据交互， 客户端需要以 POST 方式提交 UTF-8 编码的交易请求。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交易请求和响应消息内容使用</w:t>
      </w:r>
      <w:r>
        <w:rPr>
          <w:rFonts w:hint="default"/>
          <w:b/>
          <w:bCs/>
        </w:rPr>
        <w:t>json</w:t>
      </w:r>
      <w:r>
        <w:rPr>
          <w:rFonts w:hint="default"/>
        </w:rPr>
        <w:t xml:space="preserve">格式字符串，使用 UTF-8 编码格式。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请求正式地址：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"http://gamedata.fengkuang.cn/sync/user"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</w:t>
      </w:r>
      <w:r>
        <w:rPr>
          <w:rStyle w:val="7"/>
          <w:rFonts w:hint="default"/>
        </w:rPr>
        <w:t>papi.nb.com</w:t>
      </w:r>
      <w:r>
        <w:rPr>
          <w:rStyle w:val="7"/>
          <w:rFonts w:hint="default"/>
        </w:rPr>
        <w:t>/</w:t>
      </w:r>
      <w:r>
        <w:rPr>
          <w:rFonts w:hint="default"/>
        </w:rPr>
        <w:fldChar w:fldCharType="end"/>
      </w:r>
      <w:r>
        <w:rPr>
          <w:rFonts w:hint="default"/>
        </w:rPr>
        <w:t xml:space="preserve"> + 业务接口url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10.10.63.144</w:t>
      </w: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请求测试地址：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"http://gamedata.fengkuang.cn/sync/user"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</w:t>
      </w:r>
      <w:r>
        <w:rPr>
          <w:rStyle w:val="7"/>
          <w:rFonts w:hint="default"/>
        </w:rPr>
        <w:t>papics.nb.com</w:t>
      </w:r>
      <w:r>
        <w:rPr>
          <w:rStyle w:val="7"/>
          <w:rFonts w:hint="default"/>
        </w:rPr>
        <w:t>/</w:t>
      </w:r>
      <w:r>
        <w:rPr>
          <w:rFonts w:hint="default"/>
        </w:rPr>
        <w:fldChar w:fldCharType="end"/>
      </w:r>
      <w:r>
        <w:rPr>
          <w:rFonts w:hint="default"/>
        </w:rPr>
        <w:t xml:space="preserve"> + 业务接口url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10.10.63.91</w:t>
      </w:r>
      <w:bookmarkStart w:id="0" w:name="_GoBack"/>
      <w:bookmarkEnd w:id="0"/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pStyle w:val="3"/>
        <w:numPr>
          <w:ilvl w:val="0"/>
          <w:numId w:val="1"/>
        </w:numPr>
      </w:pPr>
      <w:r>
        <w:t>OCR</w:t>
      </w:r>
    </w:p>
    <w:p>
      <w:r>
        <w:t>传入需要OCR的图片，接口返回识别的结果</w:t>
      </w:r>
      <w:r>
        <w:t>。</w:t>
      </w:r>
    </w:p>
    <w:p/>
    <w:p>
      <w:pPr>
        <w:rPr>
          <w:b/>
          <w:bCs/>
        </w:rPr>
      </w:pPr>
      <w:r>
        <w:rPr>
          <w:b/>
          <w:bCs/>
        </w:rPr>
        <w:t>接口url：</w:t>
      </w:r>
      <w:r>
        <w:rPr>
          <w:b/>
          <w:bCs/>
        </w:rPr>
        <w:t>imgOcr</w:t>
      </w:r>
    </w:p>
    <w:p>
      <w:pPr>
        <w:rPr>
          <w:b/>
          <w:bCs/>
        </w:rPr>
      </w:pPr>
      <w:r>
        <w:rPr>
          <w:rFonts w:hint="default"/>
          <w:b/>
          <w:bCs/>
        </w:rPr>
        <w:t>请求链接：</w:t>
      </w:r>
      <w:r>
        <w:rPr>
          <w:rFonts w:hint="default"/>
          <w:b/>
          <w:bCs/>
        </w:rPr>
        <w:t>http://127.0.0.1:8000/imgOcr/</w:t>
      </w:r>
    </w:p>
    <w:p>
      <w:pPr>
        <w:rPr>
          <w:b/>
          <w:bCs/>
        </w:rPr>
      </w:pPr>
    </w:p>
    <w:p/>
    <w:tbl>
      <w:tblPr>
        <w:tblStyle w:val="9"/>
        <w:tblW w:w="87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7"/>
        <w:gridCol w:w="1080"/>
        <w:gridCol w:w="840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8" w:hRule="atLeast"/>
        </w:trPr>
        <w:tc>
          <w:tcPr>
            <w:tcW w:w="1704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参数</w:t>
            </w:r>
          </w:p>
        </w:tc>
        <w:tc>
          <w:tcPr>
            <w:tcW w:w="97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是否</w:t>
            </w: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必须</w:t>
            </w:r>
          </w:p>
        </w:tc>
        <w:tc>
          <w:tcPr>
            <w:tcW w:w="108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类型</w:t>
            </w:r>
          </w:p>
        </w:tc>
        <w:tc>
          <w:tcPr>
            <w:tcW w:w="84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长度</w:t>
            </w:r>
          </w:p>
        </w:tc>
        <w:tc>
          <w:tcPr>
            <w:tcW w:w="418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418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418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OCR类型</w:t>
            </w:r>
            <w:r>
              <w:rPr>
                <w:rFonts w:hint="default"/>
                <w:vertAlign w:val="baseline"/>
              </w:rPr>
              <w:t>：1、</w:t>
            </w:r>
            <w:r>
              <w:rPr>
                <w:rFonts w:hint="default"/>
                <w:vertAlign w:val="baseline"/>
              </w:rPr>
              <w:t>百度</w:t>
            </w:r>
            <w:r>
              <w:rPr>
                <w:rFonts w:hint="default"/>
                <w:vertAlign w:val="baseline"/>
              </w:rPr>
              <w:t>；2、</w:t>
            </w:r>
            <w:r>
              <w:rPr>
                <w:rFonts w:hint="default"/>
                <w:vertAlign w:val="baseline"/>
              </w:rPr>
              <w:t>疯狂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请求示例：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879" w:hRule="atLeast"/>
        </w:trPr>
        <w:tc>
          <w:tcPr>
            <w:tcW w:w="856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</w:t>
            </w:r>
            <w:r>
              <w:rPr>
                <w:rFonts w:hint="default"/>
                <w:vertAlign w:val="baseline"/>
              </w:rPr>
              <w:t>url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default"/>
                <w:vertAlign w:val="baseline"/>
              </w:rPr>
              <w:t>http://file.fengkuangtiyu.cn/old/images/900/90015759818226579334.jpg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</w:t>
            </w:r>
            <w:r>
              <w:rPr>
                <w:rFonts w:hint="default"/>
                <w:vertAlign w:val="baseline"/>
              </w:rPr>
              <w:t>type</w:t>
            </w:r>
            <w:r>
              <w:rPr>
                <w:rFonts w:hint="default"/>
                <w:vertAlign w:val="baseline"/>
              </w:rPr>
              <w:t xml:space="preserve">": </w:t>
            </w:r>
            <w:r>
              <w:rPr>
                <w:rFonts w:hint="default"/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响应示例：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注意：barcode 字段只有在检测出二维码才有。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59" w:hRule="atLeast"/>
        </w:trPr>
        <w:tc>
          <w:tcPr>
            <w:tcW w:w="852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"data":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barcode</w:t>
            </w:r>
            <w:r>
              <w:rPr>
                <w:rFonts w:hint="eastAsia"/>
                <w:vertAlign w:val="baseline"/>
              </w:rPr>
              <w:t>":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eastAsia"/>
                <w:vertAlign w:val="baseline"/>
              </w:rPr>
              <w:t>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"log_id":4374048490236311504,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"words_result_num":4,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"words_result":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{"words":"詹大神微信"},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{"words":"E666RER"},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{"words":"比分包中"},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{"words":"m:nipic. com BY navyxia"}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b/>
                <w:bCs/>
                <w:sz w:val="24"/>
                <w:szCs w:val="32"/>
              </w:rPr>
            </w:pPr>
          </w:p>
        </w:tc>
      </w:tr>
    </w:tbl>
    <w:p>
      <w:pPr>
        <w:rPr>
          <w:b/>
          <w:bCs/>
          <w:sz w:val="24"/>
          <w:szCs w:val="32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angSong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227FA"/>
    <w:multiLevelType w:val="singleLevel"/>
    <w:tmpl w:val="5C8227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A5038"/>
    <w:rsid w:val="1CF94605"/>
    <w:rsid w:val="57D7BF8F"/>
    <w:rsid w:val="5FEF08D1"/>
    <w:rsid w:val="75FD9C33"/>
    <w:rsid w:val="77358181"/>
    <w:rsid w:val="77FEADC3"/>
    <w:rsid w:val="77FF1312"/>
    <w:rsid w:val="83DFF7AD"/>
    <w:rsid w:val="9FEA5038"/>
    <w:rsid w:val="A9679746"/>
    <w:rsid w:val="BEBC256F"/>
    <w:rsid w:val="DD5BAA21"/>
    <w:rsid w:val="DFFF243E"/>
    <w:rsid w:val="E5FEB7B0"/>
    <w:rsid w:val="E7EB73A3"/>
    <w:rsid w:val="EBF77799"/>
    <w:rsid w:val="EEB616B8"/>
    <w:rsid w:val="F3BEDBCA"/>
    <w:rsid w:val="F91FCABE"/>
    <w:rsid w:val="FF336E4A"/>
    <w:rsid w:val="FF698FDB"/>
    <w:rsid w:val="FFBA3201"/>
    <w:rsid w:val="FFDF86DF"/>
    <w:rsid w:val="FFF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2019-03-09T23:39:00Z</dcterms:created>
  <dc:creator>zhaichong</dc:creator>
  <cp:lastModifiedBy>houlee</cp:lastModifiedBy>
  <dcterms:modified xsi:type="dcterms:W3CDTF">2019-12-19T16:05:25Z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