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00" w:rsidRDefault="00F11E6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厦门大学林子雨，</w:t>
      </w:r>
      <w:r w:rsidR="006833BF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>
        <w:rPr>
          <w:rFonts w:ascii="Times New Roman" w:eastAsia="黑体" w:hAnsi="Times New Roman" w:cs="Times New Roman"/>
          <w:sz w:val="44"/>
          <w:szCs w:val="44"/>
        </w:rPr>
        <w:t>赖永炫</w:t>
      </w:r>
      <w:r>
        <w:rPr>
          <w:rFonts w:ascii="Times New Roman" w:eastAsia="黑体" w:hAnsi="Times New Roman" w:cs="Times New Roman"/>
          <w:sz w:val="44"/>
          <w:szCs w:val="44"/>
        </w:rPr>
        <w:t xml:space="preserve"> </w:t>
      </w:r>
      <w:r>
        <w:rPr>
          <w:rFonts w:ascii="Times New Roman" w:eastAsia="黑体" w:hAnsi="Times New Roman" w:cs="Times New Roman"/>
          <w:sz w:val="44"/>
          <w:szCs w:val="44"/>
        </w:rPr>
        <w:t>编著</w:t>
      </w:r>
    </w:p>
    <w:p w:rsidR="007E5A00" w:rsidRPr="006833BF" w:rsidRDefault="007E5A00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7E5A00" w:rsidRDefault="00F11E6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6833BF">
        <w:rPr>
          <w:rFonts w:ascii="Times New Roman" w:eastAsia="黑体" w:hAnsi="Times New Roman" w:cs="Times New Roman"/>
          <w:sz w:val="56"/>
          <w:szCs w:val="72"/>
        </w:rPr>
        <w:t>《</w:t>
      </w:r>
      <w:r w:rsidRPr="006833BF">
        <w:rPr>
          <w:rFonts w:ascii="Times New Roman" w:eastAsia="黑体" w:hAnsi="Times New Roman" w:cs="Times New Roman"/>
          <w:sz w:val="56"/>
          <w:szCs w:val="72"/>
        </w:rPr>
        <w:t>Spark</w:t>
      </w:r>
      <w:r w:rsidRPr="006833BF">
        <w:rPr>
          <w:rFonts w:ascii="Times New Roman" w:eastAsia="黑体" w:hAnsi="Times New Roman" w:cs="Times New Roman"/>
          <w:sz w:val="56"/>
          <w:szCs w:val="72"/>
        </w:rPr>
        <w:t>编程基础</w:t>
      </w:r>
      <w:r w:rsidR="006833BF" w:rsidRPr="006833BF">
        <w:rPr>
          <w:rFonts w:ascii="Times New Roman" w:eastAsia="黑体" w:hAnsi="Times New Roman" w:cs="Times New Roman" w:hint="eastAsia"/>
          <w:sz w:val="56"/>
          <w:szCs w:val="72"/>
        </w:rPr>
        <w:t>（</w:t>
      </w:r>
      <w:r w:rsidR="006833BF" w:rsidRPr="006833BF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="006833BF" w:rsidRPr="006833BF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6833BF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7E5A00" w:rsidRDefault="007E5A00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7E5A00" w:rsidRDefault="00F11E6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sz w:val="72"/>
          <w:szCs w:val="72"/>
        </w:rPr>
        <w:t>教材配套</w:t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sz w:val="72"/>
          <w:szCs w:val="72"/>
        </w:rPr>
        <w:t>机房上机实验指南</w:t>
      </w:r>
    </w:p>
    <w:p w:rsidR="007E5A00" w:rsidRDefault="007E5A00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7E5A00" w:rsidRDefault="00F11E6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>
        <w:rPr>
          <w:rFonts w:ascii="Times New Roman" w:eastAsia="黑体" w:hAnsi="Times New Roman" w:cs="Times New Roman"/>
          <w:sz w:val="48"/>
          <w:szCs w:val="52"/>
        </w:rPr>
        <w:t>实验</w:t>
      </w:r>
      <w:r w:rsidR="006833BF">
        <w:rPr>
          <w:rFonts w:ascii="Times New Roman" w:eastAsia="黑体" w:hAnsi="Times New Roman" w:cs="Times New Roman" w:hint="eastAsia"/>
          <w:sz w:val="48"/>
          <w:szCs w:val="52"/>
        </w:rPr>
        <w:t>5</w:t>
      </w:r>
      <w:r>
        <w:rPr>
          <w:rFonts w:ascii="Times New Roman" w:eastAsia="黑体" w:hAnsi="Times New Roman" w:cs="Times New Roman"/>
          <w:sz w:val="48"/>
          <w:szCs w:val="52"/>
        </w:rPr>
        <w:t xml:space="preserve">  Spark Streaming</w:t>
      </w:r>
      <w:r>
        <w:rPr>
          <w:rFonts w:ascii="Times New Roman" w:eastAsia="黑体" w:hAnsi="Times New Roman" w:cs="Times New Roman"/>
          <w:sz w:val="48"/>
          <w:szCs w:val="52"/>
        </w:rPr>
        <w:t>编程初级实践</w:t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（版本号：</w:t>
      </w:r>
      <w:r>
        <w:rPr>
          <w:rFonts w:ascii="Times New Roman" w:eastAsia="黑体" w:hAnsi="Times New Roman" w:cs="Times New Roman"/>
          <w:sz w:val="24"/>
          <w:szCs w:val="24"/>
        </w:rPr>
        <w:t>20</w:t>
      </w:r>
      <w:r w:rsidR="00C622ED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C622ED"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/>
          <w:sz w:val="24"/>
          <w:szCs w:val="24"/>
        </w:rPr>
        <w:t>月版本）</w:t>
      </w:r>
    </w:p>
    <w:p w:rsidR="007E5A00" w:rsidRDefault="007E5A00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7E5A00" w:rsidRDefault="00F11E66">
      <w:pPr>
        <w:jc w:val="center"/>
        <w:rPr>
          <w:rFonts w:ascii="Times New Roman" w:eastAsia="黑体" w:hAnsi="Times New Roman" w:cs="Times New Roman"/>
          <w:sz w:val="36"/>
          <w:szCs w:val="24"/>
        </w:rPr>
      </w:pPr>
      <w:r>
        <w:rPr>
          <w:rFonts w:ascii="Times New Roman" w:eastAsia="黑体" w:hAnsi="Times New Roman" w:cs="Times New Roman"/>
          <w:sz w:val="36"/>
          <w:szCs w:val="24"/>
        </w:rPr>
        <w:t>（答案）</w:t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1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A00" w:rsidRDefault="007E5A00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7E5A00" w:rsidRDefault="007E5A00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7E5A00" w:rsidRDefault="007E5A00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7E5A00" w:rsidRDefault="007E5A00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7E5A00" w:rsidRDefault="00F11E6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厦门大学数据库实验室</w:t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C622ED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C622ED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  <w:r>
        <w:br w:type="page"/>
      </w:r>
    </w:p>
    <w:p w:rsidR="007E5A00" w:rsidRDefault="00F11E66">
      <w:pPr>
        <w:jc w:val="center"/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7E5A00" w:rsidRDefault="00B43650">
      <w:pPr>
        <w:pStyle w:val="TOC1"/>
        <w:tabs>
          <w:tab w:val="right" w:leader="dot" w:pos="8296"/>
        </w:tabs>
      </w:pPr>
      <w:r w:rsidRPr="00B43650">
        <w:fldChar w:fldCharType="begin"/>
      </w:r>
      <w:r w:rsidR="00F11E66">
        <w:instrText>TOC \o "1-3" \h</w:instrText>
      </w:r>
      <w:r w:rsidRPr="00B43650">
        <w:fldChar w:fldCharType="separate"/>
      </w:r>
      <w:hyperlink w:anchor="_Toc495046512">
        <w:r w:rsidR="00F11E66">
          <w:rPr>
            <w:rStyle w:val="a3"/>
            <w:rFonts w:ascii="Times New Roman" w:hAnsi="Times New Roman" w:cs="Times New Roman"/>
          </w:rPr>
          <w:t>一、实验目的</w:t>
        </w:r>
      </w:hyperlink>
      <w:hyperlink w:anchor="_Toc495046512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1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1"/>
        <w:tabs>
          <w:tab w:val="right" w:leader="dot" w:pos="8296"/>
        </w:tabs>
      </w:pPr>
      <w:hyperlink w:anchor="_Toc495046513">
        <w:r w:rsidR="00F11E66">
          <w:rPr>
            <w:rStyle w:val="a3"/>
            <w:rFonts w:ascii="Times New Roman" w:hAnsi="Times New Roman" w:cs="Times New Roman"/>
          </w:rPr>
          <w:t>二、实验平台</w:t>
        </w:r>
      </w:hyperlink>
      <w:hyperlink w:anchor="_Toc495046513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1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1"/>
        <w:tabs>
          <w:tab w:val="right" w:leader="dot" w:pos="8296"/>
        </w:tabs>
      </w:pPr>
      <w:hyperlink w:anchor="_Toc495046514">
        <w:r w:rsidR="00F11E66">
          <w:rPr>
            <w:rStyle w:val="a3"/>
            <w:rFonts w:ascii="Times New Roman" w:hAnsi="Times New Roman" w:cs="Times New Roman"/>
          </w:rPr>
          <w:t>三、实验内容和要求</w:t>
        </w:r>
      </w:hyperlink>
      <w:hyperlink w:anchor="_Toc495046514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1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2"/>
        <w:tabs>
          <w:tab w:val="right" w:leader="dot" w:pos="8296"/>
        </w:tabs>
      </w:pPr>
      <w:hyperlink w:anchor="_Toc495046515">
        <w:r w:rsidR="00F11E66">
          <w:rPr>
            <w:rStyle w:val="a3"/>
            <w:rFonts w:ascii="Times New Roman" w:hAnsi="Times New Roman"/>
          </w:rPr>
          <w:t>1.</w:t>
        </w:r>
        <w:r w:rsidR="00F11E66">
          <w:rPr>
            <w:rStyle w:val="a3"/>
            <w:rFonts w:ascii="Times New Roman" w:hAnsi="Times New Roman"/>
          </w:rPr>
          <w:t>安装</w:t>
        </w:r>
        <w:r w:rsidR="00F11E66">
          <w:rPr>
            <w:rStyle w:val="a3"/>
            <w:rFonts w:ascii="Times New Roman" w:hAnsi="Times New Roman"/>
          </w:rPr>
          <w:t>Flume</w:t>
        </w:r>
      </w:hyperlink>
      <w:hyperlink w:anchor="_Toc495046515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1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2"/>
        <w:tabs>
          <w:tab w:val="right" w:leader="dot" w:pos="8296"/>
        </w:tabs>
      </w:pPr>
      <w:hyperlink w:anchor="_Toc495046516">
        <w:r w:rsidR="00F11E66">
          <w:rPr>
            <w:rStyle w:val="a3"/>
            <w:rFonts w:ascii="Times New Roman" w:hAnsi="Times New Roman"/>
          </w:rPr>
          <w:t xml:space="preserve">2. </w:t>
        </w:r>
        <w:r w:rsidR="00F11E66">
          <w:rPr>
            <w:rStyle w:val="a3"/>
            <w:rFonts w:ascii="Times New Roman" w:hAnsi="Times New Roman"/>
          </w:rPr>
          <w:t>使用</w:t>
        </w:r>
        <w:r w:rsidR="00F11E66">
          <w:rPr>
            <w:rStyle w:val="a3"/>
            <w:rFonts w:ascii="Times New Roman" w:hAnsi="Times New Roman"/>
          </w:rPr>
          <w:t>Avro</w:t>
        </w:r>
        <w:r w:rsidR="00F11E66">
          <w:rPr>
            <w:rStyle w:val="a3"/>
            <w:rFonts w:ascii="Times New Roman" w:hAnsi="Times New Roman"/>
          </w:rPr>
          <w:t>数据源测试</w:t>
        </w:r>
        <w:r w:rsidR="00F11E66">
          <w:rPr>
            <w:rStyle w:val="a3"/>
            <w:rFonts w:ascii="Times New Roman" w:hAnsi="Times New Roman"/>
          </w:rPr>
          <w:t>Flume</w:t>
        </w:r>
      </w:hyperlink>
      <w:hyperlink w:anchor="_Toc495046516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2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2"/>
        <w:tabs>
          <w:tab w:val="right" w:leader="dot" w:pos="8296"/>
        </w:tabs>
      </w:pPr>
      <w:hyperlink w:anchor="_Toc495046517">
        <w:r w:rsidR="00F11E66">
          <w:rPr>
            <w:rStyle w:val="a3"/>
            <w:rFonts w:ascii="Times New Roman" w:hAnsi="Times New Roman"/>
          </w:rPr>
          <w:t xml:space="preserve">3. </w:t>
        </w:r>
        <w:r w:rsidR="00F11E66">
          <w:rPr>
            <w:rStyle w:val="a3"/>
            <w:rFonts w:ascii="Times New Roman" w:hAnsi="Times New Roman"/>
          </w:rPr>
          <w:t>使用</w:t>
        </w:r>
        <w:r w:rsidR="00F11E66">
          <w:rPr>
            <w:rStyle w:val="a3"/>
            <w:rFonts w:ascii="Times New Roman" w:hAnsi="Times New Roman"/>
          </w:rPr>
          <w:t>netcat</w:t>
        </w:r>
        <w:r w:rsidR="00F11E66">
          <w:rPr>
            <w:rStyle w:val="a3"/>
            <w:rFonts w:ascii="Times New Roman" w:hAnsi="Times New Roman"/>
          </w:rPr>
          <w:t>数据源测试</w:t>
        </w:r>
        <w:r w:rsidR="00F11E66">
          <w:rPr>
            <w:rStyle w:val="a3"/>
            <w:rFonts w:ascii="Times New Roman" w:hAnsi="Times New Roman"/>
          </w:rPr>
          <w:t>Flume</w:t>
        </w:r>
      </w:hyperlink>
      <w:hyperlink w:anchor="_Toc495046517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2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2"/>
        <w:tabs>
          <w:tab w:val="right" w:leader="dot" w:pos="8296"/>
        </w:tabs>
      </w:pPr>
      <w:hyperlink w:anchor="_Toc495046518">
        <w:r w:rsidR="00F11E66">
          <w:rPr>
            <w:rStyle w:val="a3"/>
            <w:rFonts w:ascii="Times New Roman" w:hAnsi="Times New Roman"/>
          </w:rPr>
          <w:t>4.</w:t>
        </w:r>
        <w:r w:rsidR="00F11E66">
          <w:rPr>
            <w:rStyle w:val="a3"/>
            <w:rFonts w:ascii="Times New Roman" w:hAnsi="Times New Roman"/>
          </w:rPr>
          <w:t>使用</w:t>
        </w:r>
        <w:r w:rsidR="00F11E66">
          <w:rPr>
            <w:rStyle w:val="a3"/>
            <w:rFonts w:ascii="Times New Roman" w:hAnsi="Times New Roman"/>
          </w:rPr>
          <w:t>Flume</w:t>
        </w:r>
        <w:r w:rsidR="00F11E66">
          <w:rPr>
            <w:rStyle w:val="a3"/>
            <w:rFonts w:ascii="Times New Roman" w:hAnsi="Times New Roman"/>
          </w:rPr>
          <w:t>作为</w:t>
        </w:r>
        <w:r w:rsidR="00F11E66">
          <w:rPr>
            <w:rStyle w:val="a3"/>
            <w:rFonts w:ascii="Times New Roman" w:hAnsi="Times New Roman"/>
          </w:rPr>
          <w:t>Spark Streaming</w:t>
        </w:r>
        <w:r w:rsidR="00F11E66">
          <w:rPr>
            <w:rStyle w:val="a3"/>
            <w:rFonts w:ascii="Times New Roman" w:hAnsi="Times New Roman"/>
          </w:rPr>
          <w:t>数据源</w:t>
        </w:r>
      </w:hyperlink>
      <w:hyperlink w:anchor="_Toc495046518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2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1"/>
        <w:tabs>
          <w:tab w:val="right" w:leader="dot" w:pos="8296"/>
        </w:tabs>
      </w:pPr>
      <w:hyperlink w:anchor="_Toc495046519">
        <w:r w:rsidR="00F11E66">
          <w:rPr>
            <w:rStyle w:val="a3"/>
            <w:rFonts w:ascii="Times New Roman" w:hAnsi="Times New Roman" w:cs="Times New Roman"/>
          </w:rPr>
          <w:t>四、实验报告</w:t>
        </w:r>
      </w:hyperlink>
      <w:hyperlink w:anchor="_Toc495046519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2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1"/>
        <w:tabs>
          <w:tab w:val="right" w:leader="dot" w:pos="8296"/>
        </w:tabs>
      </w:pPr>
      <w:hyperlink w:anchor="_Toc495046520">
        <w:r w:rsidR="00F11E66">
          <w:rPr>
            <w:rStyle w:val="a3"/>
            <w:rFonts w:ascii="Times New Roman" w:hAnsi="Times New Roman" w:cs="Times New Roman"/>
            <w:b/>
            <w:bCs/>
          </w:rPr>
          <w:t>附录</w:t>
        </w:r>
        <w:r w:rsidR="00F11E66">
          <w:rPr>
            <w:rStyle w:val="a3"/>
            <w:rFonts w:ascii="Times New Roman" w:hAnsi="Times New Roman" w:cs="Times New Roman"/>
            <w:b/>
            <w:bCs/>
          </w:rPr>
          <w:t>1:</w:t>
        </w:r>
        <w:r w:rsidR="00F11E66">
          <w:rPr>
            <w:rStyle w:val="a3"/>
            <w:rFonts w:ascii="Times New Roman" w:hAnsi="Times New Roman" w:cs="Times New Roman"/>
            <w:b/>
            <w:bCs/>
          </w:rPr>
          <w:t>任课教师介绍</w:t>
        </w:r>
      </w:hyperlink>
      <w:hyperlink w:anchor="_Toc495046520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3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1"/>
        <w:tabs>
          <w:tab w:val="right" w:leader="dot" w:pos="8296"/>
        </w:tabs>
      </w:pPr>
      <w:hyperlink w:anchor="_Toc495046521">
        <w:r w:rsidR="00F11E66">
          <w:rPr>
            <w:rStyle w:val="a3"/>
            <w:rFonts w:ascii="Times New Roman" w:hAnsi="Times New Roman" w:cs="Times New Roman"/>
            <w:b/>
            <w:bCs/>
          </w:rPr>
          <w:t>附录</w:t>
        </w:r>
        <w:r w:rsidR="00F11E66">
          <w:rPr>
            <w:rStyle w:val="a3"/>
            <w:rFonts w:ascii="Times New Roman" w:hAnsi="Times New Roman" w:cs="Times New Roman"/>
            <w:b/>
            <w:bCs/>
          </w:rPr>
          <w:t>2</w:t>
        </w:r>
        <w:r w:rsidR="00F11E66">
          <w:rPr>
            <w:rStyle w:val="a3"/>
            <w:rFonts w:ascii="Times New Roman" w:hAnsi="Times New Roman" w:cs="Times New Roman"/>
            <w:b/>
            <w:bCs/>
          </w:rPr>
          <w:t>：课程教材介绍</w:t>
        </w:r>
      </w:hyperlink>
      <w:hyperlink w:anchor="_Toc495046521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3</w:t>
        </w:r>
        <w:r>
          <w:rPr>
            <w:webHidden/>
          </w:rPr>
          <w:fldChar w:fldCharType="end"/>
        </w:r>
      </w:hyperlink>
    </w:p>
    <w:p w:rsidR="007E5A00" w:rsidRDefault="00B43650">
      <w:pPr>
        <w:pStyle w:val="TOC1"/>
        <w:tabs>
          <w:tab w:val="right" w:leader="dot" w:pos="8296"/>
        </w:tabs>
        <w:sectPr w:rsidR="007E5A00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formProt w:val="0"/>
          <w:docGrid w:linePitch="312"/>
        </w:sectPr>
      </w:pPr>
      <w:hyperlink w:anchor="_Toc495046522">
        <w:r w:rsidR="00F11E66">
          <w:rPr>
            <w:rStyle w:val="a3"/>
            <w:rFonts w:ascii="Times New Roman" w:hAnsi="Times New Roman" w:cs="Times New Roman"/>
            <w:b/>
            <w:bCs/>
          </w:rPr>
          <w:t>附录</w:t>
        </w:r>
        <w:r w:rsidR="00F11E66">
          <w:rPr>
            <w:rStyle w:val="a3"/>
            <w:rFonts w:ascii="Times New Roman" w:hAnsi="Times New Roman" w:cs="Times New Roman"/>
            <w:b/>
            <w:bCs/>
          </w:rPr>
          <w:t>3</w:t>
        </w:r>
        <w:r w:rsidR="00F11E66">
          <w:rPr>
            <w:rStyle w:val="a3"/>
            <w:rFonts w:ascii="Times New Roman" w:hAnsi="Times New Roman" w:cs="Times New Roman"/>
            <w:b/>
            <w:bCs/>
          </w:rPr>
          <w:t>：高校大数据课程公共服务平台介绍</w:t>
        </w:r>
      </w:hyperlink>
      <w:hyperlink w:anchor="_Toc495046522">
        <w:r>
          <w:rPr>
            <w:webHidden/>
          </w:rPr>
          <w:fldChar w:fldCharType="begin"/>
        </w:r>
        <w:r w:rsidR="00F11E66">
          <w:rPr>
            <w:webHidden/>
          </w:rPr>
          <w:instrText>PAGEREF _Toc495046522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11E66">
          <w:rPr>
            <w:rStyle w:val="a3"/>
          </w:rPr>
          <w:tab/>
          <w:t>4</w:t>
        </w:r>
        <w:r>
          <w:rPr>
            <w:webHidden/>
          </w:rPr>
          <w:fldChar w:fldCharType="end"/>
        </w:r>
      </w:hyperlink>
    </w:p>
    <w:p w:rsidR="007E5A00" w:rsidRPr="006833BF" w:rsidRDefault="00F11E66">
      <w:pPr>
        <w:jc w:val="center"/>
        <w:rPr>
          <w:rFonts w:ascii="Times New Roman" w:eastAsia="黑体" w:hAnsi="Times New Roman" w:cs="Times New Roman"/>
          <w:sz w:val="24"/>
          <w:szCs w:val="32"/>
        </w:rPr>
      </w:pPr>
      <w:r w:rsidRPr="006833BF">
        <w:rPr>
          <w:rFonts w:ascii="Times New Roman" w:eastAsia="黑体" w:hAnsi="Times New Roman" w:cs="Times New Roman"/>
          <w:sz w:val="24"/>
          <w:szCs w:val="32"/>
        </w:rPr>
        <w:lastRenderedPageBreak/>
        <w:t>厦门大学林子雨</w:t>
      </w:r>
      <w:r w:rsidRPr="006833BF">
        <w:rPr>
          <w:rFonts w:ascii="Times New Roman" w:eastAsia="黑体" w:hAnsi="Times New Roman" w:cs="Times New Roman"/>
          <w:sz w:val="24"/>
          <w:szCs w:val="32"/>
        </w:rPr>
        <w:t>,</w:t>
      </w:r>
      <w:r w:rsidR="006833BF" w:rsidRPr="006833BF">
        <w:rPr>
          <w:rFonts w:ascii="Times New Roman" w:eastAsia="黑体" w:hAnsi="Times New Roman" w:cs="Times New Roman" w:hint="eastAsia"/>
          <w:sz w:val="24"/>
          <w:szCs w:val="32"/>
        </w:rPr>
        <w:t>郑海山</w:t>
      </w:r>
      <w:r w:rsidR="006833BF" w:rsidRPr="006833BF">
        <w:rPr>
          <w:rFonts w:ascii="Times New Roman" w:eastAsia="黑体" w:hAnsi="Times New Roman" w:cs="Times New Roman" w:hint="eastAsia"/>
          <w:sz w:val="24"/>
          <w:szCs w:val="32"/>
        </w:rPr>
        <w:t>,</w:t>
      </w:r>
      <w:r w:rsidRPr="006833BF">
        <w:rPr>
          <w:rFonts w:ascii="Times New Roman" w:eastAsia="黑体" w:hAnsi="Times New Roman" w:cs="Times New Roman"/>
          <w:sz w:val="24"/>
          <w:szCs w:val="32"/>
        </w:rPr>
        <w:t>赖永炫</w:t>
      </w:r>
      <w:r w:rsidRPr="006833BF">
        <w:rPr>
          <w:rFonts w:ascii="Times New Roman" w:eastAsia="黑体" w:hAnsi="Times New Roman" w:cs="Times New Roman"/>
          <w:sz w:val="24"/>
          <w:szCs w:val="32"/>
        </w:rPr>
        <w:t xml:space="preserve"> </w:t>
      </w:r>
      <w:r w:rsidRPr="006833BF">
        <w:rPr>
          <w:rFonts w:ascii="Times New Roman" w:eastAsia="黑体" w:hAnsi="Times New Roman" w:cs="Times New Roman"/>
          <w:sz w:val="24"/>
          <w:szCs w:val="32"/>
        </w:rPr>
        <w:t>编著《</w:t>
      </w:r>
      <w:r w:rsidRPr="006833BF">
        <w:rPr>
          <w:rFonts w:ascii="Times New Roman" w:eastAsia="黑体" w:hAnsi="Times New Roman" w:cs="Times New Roman"/>
          <w:sz w:val="24"/>
          <w:szCs w:val="32"/>
        </w:rPr>
        <w:t>Spark</w:t>
      </w:r>
      <w:r w:rsidRPr="006833BF">
        <w:rPr>
          <w:rFonts w:ascii="Times New Roman" w:eastAsia="黑体" w:hAnsi="Times New Roman" w:cs="Times New Roman"/>
          <w:sz w:val="24"/>
          <w:szCs w:val="32"/>
        </w:rPr>
        <w:t>编程基础</w:t>
      </w:r>
      <w:r w:rsidR="006833BF" w:rsidRPr="006833BF">
        <w:rPr>
          <w:rFonts w:ascii="Times New Roman" w:eastAsia="黑体" w:hAnsi="Times New Roman" w:cs="Times New Roman" w:hint="eastAsia"/>
          <w:sz w:val="24"/>
          <w:szCs w:val="32"/>
        </w:rPr>
        <w:t>（</w:t>
      </w:r>
      <w:r w:rsidR="006833BF" w:rsidRPr="006833BF">
        <w:rPr>
          <w:rFonts w:ascii="Times New Roman" w:eastAsia="黑体" w:hAnsi="Times New Roman" w:cs="Times New Roman" w:hint="eastAsia"/>
          <w:sz w:val="24"/>
          <w:szCs w:val="32"/>
        </w:rPr>
        <w:t>Python</w:t>
      </w:r>
      <w:r w:rsidR="006833BF" w:rsidRPr="006833BF">
        <w:rPr>
          <w:rFonts w:ascii="Times New Roman" w:eastAsia="黑体" w:hAnsi="Times New Roman" w:cs="Times New Roman" w:hint="eastAsia"/>
          <w:sz w:val="24"/>
          <w:szCs w:val="32"/>
        </w:rPr>
        <w:t>版）</w:t>
      </w:r>
      <w:r w:rsidRPr="006833BF">
        <w:rPr>
          <w:rFonts w:ascii="Times New Roman" w:eastAsia="黑体" w:hAnsi="Times New Roman" w:cs="Times New Roman"/>
          <w:sz w:val="24"/>
          <w:szCs w:val="32"/>
        </w:rPr>
        <w:t>》</w:t>
      </w:r>
      <w:r w:rsidR="00B43650" w:rsidRPr="006833BF">
        <w:rPr>
          <w:sz w:val="18"/>
        </w:rPr>
        <w:fldChar w:fldCharType="end"/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第</w:t>
      </w:r>
      <w:r w:rsidR="006833BF">
        <w:rPr>
          <w:rFonts w:ascii="Times New Roman" w:eastAsia="黑体" w:hAnsi="Times New Roman" w:cs="Times New Roman" w:hint="eastAsia"/>
          <w:sz w:val="32"/>
          <w:szCs w:val="32"/>
        </w:rPr>
        <w:t>6</w:t>
      </w:r>
      <w:r>
        <w:rPr>
          <w:rFonts w:ascii="Times New Roman" w:eastAsia="黑体" w:hAnsi="Times New Roman" w:cs="Times New Roman"/>
          <w:sz w:val="32"/>
          <w:szCs w:val="32"/>
        </w:rPr>
        <w:t>章</w:t>
      </w:r>
      <w:r>
        <w:rPr>
          <w:rFonts w:ascii="Times New Roman" w:eastAsia="黑体" w:hAnsi="Times New Roman" w:cs="Times New Roman"/>
          <w:sz w:val="32"/>
          <w:szCs w:val="32"/>
        </w:rPr>
        <w:t xml:space="preserve"> Spark Streaming</w:t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教材配套机房上机实验指南</w:t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实验</w:t>
      </w:r>
      <w:r w:rsidR="006833BF">
        <w:rPr>
          <w:rFonts w:ascii="Times New Roman" w:eastAsia="黑体" w:hAnsi="Times New Roman" w:cs="Times New Roman" w:hint="eastAsia"/>
          <w:sz w:val="32"/>
          <w:szCs w:val="32"/>
        </w:rPr>
        <w:t>5</w:t>
      </w:r>
      <w:r>
        <w:rPr>
          <w:rFonts w:ascii="Times New Roman" w:eastAsia="黑体" w:hAnsi="Times New Roman" w:cs="Times New Roman"/>
          <w:sz w:val="32"/>
          <w:szCs w:val="32"/>
        </w:rPr>
        <w:t xml:space="preserve">  Spark Streaming</w:t>
      </w:r>
      <w:r>
        <w:rPr>
          <w:rFonts w:ascii="Times New Roman" w:eastAsia="黑体" w:hAnsi="Times New Roman" w:cs="Times New Roman"/>
          <w:sz w:val="32"/>
          <w:szCs w:val="32"/>
        </w:rPr>
        <w:t>编程初级实践</w:t>
      </w:r>
    </w:p>
    <w:p w:rsidR="007E5A00" w:rsidRDefault="00F11E6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（答案）</w:t>
      </w:r>
    </w:p>
    <w:p w:rsidR="007E5A00" w:rsidRDefault="00F11E6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7E5A00" w:rsidRDefault="00F11E66">
      <w:pPr>
        <w:jc w:val="center"/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9">
        <w:r>
          <w:rPr>
            <w:rStyle w:val="Internet"/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r w:rsidR="00047367">
        <w:rPr>
          <w:rStyle w:val="Internet"/>
          <w:rFonts w:ascii="Times New Roman" w:hAnsi="Times New Roman" w:cs="Times New Roman"/>
          <w:szCs w:val="21"/>
        </w:rPr>
        <w:fldChar w:fldCharType="begin"/>
      </w:r>
      <w:r w:rsidR="00047367">
        <w:rPr>
          <w:rStyle w:val="Internet"/>
          <w:rFonts w:ascii="Times New Roman" w:hAnsi="Times New Roman" w:cs="Times New Roman"/>
          <w:szCs w:val="21"/>
        </w:rPr>
        <w:instrText xml:space="preserve"> HYPERLINK "</w:instrText>
      </w:r>
      <w:r w:rsidR="00047367" w:rsidRPr="00047367">
        <w:rPr>
          <w:rStyle w:val="Internet"/>
          <w:rFonts w:ascii="Times New Roman" w:hAnsi="Times New Roman" w:cs="Times New Roman"/>
          <w:szCs w:val="21"/>
        </w:rPr>
        <w:instrText>http://</w:instrText>
      </w:r>
      <w:r w:rsidR="00047367" w:rsidRPr="00047367">
        <w:rPr>
          <w:rStyle w:val="Internet"/>
          <w:rFonts w:ascii="Times New Roman" w:hAnsi="Times New Roman" w:cs="Times New Roman" w:hint="eastAsia"/>
          <w:szCs w:val="21"/>
        </w:rPr>
        <w:instrText>dblab</w:instrText>
      </w:r>
      <w:r w:rsidR="00047367" w:rsidRPr="00047367">
        <w:rPr>
          <w:rStyle w:val="Internet"/>
          <w:rFonts w:ascii="Times New Roman" w:hAnsi="Times New Roman" w:cs="Times New Roman"/>
          <w:szCs w:val="21"/>
        </w:rPr>
        <w:instrText>.xmu.edu.cn/</w:instrText>
      </w:r>
      <w:r w:rsidR="00047367" w:rsidRPr="00047367">
        <w:rPr>
          <w:rStyle w:val="Internet"/>
          <w:rFonts w:ascii="Times New Roman" w:hAnsi="Times New Roman" w:cs="Times New Roman" w:hint="eastAsia"/>
          <w:szCs w:val="21"/>
        </w:rPr>
        <w:instrText>post/</w:instrText>
      </w:r>
      <w:r w:rsidR="00047367" w:rsidRPr="00047367">
        <w:rPr>
          <w:rStyle w:val="Internet"/>
          <w:rFonts w:ascii="Times New Roman" w:hAnsi="Times New Roman" w:cs="Times New Roman"/>
          <w:szCs w:val="21"/>
        </w:rPr>
        <w:instrText>linziyu</w:instrText>
      </w:r>
      <w:r w:rsidR="00047367">
        <w:rPr>
          <w:rStyle w:val="Internet"/>
          <w:rFonts w:ascii="Times New Roman" w:hAnsi="Times New Roman" w:cs="Times New Roman"/>
          <w:szCs w:val="21"/>
        </w:rPr>
        <w:instrText xml:space="preserve">" </w:instrText>
      </w:r>
      <w:r w:rsidR="00047367">
        <w:rPr>
          <w:rStyle w:val="Internet"/>
          <w:rFonts w:ascii="Times New Roman" w:hAnsi="Times New Roman" w:cs="Times New Roman"/>
          <w:szCs w:val="21"/>
        </w:rPr>
        <w:fldChar w:fldCharType="separate"/>
      </w:r>
      <w:r w:rsidR="00047367" w:rsidRPr="00BE1FC8">
        <w:rPr>
          <w:rStyle w:val="af4"/>
          <w:rFonts w:ascii="Times New Roman" w:hAnsi="Times New Roman" w:cs="Times New Roman"/>
          <w:szCs w:val="21"/>
        </w:rPr>
        <w:t>http://</w:t>
      </w:r>
      <w:r w:rsidR="00047367" w:rsidRPr="00BE1FC8">
        <w:rPr>
          <w:rStyle w:val="af4"/>
          <w:rFonts w:ascii="Times New Roman" w:hAnsi="Times New Roman" w:cs="Times New Roman" w:hint="eastAsia"/>
          <w:szCs w:val="21"/>
        </w:rPr>
        <w:t>dblab</w:t>
      </w:r>
      <w:r w:rsidR="00047367" w:rsidRPr="00BE1FC8">
        <w:rPr>
          <w:rStyle w:val="af4"/>
          <w:rFonts w:ascii="Times New Roman" w:hAnsi="Times New Roman" w:cs="Times New Roman"/>
          <w:szCs w:val="21"/>
        </w:rPr>
        <w:t>.xmu.edu.cn/</w:t>
      </w:r>
      <w:r w:rsidR="00047367" w:rsidRPr="00BE1FC8">
        <w:rPr>
          <w:rStyle w:val="af4"/>
          <w:rFonts w:ascii="Times New Roman" w:hAnsi="Times New Roman" w:cs="Times New Roman" w:hint="eastAsia"/>
          <w:szCs w:val="21"/>
        </w:rPr>
        <w:t>post/</w:t>
      </w:r>
      <w:r w:rsidR="00047367" w:rsidRPr="00BE1FC8">
        <w:rPr>
          <w:rStyle w:val="af4"/>
          <w:rFonts w:ascii="Times New Roman" w:hAnsi="Times New Roman" w:cs="Times New Roman"/>
          <w:szCs w:val="21"/>
        </w:rPr>
        <w:t>linziyu</w:t>
      </w:r>
      <w:r w:rsidR="00047367">
        <w:rPr>
          <w:rStyle w:val="Internet"/>
          <w:rFonts w:ascii="Times New Roman" w:hAnsi="Times New Roman" w:cs="Times New Roman"/>
          <w:szCs w:val="21"/>
        </w:rPr>
        <w:fldChar w:fldCharType="end"/>
      </w:r>
    </w:p>
    <w:p w:rsidR="007E5A00" w:rsidRDefault="00F11E66">
      <w:pPr>
        <w:pStyle w:val="Heading1"/>
        <w:rPr>
          <w:rFonts w:ascii="Times New Roman" w:hAnsi="Times New Roman" w:cs="Times New Roman"/>
        </w:rPr>
      </w:pPr>
      <w:bookmarkStart w:id="0" w:name="_Toc495046512"/>
      <w:bookmarkEnd w:id="0"/>
      <w:r>
        <w:rPr>
          <w:rFonts w:ascii="Times New Roman" w:hAnsi="Times New Roman" w:cs="Times New Roman"/>
        </w:rPr>
        <w:t>一、实验目的</w:t>
      </w:r>
    </w:p>
    <w:p w:rsidR="007E5A00" w:rsidRDefault="00F11E66">
      <w:pPr>
        <w:ind w:firstLine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）通过实验学习日志采集工具</w:t>
      </w:r>
      <w:r>
        <w:rPr>
          <w:rFonts w:ascii="Times New Roman" w:hAnsi="Times New Roman" w:cs="Times New Roman"/>
          <w:szCs w:val="21"/>
        </w:rPr>
        <w:t>Flume</w:t>
      </w:r>
      <w:r>
        <w:rPr>
          <w:rFonts w:ascii="Times New Roman" w:hAnsi="Times New Roman" w:cs="Times New Roman"/>
          <w:szCs w:val="21"/>
        </w:rPr>
        <w:t>的安装和使用方法；</w:t>
      </w:r>
    </w:p>
    <w:p w:rsidR="007E5A00" w:rsidRDefault="00F11E66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）掌握采用</w:t>
      </w:r>
      <w:r>
        <w:rPr>
          <w:rFonts w:ascii="Times New Roman" w:hAnsi="Times New Roman" w:cs="Times New Roman"/>
          <w:szCs w:val="21"/>
        </w:rPr>
        <w:t>Flume</w:t>
      </w:r>
      <w:r>
        <w:rPr>
          <w:rFonts w:ascii="Times New Roman" w:hAnsi="Times New Roman" w:cs="Times New Roman"/>
          <w:szCs w:val="21"/>
        </w:rPr>
        <w:t>作为</w:t>
      </w:r>
      <w:r>
        <w:rPr>
          <w:rFonts w:ascii="Times New Roman" w:hAnsi="Times New Roman" w:cs="Times New Roman"/>
          <w:szCs w:val="21"/>
        </w:rPr>
        <w:t>Spark Streaming</w:t>
      </w:r>
      <w:r>
        <w:rPr>
          <w:rFonts w:ascii="Times New Roman" w:hAnsi="Times New Roman" w:cs="Times New Roman"/>
          <w:szCs w:val="21"/>
        </w:rPr>
        <w:t>数据源的编程方法。</w:t>
      </w:r>
    </w:p>
    <w:p w:rsidR="007E5A00" w:rsidRDefault="00F11E66">
      <w:pPr>
        <w:pStyle w:val="Heading1"/>
        <w:rPr>
          <w:rFonts w:ascii="Times New Roman" w:hAnsi="Times New Roman" w:cs="Times New Roman"/>
        </w:rPr>
      </w:pPr>
      <w:bookmarkStart w:id="1" w:name="_Toc495046513"/>
      <w:bookmarkEnd w:id="1"/>
      <w:r>
        <w:rPr>
          <w:rFonts w:ascii="Times New Roman" w:hAnsi="Times New Roman" w:cs="Times New Roman"/>
        </w:rPr>
        <w:t>二、实验平台</w:t>
      </w:r>
    </w:p>
    <w:p w:rsidR="007E5A00" w:rsidRDefault="00F11E66">
      <w:pPr>
        <w:ind w:firstLine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操作系统：</w:t>
      </w:r>
      <w:r>
        <w:rPr>
          <w:rFonts w:ascii="Times New Roman" w:hAnsi="Times New Roman" w:cs="Times New Roman"/>
          <w:szCs w:val="21"/>
        </w:rPr>
        <w:t xml:space="preserve"> Ubuntu16.04</w:t>
      </w:r>
    </w:p>
    <w:p w:rsidR="007E5A00" w:rsidRDefault="00F11E66">
      <w:pPr>
        <w:ind w:firstLine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Spark</w:t>
      </w:r>
      <w:r>
        <w:rPr>
          <w:rFonts w:ascii="Times New Roman" w:hAnsi="Times New Roman" w:cs="Times New Roman"/>
          <w:szCs w:val="21"/>
        </w:rPr>
        <w:t>版本：</w:t>
      </w:r>
      <w:r w:rsidR="00F154B2">
        <w:rPr>
          <w:rFonts w:ascii="Times New Roman" w:hAnsi="Times New Roman" w:cs="Times New Roman"/>
          <w:szCs w:val="21"/>
        </w:rPr>
        <w:t>2.</w:t>
      </w:r>
      <w:r w:rsidR="00F154B2"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>.0</w:t>
      </w:r>
    </w:p>
    <w:p w:rsidR="007E5A00" w:rsidRDefault="00F11E66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Flume</w:t>
      </w:r>
      <w:r>
        <w:rPr>
          <w:rFonts w:ascii="Times New Roman" w:hAnsi="Times New Roman" w:cs="Times New Roman"/>
          <w:szCs w:val="21"/>
        </w:rPr>
        <w:t>版本：</w:t>
      </w:r>
      <w:r>
        <w:rPr>
          <w:rFonts w:ascii="Times New Roman" w:hAnsi="Times New Roman" w:cs="Times New Roman"/>
          <w:szCs w:val="21"/>
        </w:rPr>
        <w:t>1.7.0</w:t>
      </w:r>
    </w:p>
    <w:p w:rsidR="00250F35" w:rsidRDefault="00250F35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</w:p>
    <w:p w:rsidR="007E5A00" w:rsidRDefault="00F11E66">
      <w:pPr>
        <w:pStyle w:val="Heading1"/>
        <w:rPr>
          <w:rFonts w:ascii="Times New Roman" w:hAnsi="Times New Roman" w:cs="Times New Roman"/>
        </w:rPr>
      </w:pPr>
      <w:bookmarkStart w:id="2" w:name="_Toc495046514"/>
      <w:bookmarkEnd w:id="2"/>
      <w:r>
        <w:rPr>
          <w:rFonts w:ascii="Times New Roman" w:hAnsi="Times New Roman" w:cs="Times New Roman"/>
        </w:rPr>
        <w:t>三、实验内容和要求</w:t>
      </w:r>
    </w:p>
    <w:p w:rsidR="007E5A00" w:rsidRDefault="00F11E66">
      <w:pPr>
        <w:pStyle w:val="Heading2"/>
        <w:rPr>
          <w:rFonts w:ascii="Times New Roman" w:hAnsi="Times New Roman"/>
          <w:sz w:val="28"/>
          <w:szCs w:val="21"/>
        </w:rPr>
      </w:pPr>
      <w:bookmarkStart w:id="3" w:name="_Toc495046515"/>
      <w:r>
        <w:rPr>
          <w:rFonts w:ascii="Times New Roman" w:hAnsi="Times New Roman"/>
          <w:sz w:val="28"/>
          <w:szCs w:val="21"/>
        </w:rPr>
        <w:t>1.</w:t>
      </w:r>
      <w:r>
        <w:rPr>
          <w:rFonts w:ascii="Times New Roman" w:hAnsi="Times New Roman"/>
          <w:sz w:val="28"/>
          <w:szCs w:val="21"/>
        </w:rPr>
        <w:t>安装</w:t>
      </w:r>
      <w:bookmarkEnd w:id="3"/>
      <w:r>
        <w:rPr>
          <w:rFonts w:ascii="Times New Roman" w:hAnsi="Times New Roman"/>
          <w:sz w:val="28"/>
          <w:szCs w:val="21"/>
        </w:rPr>
        <w:t>Flume</w:t>
      </w:r>
    </w:p>
    <w:p w:rsidR="007E5A00" w:rsidRDefault="00F11E66"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Cloudera</w:t>
      </w:r>
      <w:r>
        <w:rPr>
          <w:rFonts w:ascii="Times New Roman" w:hAnsi="Times New Roman" w:cs="Times New Roman"/>
        </w:rPr>
        <w:t>提供的一个分布式、可靠、可用的系统，它能够将不同数据源的海量日志数据进行高效收集、聚合、移动，最后存储到一个中心化数据存储系统中。</w:t>
      </w:r>
      <w:r>
        <w:rPr>
          <w:rFonts w:ascii="Times New Roman" w:hAnsi="Times New Roman" w:cs="Times New Roman"/>
        </w:rPr>
        <w:t xml:space="preserve">Flume </w:t>
      </w:r>
      <w:r>
        <w:rPr>
          <w:rFonts w:ascii="Times New Roman" w:hAnsi="Times New Roman" w:cs="Times New Roman"/>
        </w:rPr>
        <w:t>的核心是把数据从数据源收集过来，再送到目的地。请到</w:t>
      </w:r>
      <w:r>
        <w:rPr>
          <w:rFonts w:ascii="Times New Roman" w:hAnsi="Times New Roman" w:cs="Times New Roman"/>
        </w:rPr>
        <w:t>Flume</w:t>
      </w:r>
      <w:proofErr w:type="gramStart"/>
      <w:r>
        <w:rPr>
          <w:rFonts w:ascii="Times New Roman" w:hAnsi="Times New Roman" w:cs="Times New Roman"/>
        </w:rPr>
        <w:t>官网下载</w:t>
      </w:r>
      <w:proofErr w:type="gramEnd"/>
      <w:r>
        <w:rPr>
          <w:rFonts w:ascii="Times New Roman" w:hAnsi="Times New Roman" w:cs="Times New Roman"/>
        </w:rPr>
        <w:t>Flume1.7.0</w:t>
      </w:r>
      <w:r>
        <w:rPr>
          <w:rFonts w:ascii="Times New Roman" w:hAnsi="Times New Roman" w:cs="Times New Roman"/>
        </w:rPr>
        <w:t>安装文件，下载地址如下：</w:t>
      </w:r>
    </w:p>
    <w:p w:rsidR="007E5A00" w:rsidRDefault="00F11E66">
      <w:pPr>
        <w:ind w:firstLine="405"/>
      </w:pPr>
      <w:r>
        <w:rPr>
          <w:rFonts w:ascii="Times New Roman" w:hAnsi="Times New Roman" w:cs="Times New Roman"/>
        </w:rPr>
        <w:t>http://www.apache.org/dyn/closer.lua/flume/1.7.0/</w:t>
      </w:r>
      <w:bookmarkStart w:id="4" w:name="OLE_LINK3"/>
      <w:bookmarkStart w:id="5" w:name="OLE_LINK2"/>
      <w:bookmarkEnd w:id="4"/>
      <w:bookmarkEnd w:id="5"/>
      <w:r>
        <w:rPr>
          <w:rFonts w:ascii="Times New Roman" w:hAnsi="Times New Roman" w:cs="Times New Roman"/>
        </w:rPr>
        <w:t>apache-flume-1.7.0-bin.tar.gz</w:t>
      </w:r>
    </w:p>
    <w:p w:rsidR="007E5A00" w:rsidRDefault="00F11E66">
      <w:pPr>
        <w:ind w:firstLine="405"/>
      </w:pPr>
      <w:r>
        <w:rPr>
          <w:rFonts w:ascii="Times New Roman" w:hAnsi="Times New Roman" w:cs="Times New Roman"/>
        </w:rPr>
        <w:t>或者也可以直接到本</w:t>
      </w:r>
      <w:proofErr w:type="gramStart"/>
      <w:r>
        <w:rPr>
          <w:rFonts w:ascii="Times New Roman" w:hAnsi="Times New Roman" w:cs="Times New Roman"/>
        </w:rPr>
        <w:t>教程官网的</w:t>
      </w:r>
      <w:proofErr w:type="gramEnd"/>
      <w:r>
        <w:rPr>
          <w:rFonts w:ascii="宋体" w:hAnsi="宋体" w:cs="Times New Roman"/>
        </w:rPr>
        <w:t>“下载专区”中的“软件”</w:t>
      </w:r>
      <w:r>
        <w:rPr>
          <w:rFonts w:ascii="Times New Roman" w:hAnsi="Times New Roman" w:cs="Times New Roman"/>
        </w:rPr>
        <w:t>目录中下载</w:t>
      </w:r>
      <w:r>
        <w:rPr>
          <w:rFonts w:ascii="Times New Roman" w:hAnsi="Times New Roman" w:cs="Times New Roman"/>
        </w:rPr>
        <w:t>apache-flume-1.7.0-bin.tar.gz</w:t>
      </w:r>
      <w:r>
        <w:rPr>
          <w:rFonts w:ascii="Times New Roman" w:hAnsi="Times New Roman" w:cs="Times New Roman"/>
        </w:rPr>
        <w:t>。</w:t>
      </w:r>
    </w:p>
    <w:p w:rsidR="007E5A00" w:rsidRDefault="00F11E66">
      <w:pPr>
        <w:ind w:firstLine="405"/>
      </w:pPr>
      <w:r>
        <w:rPr>
          <w:rFonts w:ascii="Times New Roman" w:hAnsi="Times New Roman" w:cs="Times New Roman"/>
        </w:rPr>
        <w:t>下载后，把</w:t>
      </w:r>
      <w:r>
        <w:rPr>
          <w:rFonts w:ascii="Times New Roman" w:hAnsi="Times New Roman" w:cs="Times New Roman"/>
        </w:rPr>
        <w:t>Flume1.7.0</w:t>
      </w:r>
      <w:r>
        <w:rPr>
          <w:rFonts w:ascii="Times New Roman" w:hAnsi="Times New Roman" w:cs="Times New Roman"/>
        </w:rPr>
        <w:t>安装到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系统的</w:t>
      </w:r>
      <w:r>
        <w:rPr>
          <w:rFonts w:ascii="宋体" w:hAnsi="宋体" w:cs="Times New Roman"/>
        </w:rPr>
        <w:t>“</w:t>
      </w:r>
      <w:r>
        <w:rPr>
          <w:rFonts w:ascii="Times New Roman" w:hAnsi="Times New Roman" w:cs="Times New Roman"/>
        </w:rPr>
        <w:t>/usr/local/flume</w:t>
      </w:r>
      <w:r>
        <w:rPr>
          <w:rFonts w:ascii="宋体" w:hAnsi="宋体" w:cs="Times New Roman"/>
        </w:rPr>
        <w:t>”</w:t>
      </w:r>
      <w:r>
        <w:rPr>
          <w:rFonts w:ascii="Times New Roman" w:hAnsi="Times New Roman" w:cs="Times New Roman"/>
        </w:rPr>
        <w:t>目录下，具体安装和使用方法可以参考</w:t>
      </w:r>
      <w:proofErr w:type="gramStart"/>
      <w:r>
        <w:rPr>
          <w:rFonts w:ascii="Times New Roman" w:hAnsi="Times New Roman" w:cs="Times New Roman"/>
        </w:rPr>
        <w:t>教程官网</w:t>
      </w:r>
      <w:r>
        <w:rPr>
          <w:rFonts w:ascii="宋体" w:hAnsi="宋体" w:cs="Times New Roman"/>
        </w:rPr>
        <w:t>的</w:t>
      </w:r>
      <w:proofErr w:type="gramEnd"/>
      <w:r>
        <w:rPr>
          <w:rFonts w:ascii="宋体" w:hAnsi="宋体" w:cs="Times New Roman"/>
        </w:rPr>
        <w:t>“实验指南”栏目中的“</w:t>
      </w:r>
      <w:r>
        <w:rPr>
          <w:rFonts w:ascii="Times New Roman" w:hAnsi="Times New Roman" w:cs="Times New Roman"/>
        </w:rPr>
        <w:t>日志采集工具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的安装与使用方法</w:t>
      </w:r>
      <w:r>
        <w:rPr>
          <w:rFonts w:ascii="宋体"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【参考答案】</w:t>
      </w:r>
    </w:p>
    <w:p w:rsidR="007E5A00" w:rsidRDefault="007E5A00">
      <w:pPr>
        <w:rPr>
          <w:rFonts w:ascii="Times New Roman" w:hAnsi="Times New Roman" w:cs="Times New Roman"/>
        </w:rPr>
      </w:pPr>
    </w:p>
    <w:p w:rsidR="007E5A00" w:rsidRDefault="00F11E66">
      <w:r>
        <w:rPr>
          <w:rFonts w:ascii="Times New Roman" w:hAnsi="Times New Roman" w:cs="Times New Roman"/>
        </w:rPr>
        <w:t>下载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：</w:t>
      </w:r>
      <w:r w:rsidR="00B43650">
        <w:fldChar w:fldCharType="begin"/>
      </w:r>
      <w:r w:rsidR="007A1ECA">
        <w:instrText>HYPERLINK "http://www.apache.org/dyn/closer.lua/flume/1.7.0/apache-flume-1.7.0-bin.tar.gz" \h</w:instrText>
      </w:r>
      <w:r w:rsidR="00B43650">
        <w:fldChar w:fldCharType="separate"/>
      </w:r>
      <w:r>
        <w:rPr>
          <w:rStyle w:val="Internet"/>
          <w:rFonts w:ascii="Times New Roman" w:hAnsi="Times New Roman" w:cs="Times New Roman"/>
        </w:rPr>
        <w:t>http://www.apache.org/dyn/closer.lua/flume/1.7.0/apache-flume-1.7.0-bin.tar.gz</w:t>
      </w:r>
      <w:r w:rsidR="00B43650">
        <w:fldChar w:fldCharType="end"/>
      </w: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解压安装包：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6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1.sudo tar -zxvf apache-flume-1.7.0-bin.tar.gz -C /usr/local</w:t>
            </w:r>
          </w:p>
          <w:p w:rsidR="007E5A00" w:rsidRDefault="00F11E66">
            <w:pPr>
              <w:pStyle w:val="af0"/>
            </w:pPr>
            <w:r>
              <w:t>2.sudo mv ./apache-flume-1.7.0-bin ./flume</w:t>
            </w:r>
          </w:p>
          <w:p w:rsidR="007E5A00" w:rsidRDefault="00F11E66">
            <w:pPr>
              <w:pStyle w:val="af0"/>
            </w:pPr>
            <w:r>
              <w:t>3.sudo chown -R hadoop:hadoop  ./flume</w:t>
            </w:r>
          </w:p>
        </w:tc>
      </w:tr>
    </w:tbl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配置环境变量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6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1.sudo vim ~/.bashrc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在</w:t>
            </w:r>
            <w:r>
              <w:t>bashrc</w:t>
            </w:r>
            <w:r>
              <w:t>中加入以下内容</w:t>
            </w:r>
          </w:p>
          <w:p w:rsidR="007E5A00" w:rsidRDefault="00F11E66">
            <w:pPr>
              <w:pStyle w:val="af0"/>
            </w:pPr>
            <w:r>
              <w:t>export JAVA_HOME=/usr/lib/jvm/java-8-openjdk-amd64;</w:t>
            </w:r>
          </w:p>
          <w:p w:rsidR="007E5A00" w:rsidRDefault="00F11E66">
            <w:pPr>
              <w:pStyle w:val="af0"/>
            </w:pPr>
            <w:r>
              <w:t xml:space="preserve">export FLUME_HOME=/usr/local/flume                   </w:t>
            </w:r>
          </w:p>
          <w:p w:rsidR="007E5A00" w:rsidRDefault="00F11E66">
            <w:pPr>
              <w:pStyle w:val="af0"/>
            </w:pPr>
            <w:r>
              <w:t>export FLUME_CONF_DIR=$FLUME_HOME/conf</w:t>
            </w:r>
          </w:p>
          <w:p w:rsidR="007E5A00" w:rsidRDefault="00F11E66">
            <w:pPr>
              <w:pStyle w:val="af0"/>
            </w:pPr>
            <w:r>
              <w:t>export PATH=$PATH:$FLUME_HOME/bin</w:t>
            </w:r>
          </w:p>
          <w:p w:rsidR="007E5A00" w:rsidRDefault="00F11E66">
            <w:pPr>
              <w:pStyle w:val="af0"/>
            </w:pPr>
            <w:r>
              <w:t>#Java_Home</w:t>
            </w:r>
            <w:r>
              <w:t>如果已经有了就不用添加了</w:t>
            </w:r>
          </w:p>
          <w:p w:rsidR="007E5A00" w:rsidRDefault="007E5A00">
            <w:pPr>
              <w:pStyle w:val="af0"/>
            </w:pPr>
          </w:p>
          <w:p w:rsidR="007E5A00" w:rsidRDefault="00F11E66">
            <w:pPr>
              <w:pStyle w:val="af0"/>
            </w:pPr>
            <w:r>
              <w:t>#</w:t>
            </w:r>
            <w:r>
              <w:t>使环境变量生效</w:t>
            </w:r>
          </w:p>
          <w:p w:rsidR="007E5A00" w:rsidRDefault="00F11E66">
            <w:pPr>
              <w:pStyle w:val="af0"/>
            </w:pPr>
            <w:r>
              <w:t>2.source ~/.bashrc</w:t>
            </w:r>
          </w:p>
          <w:p w:rsidR="007E5A00" w:rsidRDefault="007E5A00">
            <w:pPr>
              <w:pStyle w:val="af0"/>
            </w:pPr>
          </w:p>
          <w:p w:rsidR="007E5A00" w:rsidRDefault="00F11E66">
            <w:pPr>
              <w:pStyle w:val="af0"/>
            </w:pPr>
            <w:r>
              <w:t>#</w:t>
            </w:r>
            <w:r>
              <w:t>修改</w:t>
            </w:r>
            <w:r>
              <w:t>/usr/local/flume/conf/flume-env.sh</w:t>
            </w:r>
          </w:p>
          <w:p w:rsidR="007E5A00" w:rsidRDefault="00F11E66">
            <w:pPr>
              <w:pStyle w:val="af0"/>
            </w:pPr>
            <w:r>
              <w:t>3.sudo cp ./flume-env.sh.template ./flume-env.sh</w:t>
            </w:r>
          </w:p>
          <w:p w:rsidR="007E5A00" w:rsidRDefault="00F11E66">
            <w:pPr>
              <w:pStyle w:val="af0"/>
            </w:pPr>
            <w:r>
              <w:t>4.sudo vim flume-env.sh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在文件开头增加一行，设置</w:t>
            </w:r>
            <w:r>
              <w:t>JAVA_HOME</w:t>
            </w:r>
          </w:p>
          <w:p w:rsidR="007E5A00" w:rsidRDefault="00F11E66">
            <w:pPr>
              <w:pStyle w:val="af0"/>
            </w:pPr>
            <w:r>
              <w:t>export JAVA_HOME=/usr/lib/jvm/java-8-openjdk-amd64;</w:t>
            </w:r>
          </w:p>
        </w:tc>
      </w:tr>
    </w:tbl>
    <w:p w:rsidR="007E5A00" w:rsidRDefault="007E5A00">
      <w:pPr>
        <w:rPr>
          <w:rFonts w:ascii="Times New Roman" w:hAnsi="Times New Roman" w:cs="Times New Roman"/>
        </w:rPr>
      </w:pP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查看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版本信息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6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1./usr/local/flume/bin/flume-ng version</w:t>
            </w:r>
          </w:p>
          <w:p w:rsidR="007E5A00" w:rsidRDefault="00F11E66">
            <w:pPr>
              <w:pStyle w:val="af0"/>
            </w:pPr>
            <w:r>
              <w:t>##</w:t>
            </w:r>
            <w:r>
              <w:t>显示如下信息</w:t>
            </w:r>
          </w:p>
          <w:p w:rsidR="007E5A00" w:rsidRDefault="00F11E66">
            <w:pPr>
              <w:pStyle w:val="af0"/>
            </w:pPr>
            <w:r>
              <w:t>Flume 1.7.0</w:t>
            </w:r>
          </w:p>
          <w:p w:rsidR="007E5A00" w:rsidRDefault="00F11E66">
            <w:pPr>
              <w:pStyle w:val="af0"/>
            </w:pPr>
            <w:r>
              <w:t>Source code repository: https://git-wip-us.apache.org/repos/asf/flume.git</w:t>
            </w:r>
          </w:p>
          <w:p w:rsidR="007E5A00" w:rsidRDefault="00F11E66">
            <w:pPr>
              <w:pStyle w:val="af0"/>
            </w:pPr>
            <w:r>
              <w:t>Revision: 511d868555dd4d16e6ce4fedc72c2d1454546707</w:t>
            </w:r>
          </w:p>
          <w:p w:rsidR="007E5A00" w:rsidRDefault="00F11E66">
            <w:pPr>
              <w:pStyle w:val="af0"/>
            </w:pPr>
            <w:r>
              <w:t>Compiled by bessbd on Wed Oct 12 20:51:10 CEST 2016</w:t>
            </w:r>
          </w:p>
          <w:p w:rsidR="007E5A00" w:rsidRDefault="00F11E66">
            <w:pPr>
              <w:pStyle w:val="af0"/>
            </w:pPr>
            <w:r>
              <w:t>From source with checksum 0d21b3ffdc55a07e1d08875872c00523</w:t>
            </w:r>
          </w:p>
        </w:tc>
      </w:tr>
    </w:tbl>
    <w:p w:rsidR="007E5A00" w:rsidRDefault="007E5A00">
      <w:pPr>
        <w:rPr>
          <w:rFonts w:ascii="Times New Roman" w:hAnsi="Times New Roman" w:cs="Times New Roman"/>
        </w:rPr>
      </w:pPr>
    </w:p>
    <w:p w:rsidR="007E5A00" w:rsidRDefault="00F11E66">
      <w:pPr>
        <w:pStyle w:val="Heading2"/>
        <w:rPr>
          <w:rFonts w:ascii="Times New Roman" w:hAnsi="Times New Roman"/>
          <w:sz w:val="28"/>
          <w:szCs w:val="21"/>
        </w:rPr>
      </w:pPr>
      <w:bookmarkStart w:id="6" w:name="_Toc495046516"/>
      <w:r>
        <w:rPr>
          <w:rFonts w:ascii="Times New Roman" w:hAnsi="Times New Roman"/>
          <w:sz w:val="28"/>
          <w:szCs w:val="21"/>
        </w:rPr>
        <w:t xml:space="preserve">2. </w:t>
      </w:r>
      <w:r>
        <w:rPr>
          <w:rFonts w:ascii="Times New Roman" w:hAnsi="Times New Roman"/>
          <w:sz w:val="28"/>
          <w:szCs w:val="21"/>
        </w:rPr>
        <w:t>使用</w:t>
      </w:r>
      <w:r>
        <w:rPr>
          <w:rFonts w:ascii="Times New Roman" w:hAnsi="Times New Roman"/>
          <w:sz w:val="28"/>
          <w:szCs w:val="21"/>
        </w:rPr>
        <w:t>Avro</w:t>
      </w:r>
      <w:r>
        <w:rPr>
          <w:rFonts w:ascii="Times New Roman" w:hAnsi="Times New Roman"/>
          <w:sz w:val="28"/>
          <w:szCs w:val="21"/>
        </w:rPr>
        <w:t>数据源测试</w:t>
      </w:r>
      <w:bookmarkEnd w:id="6"/>
      <w:r>
        <w:rPr>
          <w:rFonts w:ascii="Times New Roman" w:hAnsi="Times New Roman"/>
          <w:sz w:val="28"/>
          <w:szCs w:val="21"/>
        </w:rPr>
        <w:t>Flume</w:t>
      </w:r>
    </w:p>
    <w:p w:rsidR="007E5A00" w:rsidRDefault="00F11E66">
      <w:r>
        <w:rPr>
          <w:rFonts w:ascii="Times New Roman" w:hAnsi="Times New Roman" w:cs="Times New Roman"/>
        </w:rPr>
        <w:tab/>
        <w:t>Avro</w:t>
      </w:r>
      <w:r>
        <w:rPr>
          <w:rFonts w:ascii="Times New Roman" w:hAnsi="Times New Roman" w:cs="Times New Roman"/>
        </w:rPr>
        <w:t>可以发送一个给定的文件给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Avro </w:t>
      </w:r>
      <w:proofErr w:type="gramStart"/>
      <w:r>
        <w:rPr>
          <w:rFonts w:ascii="Times New Roman" w:hAnsi="Times New Roman" w:cs="Times New Roman"/>
        </w:rPr>
        <w:t>源使用</w:t>
      </w:r>
      <w:proofErr w:type="gramEnd"/>
      <w:r>
        <w:rPr>
          <w:rFonts w:ascii="Times New Roman" w:hAnsi="Times New Roman" w:cs="Times New Roman"/>
        </w:rPr>
        <w:t>AVRO RPC</w:t>
      </w:r>
      <w:r>
        <w:rPr>
          <w:rFonts w:ascii="Times New Roman" w:hAnsi="Times New Roman" w:cs="Times New Roman"/>
        </w:rPr>
        <w:t>机制。</w:t>
      </w:r>
      <w:bookmarkStart w:id="7" w:name="OLE_LINK5"/>
      <w:bookmarkStart w:id="8" w:name="OLE_LINK4"/>
      <w:r>
        <w:rPr>
          <w:rFonts w:ascii="Times New Roman" w:hAnsi="Times New Roman" w:cs="Times New Roman"/>
        </w:rPr>
        <w:t>请对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的相关配置文件进行设置，从而可以实现如下功能：在一个终端中新建一个文件</w:t>
      </w:r>
      <w:r>
        <w:rPr>
          <w:rFonts w:ascii="Times New Roman" w:hAnsi="Times New Roman" w:cs="Times New Roman"/>
        </w:rPr>
        <w:t>helloworld.txt</w:t>
      </w:r>
      <w:r>
        <w:rPr>
          <w:rFonts w:ascii="Times New Roman" w:hAnsi="Times New Roman" w:cs="Times New Roman"/>
        </w:rPr>
        <w:t>（里面包含一行文本</w:t>
      </w:r>
      <w:r>
        <w:rPr>
          <w:rFonts w:ascii="宋体" w:hAnsi="宋体" w:cs="Times New Roman"/>
        </w:rPr>
        <w:t>“</w:t>
      </w:r>
      <w:r>
        <w:rPr>
          <w:rFonts w:ascii="Times New Roman" w:hAnsi="Times New Roman" w:cs="Times New Roman"/>
        </w:rPr>
        <w:t>Hello World</w:t>
      </w:r>
      <w:r>
        <w:rPr>
          <w:rFonts w:ascii="宋体" w:hAnsi="宋体" w:cs="Times New Roman"/>
        </w:rPr>
        <w:t>”</w:t>
      </w:r>
      <w:r>
        <w:rPr>
          <w:rFonts w:ascii="Times New Roman" w:hAnsi="Times New Roman" w:cs="Times New Roman"/>
        </w:rPr>
        <w:t>），在另外一个终端中启动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以后，可以把</w:t>
      </w:r>
      <w:r>
        <w:rPr>
          <w:rFonts w:ascii="Times New Roman" w:hAnsi="Times New Roman" w:cs="Times New Roman"/>
        </w:rPr>
        <w:t>helloworld.txt</w:t>
      </w:r>
      <w:bookmarkEnd w:id="7"/>
      <w:bookmarkEnd w:id="8"/>
      <w:r>
        <w:rPr>
          <w:rFonts w:ascii="Times New Roman" w:hAnsi="Times New Roman" w:cs="Times New Roman"/>
        </w:rPr>
        <w:t>中的文本内容显示出来。</w:t>
      </w:r>
    </w:p>
    <w:p w:rsidR="007E5A00" w:rsidRDefault="00F11E66">
      <w:pPr>
        <w:rPr>
          <w:rFonts w:ascii="Times New Roman" w:hAnsi="Times New Roman" w:cs="Times New Roman"/>
        </w:rPr>
      </w:pPr>
      <w:bookmarkStart w:id="9" w:name="OLE_LINK8"/>
      <w:bookmarkStart w:id="10" w:name="OLE_LINK1"/>
      <w:bookmarkStart w:id="11" w:name="OLE_LINK6"/>
      <w:bookmarkStart w:id="12" w:name="OLE_LINK7"/>
      <w:bookmarkEnd w:id="9"/>
      <w:bookmarkEnd w:id="10"/>
      <w:bookmarkEnd w:id="11"/>
      <w:bookmarkEnd w:id="12"/>
      <w:r>
        <w:rPr>
          <w:rFonts w:ascii="Times New Roman" w:hAnsi="Times New Roman" w:cs="Times New Roman"/>
        </w:rPr>
        <w:t>【参考答案】</w:t>
      </w:r>
    </w:p>
    <w:p w:rsidR="007E5A00" w:rsidRDefault="00F11E66">
      <w:pPr>
        <w:rPr>
          <w:rFonts w:ascii="Times New Roman" w:hAnsi="Times New Roman" w:cs="Times New Roman"/>
        </w:rPr>
      </w:pPr>
      <w:bookmarkStart w:id="13" w:name="OLE_LINK81"/>
      <w:bookmarkStart w:id="14" w:name="OLE_LINK11"/>
      <w:bookmarkStart w:id="15" w:name="OLE_LINK61"/>
      <w:bookmarkStart w:id="16" w:name="OLE_LINK71"/>
      <w:bookmarkEnd w:id="13"/>
      <w:bookmarkEnd w:id="14"/>
      <w:bookmarkEnd w:id="15"/>
      <w:bookmarkEnd w:id="16"/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创建</w:t>
      </w:r>
      <w:r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>配置文件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8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1.cd /usr/local/flume</w:t>
            </w:r>
          </w:p>
          <w:p w:rsidR="007E5A00" w:rsidRDefault="00F11E66">
            <w:pPr>
              <w:pStyle w:val="af0"/>
            </w:pPr>
            <w:r>
              <w:t>2.sudo vim ./conf/avro.conf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复制以下内容到</w:t>
            </w:r>
            <w:r>
              <w:t>avro.conf</w:t>
            </w:r>
          </w:p>
          <w:tbl>
            <w:tblPr>
              <w:tblW w:w="819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8196"/>
            </w:tblGrid>
            <w:tr w:rsidR="007E5A00">
              <w:tc>
                <w:tcPr>
                  <w:tcW w:w="81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7E5A00" w:rsidRDefault="00F11E66">
                  <w:pPr>
                    <w:pStyle w:val="af0"/>
                  </w:pPr>
                  <w:r>
                    <w:t xml:space="preserve">  a1.sources = r1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a1.sinks = k1</w:t>
                  </w:r>
                </w:p>
                <w:p w:rsidR="007E5A00" w:rsidRDefault="00F11E66">
                  <w:pPr>
                    <w:pStyle w:val="af0"/>
                  </w:pPr>
                  <w:r>
                    <w:lastRenderedPageBreak/>
                    <w:t xml:space="preserve">  a1.channels = c1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</w:t>
                  </w:r>
                </w:p>
                <w:p w:rsidR="007E5A00" w:rsidRDefault="00F11E66">
                  <w:pPr>
                    <w:pStyle w:val="af0"/>
                  </w:pPr>
                  <w:r>
                    <w:t># Describe/configure the source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a1.sources.r1.type = avro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a1.sources.r1.channels = c1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a1.sources.r1.bind = 0.0.0.0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a1.sources.r1.port = 4141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#</w:t>
                  </w:r>
                  <w:r>
                    <w:t>注意这个端口名，在后面的教程中会用得到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</w:t>
                  </w:r>
                </w:p>
                <w:p w:rsidR="007E5A00" w:rsidRDefault="00F11E66">
                  <w:pPr>
                    <w:pStyle w:val="af0"/>
                  </w:pPr>
                  <w:r>
                    <w:t># Describe the sink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a1.sinks.k1.type = logger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</w:t>
                  </w:r>
                </w:p>
                <w:p w:rsidR="007E5A00" w:rsidRDefault="00F11E66">
                  <w:pPr>
                    <w:pStyle w:val="af0"/>
                  </w:pPr>
                  <w:r>
                    <w:t># Use a channel which buffers events in memory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a1.channels.c1.type = memory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a1.channels.c1.capacity = 1000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a1.channels.c1.transactionCapacity = 100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</w:t>
                  </w:r>
                </w:p>
                <w:p w:rsidR="007E5A00" w:rsidRDefault="00F11E66">
                  <w:pPr>
                    <w:pStyle w:val="af0"/>
                  </w:pPr>
                  <w:r>
                    <w:t># Bind the source and sink to the channel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a1.sources.r1.channels = c1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a1.sinks.k1.channel = c1</w:t>
                  </w:r>
                </w:p>
              </w:tc>
            </w:tr>
          </w:tbl>
          <w:p w:rsidR="007E5A00" w:rsidRDefault="00F11E66">
            <w:pPr>
              <w:pStyle w:val="af0"/>
            </w:pPr>
            <w:r>
              <w:lastRenderedPageBreak/>
              <w:t>上面</w:t>
            </w:r>
            <w:r>
              <w:t>Avro Source</w:t>
            </w:r>
            <w:r>
              <w:t>参数说明如下：</w:t>
            </w:r>
          </w:p>
          <w:p w:rsidR="007E5A00" w:rsidRDefault="00F11E66">
            <w:pPr>
              <w:pStyle w:val="af0"/>
            </w:pPr>
            <w:r>
              <w:t xml:space="preserve"> Avro Source</w:t>
            </w:r>
            <w:r>
              <w:t>的别名是</w:t>
            </w:r>
            <w:r>
              <w:t>avro,</w:t>
            </w:r>
            <w:r>
              <w:t>也可以使用完整类别名称</w:t>
            </w:r>
            <w:r>
              <w:t>org.apache.flume.source.AvroSource</w:t>
            </w:r>
            <w:r>
              <w:t>，因此，上面有一行设置是</w:t>
            </w:r>
            <w:r>
              <w:t>a1.sources.r1.type = avro</w:t>
            </w:r>
            <w:r>
              <w:t>，表示数据源的类型是</w:t>
            </w:r>
            <w:r>
              <w:t>avro</w:t>
            </w:r>
            <w:r>
              <w:t>。</w:t>
            </w:r>
          </w:p>
          <w:p w:rsidR="007E5A00" w:rsidRDefault="00F11E66">
            <w:pPr>
              <w:pStyle w:val="af0"/>
            </w:pPr>
            <w:r>
              <w:t xml:space="preserve">  bind</w:t>
            </w:r>
            <w:r>
              <w:t>绑定的</w:t>
            </w:r>
            <w:r>
              <w:t>ip</w:t>
            </w:r>
            <w:r>
              <w:t>地址或主机名，使用</w:t>
            </w:r>
            <w:r>
              <w:t>0.0.0.0</w:t>
            </w:r>
            <w:r>
              <w:t>表示绑定机器所有的接口。</w:t>
            </w:r>
            <w:r>
              <w:t xml:space="preserve">      a1.sources.r1.bind = 0.0.0.0</w:t>
            </w:r>
            <w:r>
              <w:t>，就表示绑定机器所有的接口。</w:t>
            </w:r>
          </w:p>
          <w:p w:rsidR="007E5A00" w:rsidRDefault="00F11E66">
            <w:pPr>
              <w:pStyle w:val="af0"/>
            </w:pPr>
            <w:r>
              <w:t xml:space="preserve">   port</w:t>
            </w:r>
            <w:r>
              <w:t>表示绑定的端口。</w:t>
            </w:r>
            <w:r>
              <w:t>a1.sources.r1.port = 4141</w:t>
            </w:r>
            <w:r>
              <w:t>，表示绑定的端口是</w:t>
            </w:r>
            <w:r>
              <w:t>4141</w:t>
            </w:r>
            <w:r>
              <w:t>。</w:t>
            </w:r>
          </w:p>
          <w:p w:rsidR="007E5A00" w:rsidRDefault="00F11E66">
            <w:pPr>
              <w:pStyle w:val="af0"/>
            </w:pPr>
            <w:r>
              <w:t xml:space="preserve">   a1.sinks.k1.type = logger</w:t>
            </w:r>
            <w:r>
              <w:t>，表示</w:t>
            </w:r>
            <w:r>
              <w:t>sinks</w:t>
            </w:r>
            <w:r>
              <w:t>的类型是</w:t>
            </w:r>
            <w:r>
              <w:t>logger</w:t>
            </w:r>
            <w:r>
              <w:t>。</w:t>
            </w:r>
          </w:p>
        </w:tc>
      </w:tr>
    </w:tbl>
    <w:p w:rsidR="007E5A00" w:rsidRDefault="00F11E66">
      <w:r>
        <w:rPr>
          <w:rFonts w:ascii="Times New Roman" w:hAnsi="Times New Roman" w:cs="Times New Roman"/>
        </w:rPr>
        <w:lastRenderedPageBreak/>
        <w:t>b.</w:t>
      </w:r>
      <w:r>
        <w:rPr>
          <w:rFonts w:ascii="Times New Roman" w:hAnsi="Times New Roman" w:cs="Times New Roman"/>
        </w:rPr>
        <w:t>启动</w:t>
      </w:r>
      <w:r>
        <w:rPr>
          <w:rFonts w:ascii="Times New Roman" w:hAnsi="Times New Roman" w:cs="Times New Roman"/>
        </w:rPr>
        <w:t>flume agent a1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6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 xml:space="preserve"> /usr/local/flume/bin/flume-ng agent -</w:t>
            </w:r>
            <w:proofErr w:type="gramStart"/>
            <w:r>
              <w:t>c .</w:t>
            </w:r>
            <w:proofErr w:type="gramEnd"/>
            <w:r>
              <w:t xml:space="preserve"> -f /usr/local/flume/conf/avro.conf -n a1 -Dflume.root.logger=INFO,console 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这个终端不要关闭</w:t>
            </w:r>
          </w:p>
        </w:tc>
      </w:tr>
    </w:tbl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创建指定文件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6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1.cd /usr/local/flume</w:t>
            </w:r>
          </w:p>
          <w:p w:rsidR="007E5A00" w:rsidRDefault="00F11E66">
            <w:pPr>
              <w:pStyle w:val="af0"/>
            </w:pPr>
            <w:r>
              <w:t>2.echo “Hello World”&gt;&gt; ./helloworld.txt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然后在另一个终端执行：</w:t>
            </w:r>
          </w:p>
          <w:p w:rsidR="007E5A00" w:rsidRDefault="00F11E66">
            <w:pPr>
              <w:pStyle w:val="af0"/>
            </w:pPr>
            <w:r>
              <w:t xml:space="preserve">3./usr/local/flume/bin/flume-ng avro-client --conf </w:t>
            </w:r>
            <w:proofErr w:type="spellStart"/>
            <w:r>
              <w:t>conf</w:t>
            </w:r>
            <w:proofErr w:type="spellEnd"/>
            <w:r>
              <w:t xml:space="preserve"> -H localhost -p 4141 -F /usr/local/flume/helloworld.txt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执行之后，我们就可以在前面不让关闭的那个终端看到</w:t>
            </w:r>
            <w:r>
              <w:t>Hello World</w:t>
            </w:r>
            <w:r>
              <w:t>了</w:t>
            </w:r>
          </w:p>
        </w:tc>
      </w:tr>
    </w:tbl>
    <w:p w:rsidR="007E5A00" w:rsidRDefault="007E5A00">
      <w:pPr>
        <w:rPr>
          <w:rFonts w:ascii="Times New Roman" w:hAnsi="Times New Roman" w:cs="Times New Roman"/>
        </w:rPr>
      </w:pPr>
    </w:p>
    <w:p w:rsidR="007E5A00" w:rsidRDefault="00F11E66">
      <w:pPr>
        <w:pStyle w:val="Heading2"/>
        <w:rPr>
          <w:rFonts w:ascii="Times New Roman" w:hAnsi="Times New Roman"/>
          <w:sz w:val="28"/>
          <w:szCs w:val="21"/>
        </w:rPr>
      </w:pPr>
      <w:bookmarkStart w:id="17" w:name="_Toc495046517"/>
      <w:r>
        <w:rPr>
          <w:rFonts w:ascii="Times New Roman" w:hAnsi="Times New Roman"/>
          <w:sz w:val="28"/>
          <w:szCs w:val="21"/>
        </w:rPr>
        <w:t xml:space="preserve">3. </w:t>
      </w:r>
      <w:r>
        <w:rPr>
          <w:rFonts w:ascii="Times New Roman" w:hAnsi="Times New Roman"/>
          <w:sz w:val="28"/>
          <w:szCs w:val="21"/>
        </w:rPr>
        <w:t>使用</w:t>
      </w:r>
      <w:r>
        <w:rPr>
          <w:rFonts w:ascii="Times New Roman" w:hAnsi="Times New Roman"/>
          <w:sz w:val="28"/>
          <w:szCs w:val="21"/>
        </w:rPr>
        <w:t>netcat</w:t>
      </w:r>
      <w:r>
        <w:rPr>
          <w:rFonts w:ascii="Times New Roman" w:hAnsi="Times New Roman"/>
          <w:sz w:val="28"/>
          <w:szCs w:val="21"/>
        </w:rPr>
        <w:t>数据源测试</w:t>
      </w:r>
      <w:bookmarkEnd w:id="17"/>
      <w:r>
        <w:rPr>
          <w:rFonts w:ascii="Times New Roman" w:hAnsi="Times New Roman"/>
          <w:sz w:val="28"/>
          <w:szCs w:val="21"/>
        </w:rPr>
        <w:t>Flume</w:t>
      </w:r>
    </w:p>
    <w:p w:rsidR="007E5A00" w:rsidRDefault="00F11E66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请对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的相关配置文件进行设置，从而可以实现如下功能：在一个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终端（这里称为</w:t>
      </w:r>
      <w:r>
        <w:rPr>
          <w:rFonts w:ascii="宋体" w:hAnsi="宋体" w:cs="Times New Roman"/>
        </w:rPr>
        <w:t>“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终端</w:t>
      </w:r>
      <w:r>
        <w:rPr>
          <w:rFonts w:ascii="宋体" w:hAnsi="宋体" w:cs="Times New Roman"/>
        </w:rPr>
        <w:t>”</w:t>
      </w:r>
      <w:r>
        <w:rPr>
          <w:rFonts w:ascii="Times New Roman" w:hAnsi="Times New Roman" w:cs="Times New Roman"/>
        </w:rPr>
        <w:t>）中，启动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，在另一个终端（这里称为</w:t>
      </w:r>
      <w:r>
        <w:rPr>
          <w:rFonts w:ascii="宋体" w:hAnsi="宋体" w:cs="Times New Roman"/>
        </w:rPr>
        <w:t>“</w:t>
      </w:r>
      <w:r>
        <w:rPr>
          <w:rFonts w:ascii="Times New Roman" w:hAnsi="Times New Roman" w:cs="Times New Roman"/>
        </w:rPr>
        <w:t>Telnet</w:t>
      </w:r>
      <w:r>
        <w:rPr>
          <w:rFonts w:ascii="Times New Roman" w:hAnsi="Times New Roman" w:cs="Times New Roman"/>
        </w:rPr>
        <w:t>终端</w:t>
      </w:r>
      <w:r>
        <w:rPr>
          <w:rFonts w:ascii="宋体" w:hAnsi="宋体" w:cs="Times New Roman"/>
        </w:rPr>
        <w:t>”</w:t>
      </w:r>
      <w:r>
        <w:rPr>
          <w:rFonts w:ascii="Times New Roman" w:hAnsi="Times New Roman" w:cs="Times New Roman"/>
        </w:rPr>
        <w:t>）中，输入命令</w:t>
      </w:r>
      <w:r>
        <w:rPr>
          <w:rFonts w:ascii="宋体" w:hAnsi="宋体" w:cs="Times New Roman"/>
        </w:rPr>
        <w:t>“</w:t>
      </w:r>
      <w:r>
        <w:rPr>
          <w:rFonts w:ascii="Times New Roman" w:hAnsi="Times New Roman" w:cs="Times New Roman"/>
        </w:rPr>
        <w:t>telnet localhost 44444</w:t>
      </w:r>
      <w:r>
        <w:rPr>
          <w:rFonts w:ascii="宋体" w:hAnsi="宋体" w:cs="Times New Roman"/>
        </w:rPr>
        <w:t>”</w:t>
      </w:r>
      <w:r>
        <w:rPr>
          <w:rFonts w:ascii="Times New Roman" w:hAnsi="Times New Roman" w:cs="Times New Roman"/>
        </w:rPr>
        <w:t>，然后，在</w:t>
      </w:r>
      <w:r>
        <w:rPr>
          <w:rFonts w:ascii="Times New Roman" w:hAnsi="Times New Roman" w:cs="Times New Roman"/>
        </w:rPr>
        <w:t>Telnet</w:t>
      </w:r>
      <w:r>
        <w:rPr>
          <w:rFonts w:ascii="Times New Roman" w:hAnsi="Times New Roman" w:cs="Times New Roman"/>
        </w:rPr>
        <w:t>终端中输入任何字符，让这些字符可以顺利地在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终端中显示出来。</w:t>
      </w: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【参考答案】</w:t>
      </w: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创建</w:t>
      </w:r>
      <w:r>
        <w:rPr>
          <w:rFonts w:ascii="Times New Roman" w:hAnsi="Times New Roman" w:cs="Times New Roman"/>
        </w:rPr>
        <w:t>netcat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>配置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8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lastRenderedPageBreak/>
              <w:t>1.cd /usr/local/flume</w:t>
            </w:r>
          </w:p>
          <w:p w:rsidR="007E5A00" w:rsidRDefault="00F11E66">
            <w:pPr>
              <w:pStyle w:val="af0"/>
            </w:pPr>
            <w:r>
              <w:t>2.sudo vim ./conf/netcat.conf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复制以下内容</w:t>
            </w:r>
          </w:p>
          <w:tbl>
            <w:tblPr>
              <w:tblW w:w="819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8196"/>
            </w:tblGrid>
            <w:tr w:rsidR="007E5A00">
              <w:tc>
                <w:tcPr>
                  <w:tcW w:w="81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 xml:space="preserve">    # Name the components on this agent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a1.sources = r1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a1.sinks = k1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a1.channels = c1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# Describe/configure the source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a1.sources.r1.type = netcat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a1.sources.r1.bind = localhost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a1.sources.r1.port = 44444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#</w:t>
                  </w:r>
                  <w:r>
                    <w:t>同上，记住该端口名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# Describe the sink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a1.sinks.k1.type = logger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# Use a channel which buffers events in memory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a1.channels.c1.type = memory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a1.channels.c1.capacity = 1000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a1.channels.c1.transactionCapacity = 100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# Bind the source and sink to the channel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a1.sources.r1.channels = c1  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a1.sinks.k1.channel = c1  </w:t>
                  </w:r>
                </w:p>
              </w:tc>
            </w:tr>
          </w:tbl>
          <w:p w:rsidR="007E5A00" w:rsidRDefault="007E5A00">
            <w:pPr>
              <w:pStyle w:val="af0"/>
            </w:pPr>
          </w:p>
        </w:tc>
      </w:tr>
    </w:tbl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启动</w:t>
      </w:r>
      <w:r>
        <w:rPr>
          <w:rFonts w:ascii="Times New Roman" w:hAnsi="Times New Roman" w:cs="Times New Roman"/>
        </w:rPr>
        <w:t>flume agent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6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/usr/local/flume/bin/flume-ng agent --conf ./conf --conf-file ./conf/netcat.conf --name a1 -Dflume.root.logger=INFO,console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不要关闭这个终端</w:t>
            </w:r>
          </w:p>
        </w:tc>
      </w:tr>
    </w:tbl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新打开一个终端输入：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6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telnet localhost 44444</w:t>
            </w:r>
          </w:p>
          <w:p w:rsidR="007E5A00" w:rsidRDefault="00F11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>在这个终端输入字符串就可以显示在前面那个终端里了，但是中文是不支持的，显示长度也有限</w:t>
            </w:r>
          </w:p>
        </w:tc>
      </w:tr>
    </w:tbl>
    <w:p w:rsidR="007E5A00" w:rsidRDefault="007E5A00">
      <w:pPr>
        <w:rPr>
          <w:rFonts w:ascii="Times New Roman" w:hAnsi="Times New Roman" w:cs="Times New Roman"/>
        </w:rPr>
      </w:pPr>
    </w:p>
    <w:p w:rsidR="007E5A00" w:rsidRDefault="00F11E66">
      <w:pPr>
        <w:pStyle w:val="Heading2"/>
        <w:rPr>
          <w:rFonts w:ascii="Times New Roman" w:hAnsi="Times New Roman"/>
          <w:sz w:val="28"/>
          <w:szCs w:val="21"/>
        </w:rPr>
      </w:pPr>
      <w:bookmarkStart w:id="18" w:name="_Toc495046518"/>
      <w:r>
        <w:rPr>
          <w:rFonts w:ascii="Times New Roman" w:hAnsi="Times New Roman"/>
          <w:sz w:val="28"/>
          <w:szCs w:val="21"/>
        </w:rPr>
        <w:t>4.</w:t>
      </w:r>
      <w:r>
        <w:rPr>
          <w:rFonts w:ascii="Times New Roman" w:hAnsi="Times New Roman"/>
          <w:sz w:val="28"/>
          <w:szCs w:val="21"/>
        </w:rPr>
        <w:t>使用</w:t>
      </w:r>
      <w:r>
        <w:rPr>
          <w:rFonts w:ascii="Times New Roman" w:hAnsi="Times New Roman"/>
          <w:sz w:val="28"/>
          <w:szCs w:val="21"/>
        </w:rPr>
        <w:t>Flume</w:t>
      </w:r>
      <w:r>
        <w:rPr>
          <w:rFonts w:ascii="Times New Roman" w:hAnsi="Times New Roman"/>
          <w:sz w:val="28"/>
          <w:szCs w:val="21"/>
        </w:rPr>
        <w:t>作为</w:t>
      </w:r>
      <w:r>
        <w:rPr>
          <w:rFonts w:ascii="Times New Roman" w:hAnsi="Times New Roman"/>
          <w:sz w:val="28"/>
          <w:szCs w:val="21"/>
        </w:rPr>
        <w:t>Spark Streaming</w:t>
      </w:r>
      <w:bookmarkEnd w:id="18"/>
      <w:r>
        <w:rPr>
          <w:rFonts w:ascii="Times New Roman" w:hAnsi="Times New Roman"/>
          <w:sz w:val="28"/>
          <w:szCs w:val="21"/>
        </w:rPr>
        <w:t>数据源</w:t>
      </w: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Flume</w:t>
      </w:r>
      <w:r>
        <w:rPr>
          <w:rFonts w:ascii="Times New Roman" w:hAnsi="Times New Roman" w:cs="Times New Roman"/>
        </w:rPr>
        <w:t>是非常流行的日志采集系统，可以作为</w:t>
      </w:r>
      <w:r>
        <w:rPr>
          <w:rFonts w:ascii="Times New Roman" w:hAnsi="Times New Roman" w:cs="Times New Roman"/>
        </w:rPr>
        <w:t>Spark Streaming</w:t>
      </w:r>
      <w:r>
        <w:rPr>
          <w:rFonts w:ascii="Times New Roman" w:hAnsi="Times New Roman" w:cs="Times New Roman"/>
        </w:rPr>
        <w:t>的高级数据源。请把</w:t>
      </w:r>
      <w:r>
        <w:rPr>
          <w:rFonts w:ascii="Times New Roman" w:hAnsi="Times New Roman" w:cs="Times New Roman"/>
        </w:rPr>
        <w:t>Flume Source</w:t>
      </w:r>
      <w:r>
        <w:rPr>
          <w:rFonts w:ascii="Times New Roman" w:hAnsi="Times New Roman" w:cs="Times New Roman"/>
        </w:rPr>
        <w:t>设置为</w:t>
      </w:r>
      <w:r>
        <w:rPr>
          <w:rFonts w:ascii="Times New Roman" w:hAnsi="Times New Roman" w:cs="Times New Roman"/>
        </w:rPr>
        <w:t>netcat</w:t>
      </w:r>
      <w:r>
        <w:rPr>
          <w:rFonts w:ascii="Times New Roman" w:hAnsi="Times New Roman" w:cs="Times New Roman"/>
        </w:rPr>
        <w:t>类型，从终端上不断给</w:t>
      </w:r>
      <w:r>
        <w:rPr>
          <w:rFonts w:ascii="Times New Roman" w:hAnsi="Times New Roman" w:cs="Times New Roman"/>
        </w:rPr>
        <w:t>Flume Source</w:t>
      </w:r>
      <w:r>
        <w:rPr>
          <w:rFonts w:ascii="Times New Roman" w:hAnsi="Times New Roman" w:cs="Times New Roman"/>
        </w:rPr>
        <w:t>发送各种消息，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把消息汇集到</w:t>
      </w:r>
      <w:r>
        <w:rPr>
          <w:rFonts w:ascii="Times New Roman" w:hAnsi="Times New Roman" w:cs="Times New Roman"/>
        </w:rPr>
        <w:t>Sink</w:t>
      </w:r>
      <w:r>
        <w:rPr>
          <w:rFonts w:ascii="Times New Roman" w:hAnsi="Times New Roman" w:cs="Times New Roman"/>
        </w:rPr>
        <w:t>，这里把</w:t>
      </w:r>
      <w:r>
        <w:rPr>
          <w:rFonts w:ascii="Times New Roman" w:hAnsi="Times New Roman" w:cs="Times New Roman"/>
        </w:rPr>
        <w:t>Sink</w:t>
      </w:r>
      <w:r>
        <w:rPr>
          <w:rFonts w:ascii="Times New Roman" w:hAnsi="Times New Roman" w:cs="Times New Roman"/>
        </w:rPr>
        <w:t>类型设置为</w:t>
      </w:r>
      <w:r>
        <w:rPr>
          <w:rFonts w:ascii="Times New Roman" w:hAnsi="Times New Roman" w:cs="Times New Roman"/>
        </w:rPr>
        <w:t>avro</w:t>
      </w:r>
      <w:r>
        <w:rPr>
          <w:rFonts w:ascii="Times New Roman" w:hAnsi="Times New Roman" w:cs="Times New Roman"/>
        </w:rPr>
        <w:t>，由</w:t>
      </w:r>
      <w:r>
        <w:rPr>
          <w:rFonts w:ascii="Times New Roman" w:hAnsi="Times New Roman" w:cs="Times New Roman"/>
        </w:rPr>
        <w:t>Sink</w:t>
      </w:r>
      <w:r>
        <w:rPr>
          <w:rFonts w:ascii="Times New Roman" w:hAnsi="Times New Roman" w:cs="Times New Roman"/>
        </w:rPr>
        <w:t>把消息推送给</w:t>
      </w:r>
      <w:r>
        <w:rPr>
          <w:rFonts w:ascii="Times New Roman" w:hAnsi="Times New Roman" w:cs="Times New Roman"/>
        </w:rPr>
        <w:t>Spark Streaming</w:t>
      </w:r>
      <w:r>
        <w:rPr>
          <w:rFonts w:ascii="Times New Roman" w:hAnsi="Times New Roman" w:cs="Times New Roman"/>
        </w:rPr>
        <w:t>，由自己编写的</w:t>
      </w:r>
      <w:r>
        <w:rPr>
          <w:rFonts w:ascii="Times New Roman" w:hAnsi="Times New Roman" w:cs="Times New Roman"/>
        </w:rPr>
        <w:t>Spark Streaming</w:t>
      </w:r>
      <w:r>
        <w:rPr>
          <w:rFonts w:ascii="Times New Roman" w:hAnsi="Times New Roman" w:cs="Times New Roman"/>
        </w:rPr>
        <w:t>应用程序对消息进行处理。</w:t>
      </w: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【参考答案】</w:t>
      </w: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创建</w:t>
      </w:r>
      <w:r>
        <w:rPr>
          <w:rFonts w:ascii="Times New Roman" w:hAnsi="Times New Roman" w:cs="Times New Roman"/>
        </w:rPr>
        <w:t>flume-to-spark.</w:t>
      </w:r>
      <w:proofErr w:type="gramStart"/>
      <w:r>
        <w:rPr>
          <w:rFonts w:ascii="Times New Roman" w:hAnsi="Times New Roman" w:cs="Times New Roman"/>
        </w:rPr>
        <w:t>conf</w:t>
      </w:r>
      <w:proofErr w:type="gramEnd"/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08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1.cd /usr/local/flume/conf</w:t>
            </w:r>
          </w:p>
          <w:p w:rsidR="007E5A00" w:rsidRDefault="00F11E66">
            <w:pPr>
              <w:pStyle w:val="af0"/>
            </w:pPr>
            <w:r>
              <w:t>2.sudo vim ./flume-to-spark.conf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复制以下内容</w:t>
            </w:r>
          </w:p>
          <w:tbl>
            <w:tblPr>
              <w:tblW w:w="819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8196"/>
            </w:tblGrid>
            <w:tr w:rsidR="007E5A00">
              <w:tc>
                <w:tcPr>
                  <w:tcW w:w="81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7E5A00" w:rsidRDefault="00F11E66">
                  <w:pPr>
                    <w:pStyle w:val="af0"/>
                  </w:pPr>
                  <w:r>
                    <w:lastRenderedPageBreak/>
                    <w:t>#flume-to-spark.conf: A single-node Flume configuration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# Name the components on this agent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a1.sources = r1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a1.sinks = k1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a1.channels = c1</w:t>
                  </w:r>
                </w:p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 xml:space="preserve">        # Describe/configure the source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a1.sources.r1.type = netcat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a1.sources.r1.bind = localhost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a1.sources.r1.port = 33333</w:t>
                  </w:r>
                </w:p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 xml:space="preserve">        # Describe the sink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a1.sinks.k1.type = avro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a1.sinks.k1.hostname = localhost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a1.sinks.k1.port =44444</w:t>
                  </w:r>
                </w:p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 xml:space="preserve">        # Use a channel which buffers events in memory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a1.channels.c1.type = memory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a1.channels.c1.capacity = 1000000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a1.channels.c1.transactionCapacity = 1000000</w:t>
                  </w:r>
                </w:p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 xml:space="preserve">        # Bind the source and sink to the channel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a1.sources.r1.channels = c1</w:t>
                  </w:r>
                </w:p>
                <w:p w:rsidR="007E5A00" w:rsidRDefault="00F11E66">
                  <w:pPr>
                    <w:pStyle w:val="af0"/>
                  </w:pPr>
                  <w:r>
                    <w:t xml:space="preserve">        a1.sinks.k1.channel = c1</w:t>
                  </w:r>
                </w:p>
              </w:tc>
            </w:tr>
          </w:tbl>
          <w:p w:rsidR="007E5A00" w:rsidRDefault="00F11E66">
            <w:pPr>
              <w:pStyle w:val="af0"/>
            </w:pPr>
            <w:r>
              <w:t>#</w:t>
            </w:r>
            <w:r>
              <w:t>说明：</w:t>
            </w:r>
          </w:p>
          <w:p w:rsidR="007E5A00" w:rsidRDefault="00F11E66">
            <w:pPr>
              <w:pStyle w:val="af0"/>
            </w:pPr>
            <w:r>
              <w:t>1.Flume suorce</w:t>
            </w:r>
            <w:r>
              <w:t>类为</w:t>
            </w:r>
            <w:r>
              <w:t>netcat</w:t>
            </w:r>
            <w:r>
              <w:t>，绑定到</w:t>
            </w:r>
            <w:r>
              <w:t>localhost</w:t>
            </w:r>
            <w:r>
              <w:t>的</w:t>
            </w:r>
            <w:r>
              <w:t>33333</w:t>
            </w:r>
            <w:r>
              <w:t>端口，消息可以通过</w:t>
            </w:r>
            <w:r>
              <w:t xml:space="preserve">telnet localhost 33333 </w:t>
            </w:r>
            <w:r>
              <w:t>发送到</w:t>
            </w:r>
            <w:r>
              <w:t>flume suorce</w:t>
            </w:r>
          </w:p>
          <w:p w:rsidR="007E5A00" w:rsidRDefault="00F11E66">
            <w:pPr>
              <w:pStyle w:val="af0"/>
            </w:pPr>
            <w:r>
              <w:t>2.Flume Sink</w:t>
            </w:r>
            <w:r>
              <w:t>类为</w:t>
            </w:r>
            <w:r>
              <w:t>avro</w:t>
            </w:r>
            <w:r>
              <w:t>，绑定</w:t>
            </w:r>
            <w:r>
              <w:t>44444</w:t>
            </w:r>
            <w:r>
              <w:t>端口，</w:t>
            </w:r>
            <w:r>
              <w:t>flume sink</w:t>
            </w:r>
            <w:r>
              <w:t>通过</w:t>
            </w:r>
            <w:r>
              <w:t>localhost 44444</w:t>
            </w:r>
            <w:r>
              <w:t>端口把消息发送出来。而</w:t>
            </w:r>
            <w:r>
              <w:t>spark streaming</w:t>
            </w:r>
            <w:r>
              <w:t>程序一直监听</w:t>
            </w:r>
            <w:r>
              <w:t>44444</w:t>
            </w:r>
            <w:r>
              <w:t>端口。</w:t>
            </w:r>
          </w:p>
          <w:p w:rsidR="007E5A00" w:rsidRDefault="00F11E66">
            <w:pPr>
              <w:pStyle w:val="af0"/>
            </w:pPr>
            <w:r>
              <w:t>#</w:t>
            </w:r>
            <w:r>
              <w:t>注意！！先不要启动</w:t>
            </w:r>
            <w:r>
              <w:t>Flume agent</w:t>
            </w:r>
            <w:r>
              <w:t>，因为</w:t>
            </w:r>
            <w:r>
              <w:t>44444</w:t>
            </w:r>
            <w:r>
              <w:t>端口还没打开，</w:t>
            </w:r>
            <w:r>
              <w:t>sink</w:t>
            </w:r>
            <w:r>
              <w:t>的消息无处可去，</w:t>
            </w:r>
            <w:r>
              <w:t>44444</w:t>
            </w:r>
            <w:r>
              <w:t>端口由</w:t>
            </w:r>
            <w:r>
              <w:t>spark streaming</w:t>
            </w:r>
            <w:r>
              <w:t>程序打开。</w:t>
            </w:r>
          </w:p>
        </w:tc>
      </w:tr>
    </w:tbl>
    <w:p w:rsidR="007E5A00" w:rsidRDefault="007E5A00">
      <w:pPr>
        <w:rPr>
          <w:rFonts w:ascii="Times New Roman" w:hAnsi="Times New Roman" w:cs="Times New Roman"/>
        </w:rPr>
      </w:pP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b.spark</w:t>
      </w:r>
      <w:r>
        <w:rPr>
          <w:rFonts w:ascii="Times New Roman" w:hAnsi="Times New Roman" w:cs="Times New Roman"/>
        </w:rPr>
        <w:t>准备工作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59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1.</w:t>
            </w:r>
            <w:r>
              <w:rPr>
                <w:color w:val="333333"/>
              </w:rPr>
              <w:t>下载</w:t>
            </w:r>
            <w:r>
              <w:rPr>
                <w:color w:val="333333"/>
              </w:rPr>
              <w:t>spark-streaming-flume_2.11-2.1.0.jar</w:t>
            </w:r>
            <w:r>
              <w:rPr>
                <w:color w:val="333333"/>
              </w:rPr>
              <w:t>，</w:t>
            </w:r>
            <w:r>
              <w:rPr>
                <w:color w:val="333333"/>
              </w:rPr>
              <w:t>2.11</w:t>
            </w:r>
            <w:r>
              <w:rPr>
                <w:color w:val="333333"/>
              </w:rPr>
              <w:t>对应</w:t>
            </w:r>
            <w:r>
              <w:rPr>
                <w:color w:val="333333"/>
              </w:rPr>
              <w:t>scala</w:t>
            </w:r>
            <w:r>
              <w:rPr>
                <w:color w:val="333333"/>
              </w:rPr>
              <w:t>，</w:t>
            </w:r>
            <w:r>
              <w:rPr>
                <w:color w:val="333333"/>
              </w:rPr>
              <w:t>2.10</w:t>
            </w:r>
            <w:r>
              <w:rPr>
                <w:color w:val="333333"/>
              </w:rPr>
              <w:t>对应</w:t>
            </w:r>
            <w:r>
              <w:rPr>
                <w:color w:val="333333"/>
              </w:rPr>
              <w:t>spark</w:t>
            </w:r>
            <w:r>
              <w:rPr>
                <w:color w:val="333333"/>
              </w:rPr>
              <w:t>版本</w:t>
            </w:r>
          </w:p>
          <w:p w:rsidR="007E5A00" w:rsidRDefault="00F11E66">
            <w:pPr>
              <w:pStyle w:val="af0"/>
            </w:pPr>
            <w:r>
              <w:rPr>
                <w:color w:val="333333"/>
              </w:rPr>
              <w:t>下载地址：</w:t>
            </w:r>
            <w:hyperlink r:id="rId10">
              <w:r>
                <w:rPr>
                  <w:rStyle w:val="Internet"/>
                </w:rPr>
                <w:t>http://central.maven.org/maven2/org/apache/spark/spark-streaming-flume_2.11/2.1.0/spark-streaming-flume_2.11-2.1.0.jar</w:t>
              </w:r>
            </w:hyperlink>
          </w:p>
          <w:p w:rsidR="007E5A00" w:rsidRDefault="00F11E66">
            <w:pPr>
              <w:pStyle w:val="af0"/>
              <w:rPr>
                <w:color w:val="333333"/>
              </w:rPr>
            </w:pPr>
            <w:r>
              <w:rPr>
                <w:color w:val="333333"/>
              </w:rPr>
              <w:t>#</w:t>
            </w:r>
            <w:r>
              <w:rPr>
                <w:color w:val="333333"/>
              </w:rPr>
              <w:t>把这个</w:t>
            </w:r>
            <w:r>
              <w:rPr>
                <w:color w:val="333333"/>
              </w:rPr>
              <w:t>jar</w:t>
            </w:r>
            <w:r>
              <w:rPr>
                <w:color w:val="333333"/>
              </w:rPr>
              <w:t>文件放到</w:t>
            </w:r>
            <w:r>
              <w:rPr>
                <w:color w:val="333333"/>
              </w:rPr>
              <w:t>/usr/local/spark/jars/flume</w:t>
            </w:r>
            <w:r>
              <w:rPr>
                <w:color w:val="333333"/>
              </w:rPr>
              <w:t>目录下</w:t>
            </w:r>
          </w:p>
          <w:p w:rsidR="007E5A00" w:rsidRDefault="007E5A00">
            <w:pPr>
              <w:pStyle w:val="af0"/>
              <w:rPr>
                <w:color w:val="333333"/>
              </w:rPr>
            </w:pPr>
          </w:p>
          <w:p w:rsidR="007E5A00" w:rsidRDefault="00F11E66">
            <w:pPr>
              <w:pStyle w:val="af0"/>
              <w:rPr>
                <w:color w:val="333333"/>
              </w:rPr>
            </w:pPr>
            <w:r>
              <w:rPr>
                <w:color w:val="333333"/>
              </w:rPr>
              <w:t>2.sudo cp ./spark-streaming-flume_2.11-2.1.0.jar /usr/local/spark/jars/flume/</w:t>
            </w:r>
          </w:p>
          <w:p w:rsidR="007E5A00" w:rsidRDefault="007E5A00">
            <w:pPr>
              <w:pStyle w:val="af0"/>
              <w:rPr>
                <w:color w:val="333333"/>
              </w:rPr>
            </w:pPr>
          </w:p>
          <w:p w:rsidR="007E5A00" w:rsidRDefault="00F11E66">
            <w:pPr>
              <w:pStyle w:val="af0"/>
              <w:rPr>
                <w:color w:val="333333"/>
              </w:rPr>
            </w:pPr>
            <w:r>
              <w:rPr>
                <w:color w:val="333333"/>
              </w:rPr>
              <w:t>3.</w:t>
            </w:r>
            <w:r>
              <w:rPr>
                <w:color w:val="333333"/>
              </w:rPr>
              <w:t>修改</w:t>
            </w:r>
            <w:r>
              <w:rPr>
                <w:color w:val="333333"/>
              </w:rPr>
              <w:t>spark</w:t>
            </w:r>
            <w:r>
              <w:rPr>
                <w:color w:val="333333"/>
              </w:rPr>
              <w:t>目录下</w:t>
            </w:r>
            <w:r>
              <w:rPr>
                <w:color w:val="333333"/>
              </w:rPr>
              <w:t>conf/spark-env.sh</w:t>
            </w:r>
            <w:r>
              <w:rPr>
                <w:color w:val="333333"/>
              </w:rPr>
              <w:t>文件中的</w:t>
            </w:r>
            <w:r>
              <w:rPr>
                <w:color w:val="333333"/>
              </w:rPr>
              <w:t>SPARK_DIST_CLASSPATH</w:t>
            </w:r>
            <w:r>
              <w:rPr>
                <w:color w:val="333333"/>
              </w:rPr>
              <w:t>变量</w:t>
            </w:r>
            <w:r>
              <w:rPr>
                <w:color w:val="333333"/>
              </w:rPr>
              <w:t>.</w:t>
            </w:r>
            <w:r>
              <w:rPr>
                <w:color w:val="333333"/>
              </w:rPr>
              <w:t>把</w:t>
            </w:r>
            <w:r>
              <w:rPr>
                <w:color w:val="333333"/>
              </w:rPr>
              <w:t>flume</w:t>
            </w:r>
            <w:r>
              <w:rPr>
                <w:color w:val="333333"/>
              </w:rPr>
              <w:t>的相关</w:t>
            </w:r>
            <w:r>
              <w:rPr>
                <w:color w:val="333333"/>
              </w:rPr>
              <w:t>jar</w:t>
            </w:r>
            <w:r>
              <w:rPr>
                <w:color w:val="333333"/>
              </w:rPr>
              <w:t>包添加到此文件中。</w:t>
            </w:r>
          </w:p>
          <w:tbl>
            <w:tblPr>
              <w:tblW w:w="819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8247"/>
            </w:tblGrid>
            <w:tr w:rsidR="007E5A00">
              <w:tc>
                <w:tcPr>
                  <w:tcW w:w="81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7E5A00" w:rsidRDefault="00F11E66">
                  <w:pPr>
                    <w:pStyle w:val="af0"/>
                  </w:pPr>
                  <w:r>
                    <w:t>export SPARK_DIST_CLASSPATH=$(/usr/local/hadoop/bin/hadoop classpath):$(/usr/local/hbase/bin/hbase classpath):/usr/local/spark/examples/jars/*:/usr/local/spark/jars/kafka/*:/usr/local/kafka/libs/*:/usr/local/spark/jars/flume/*:/usr/local/flume/lib/*</w:t>
                  </w:r>
                </w:p>
              </w:tc>
            </w:tr>
          </w:tbl>
          <w:p w:rsidR="007E5A00" w:rsidRDefault="00F11E66">
            <w:pPr>
              <w:pStyle w:val="af0"/>
              <w:rPr>
                <w:color w:val="333333"/>
              </w:rPr>
            </w:pPr>
            <w:r>
              <w:rPr>
                <w:color w:val="333333"/>
              </w:rPr>
              <w:t>这样我们就准备好</w:t>
            </w:r>
            <w:r>
              <w:rPr>
                <w:color w:val="333333"/>
              </w:rPr>
              <w:t>spark</w:t>
            </w:r>
            <w:r>
              <w:rPr>
                <w:color w:val="333333"/>
              </w:rPr>
              <w:t>了。</w:t>
            </w:r>
          </w:p>
        </w:tc>
      </w:tr>
    </w:tbl>
    <w:p w:rsidR="007E5A00" w:rsidRDefault="007E5A00">
      <w:pPr>
        <w:rPr>
          <w:rFonts w:ascii="Times New Roman" w:hAnsi="Times New Roman" w:cs="Times New Roman"/>
        </w:rPr>
      </w:pPr>
    </w:p>
    <w:p w:rsidR="007E5A00" w:rsidRDefault="00F1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编写</w:t>
      </w:r>
      <w:r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/>
        </w:rPr>
        <w:t>程序使用</w:t>
      </w:r>
      <w:r>
        <w:rPr>
          <w:rFonts w:ascii="Times New Roman" w:hAnsi="Times New Roman" w:cs="Times New Roman"/>
        </w:rPr>
        <w:t>Flume</w:t>
      </w:r>
      <w:r>
        <w:rPr>
          <w:rFonts w:ascii="Times New Roman" w:hAnsi="Times New Roman" w:cs="Times New Roman"/>
        </w:rPr>
        <w:t>数据源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8310"/>
      </w:tblGrid>
      <w:tr w:rsidR="007E5A00"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E5A00" w:rsidRDefault="00F11E66">
            <w:pPr>
              <w:pStyle w:val="af0"/>
            </w:pPr>
            <w:r>
              <w:t>1.</w:t>
            </w:r>
            <w:r>
              <w:t>创建</w:t>
            </w:r>
            <w:r>
              <w:t>python</w:t>
            </w:r>
            <w:r>
              <w:t>文件</w:t>
            </w:r>
          </w:p>
          <w:tbl>
            <w:tblPr>
              <w:tblW w:w="819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8198"/>
            </w:tblGrid>
            <w:tr w:rsidR="007E5A00">
              <w:tc>
                <w:tcPr>
                  <w:tcW w:w="81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7E5A00" w:rsidRDefault="00F11E66">
                  <w:pPr>
                    <w:pStyle w:val="af0"/>
                  </w:pPr>
                  <w:r>
                    <w:lastRenderedPageBreak/>
                    <w:t>cd /usr/local/spark/mycode</w:t>
                  </w:r>
                </w:p>
                <w:p w:rsidR="007E5A00" w:rsidRDefault="00F11E66">
                  <w:pPr>
                    <w:pStyle w:val="af0"/>
                  </w:pPr>
                  <w:r>
                    <w:t>mkdir flume</w:t>
                  </w:r>
                </w:p>
                <w:p w:rsidR="007E5A00" w:rsidRDefault="00F11E66">
                  <w:pPr>
                    <w:pStyle w:val="af0"/>
                  </w:pPr>
                  <w:r>
                    <w:t>cd flume</w:t>
                  </w:r>
                </w:p>
                <w:p w:rsidR="007E5A00" w:rsidRDefault="00F11E66">
                  <w:pPr>
                    <w:pStyle w:val="af0"/>
                  </w:pPr>
                  <w:r>
                    <w:t>sudo vim FlumeEventCount.py</w:t>
                  </w:r>
                </w:p>
                <w:p w:rsidR="007E5A00" w:rsidRDefault="00F11E66">
                  <w:pPr>
                    <w:pStyle w:val="af0"/>
                  </w:pPr>
                  <w:r>
                    <w:t>#</w:t>
                  </w:r>
                  <w:r>
                    <w:t>复制以下代码</w:t>
                  </w:r>
                </w:p>
                <w:tbl>
                  <w:tblPr>
                    <w:tblW w:w="8086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/>
                  </w:tblPr>
                  <w:tblGrid>
                    <w:gridCol w:w="8086"/>
                  </w:tblGrid>
                  <w:tr w:rsidR="007E5A00">
                    <w:tc>
                      <w:tcPr>
                        <w:tcW w:w="808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</w:tcBorders>
                        <w:shd w:val="clear" w:color="auto" w:fill="auto"/>
                        <w:tcMar>
                          <w:left w:w="51" w:type="dxa"/>
                        </w:tcMar>
                      </w:tcPr>
                      <w:p w:rsidR="007E5A00" w:rsidRDefault="00F11E66">
                        <w:pPr>
                          <w:pStyle w:val="af0"/>
                        </w:pPr>
                        <w:r>
                          <w:t>from __future__ import print_function</w:t>
                        </w:r>
                      </w:p>
                      <w:p w:rsidR="007E5A00" w:rsidRDefault="007E5A00">
                        <w:pPr>
                          <w:pStyle w:val="af0"/>
                        </w:pP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>import sys</w:t>
                        </w:r>
                      </w:p>
                      <w:p w:rsidR="007E5A00" w:rsidRDefault="007E5A00">
                        <w:pPr>
                          <w:pStyle w:val="af0"/>
                        </w:pP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>from pyspark import SparkContext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>from pyspark.streaming import StreamingContext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>from pyspark.streaming.flume import FlumeUtils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>import pyspark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>if __name__ == "__main__":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if len(sys.argv) != 3: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    print("Usage: flume_wordcount.py &lt;hostname&gt; &lt;port&gt;", file=sys.stderr)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    exit(-1)</w:t>
                        </w:r>
                      </w:p>
                      <w:p w:rsidR="007E5A00" w:rsidRDefault="007E5A00">
                        <w:pPr>
                          <w:pStyle w:val="af0"/>
                        </w:pP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sc = SparkContext(appName="FlumeEventCount")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ssc = StreamingContext(sc, 2)</w:t>
                        </w:r>
                      </w:p>
                      <w:p w:rsidR="007E5A00" w:rsidRDefault="007E5A00">
                        <w:pPr>
                          <w:pStyle w:val="af0"/>
                        </w:pP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hostname= sys.argv[1]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port = int(sys.argv[2])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stream = FlumeUtils.createStream(ssc, hostname, port,pyspark.StorageLevel.MEMORY_AND_DISK_SER_2)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</w:t>
                        </w:r>
                        <w:proofErr w:type="gramStart"/>
                        <w:r>
                          <w:t>stream.count(</w:t>
                        </w:r>
                        <w:proofErr w:type="gramEnd"/>
                        <w:r>
                          <w:t>).map(lambda cnt : "Recieve " + str(cnt) +" Flume events!!!!").pprint()</w:t>
                        </w:r>
                      </w:p>
                      <w:p w:rsidR="007E5A00" w:rsidRDefault="007E5A00">
                        <w:pPr>
                          <w:pStyle w:val="af0"/>
                        </w:pP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ssc.start()</w:t>
                        </w:r>
                      </w:p>
                      <w:p w:rsidR="007E5A00" w:rsidRDefault="00F11E66">
                        <w:pPr>
                          <w:pStyle w:val="af0"/>
                        </w:pPr>
                        <w:r>
                          <w:t xml:space="preserve">    ssc.awaitTermination()</w:t>
                        </w:r>
                      </w:p>
                    </w:tc>
                  </w:tr>
                </w:tbl>
                <w:p w:rsidR="007E5A00" w:rsidRDefault="00F11E66">
                  <w:pPr>
                    <w:pStyle w:val="af0"/>
                  </w:pPr>
                  <w:r>
                    <w:t xml:space="preserve"># </w:t>
                  </w:r>
                  <w:r>
                    <w:t>注意可能需要安装</w:t>
                  </w:r>
                  <w:r>
                    <w:t>pyspark</w:t>
                  </w:r>
                  <w:r>
                    <w:t>，命令</w:t>
                  </w:r>
                </w:p>
                <w:p w:rsidR="007E5A00" w:rsidRDefault="00F11E66">
                  <w:pPr>
                    <w:pStyle w:val="af0"/>
                  </w:pPr>
                  <w:r>
                    <w:t>sudo pip install pyspark</w:t>
                  </w:r>
                </w:p>
              </w:tc>
            </w:tr>
          </w:tbl>
          <w:p w:rsidR="007E5A00" w:rsidRDefault="007E5A00">
            <w:pPr>
              <w:pStyle w:val="af0"/>
            </w:pPr>
          </w:p>
          <w:p w:rsidR="007E5A00" w:rsidRDefault="007E5A00">
            <w:pPr>
              <w:pStyle w:val="af0"/>
            </w:pPr>
          </w:p>
          <w:p w:rsidR="007E5A00" w:rsidRDefault="00F11E66">
            <w:pPr>
              <w:pStyle w:val="af0"/>
            </w:pPr>
            <w:r>
              <w:t>2.</w:t>
            </w:r>
            <w:r>
              <w:t>测试实际效果</w:t>
            </w:r>
          </w:p>
          <w:tbl>
            <w:tblPr>
              <w:tblW w:w="819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8196"/>
            </w:tblGrid>
            <w:tr w:rsidR="007E5A00">
              <w:tc>
                <w:tcPr>
                  <w:tcW w:w="819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7E5A00" w:rsidRDefault="00F11E66">
                  <w:pPr>
                    <w:pStyle w:val="af0"/>
                  </w:pPr>
                  <w:r>
                    <w:t>首先启动</w:t>
                  </w:r>
                  <w:r>
                    <w:t>Spark streaming</w:t>
                  </w:r>
                  <w:r>
                    <w:t>程序</w:t>
                  </w:r>
                </w:p>
                <w:p w:rsidR="007E5A00" w:rsidRDefault="00F11E66">
                  <w:pPr>
                    <w:pStyle w:val="af0"/>
                  </w:pPr>
                  <w:r>
                    <w:t>./bin/spark-submit --driver-class-path /usr/local/spark/jars/*:/usr/local/spark/jars/flume/* ./mycode/flume/FlumeEventCount.py localhost 44444</w:t>
                  </w:r>
                </w:p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>然后启动一个新的终端，启动</w:t>
                  </w:r>
                  <w:r>
                    <w:t>Flume Agent</w:t>
                  </w:r>
                </w:p>
                <w:p w:rsidR="007E5A00" w:rsidRDefault="00F11E66">
                  <w:pPr>
                    <w:pStyle w:val="af0"/>
                  </w:pPr>
                  <w:r>
                    <w:t>cd /usr/local/flume</w:t>
                  </w:r>
                </w:p>
                <w:p w:rsidR="007E5A00" w:rsidRDefault="00F11E66">
                  <w:pPr>
                    <w:pStyle w:val="af0"/>
                  </w:pPr>
                  <w:r>
                    <w:t>bin/flume-ng agent --conf ./conf --conf-file ./conf/flume-to-spark.conf --name a1 -Dflume.root.logger=INFO,console</w:t>
                  </w:r>
                </w:p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>最后再启动一个新的终端连接</w:t>
                  </w:r>
                  <w:r>
                    <w:t>33333</w:t>
                  </w:r>
                  <w:r>
                    <w:t>端口</w:t>
                  </w:r>
                </w:p>
                <w:p w:rsidR="007E5A00" w:rsidRDefault="00F11E66">
                  <w:pPr>
                    <w:pStyle w:val="af0"/>
                  </w:pPr>
                  <w:r>
                    <w:t>telnet localhost 33333</w:t>
                  </w:r>
                </w:p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>现在你可以在最后这个终端里输入一些字符了。在你输入字符后可以看到第一个终端会显示如下的信息</w:t>
                  </w:r>
                </w:p>
                <w:p w:rsidR="007E5A00" w:rsidRDefault="007E5A00">
                  <w:pPr>
                    <w:pStyle w:val="af0"/>
                  </w:pPr>
                </w:p>
                <w:p w:rsidR="007E5A00" w:rsidRDefault="00F11E66">
                  <w:pPr>
                    <w:pStyle w:val="af0"/>
                  </w:pPr>
                  <w:r>
                    <w:t>-------------------------------------------</w:t>
                  </w:r>
                </w:p>
                <w:p w:rsidR="007E5A00" w:rsidRDefault="00F11E66">
                  <w:pPr>
                    <w:pStyle w:val="af0"/>
                  </w:pPr>
                  <w:r>
                    <w:t>Time: 1488029430000 ms</w:t>
                  </w:r>
                </w:p>
                <w:p w:rsidR="007E5A00" w:rsidRDefault="00F11E66">
                  <w:pPr>
                    <w:pStyle w:val="af0"/>
                  </w:pPr>
                  <w:r>
                    <w:lastRenderedPageBreak/>
                    <w:t>-------------------------------------------</w:t>
                  </w:r>
                </w:p>
                <w:p w:rsidR="007E5A00" w:rsidRDefault="00F11E66">
                  <w:pPr>
                    <w:pStyle w:val="af0"/>
                  </w:pPr>
                  <w:r>
                    <w:t>Received 1 flume events</w:t>
                  </w:r>
                  <w:r>
                    <w:t>！！！</w:t>
                  </w:r>
                </w:p>
              </w:tc>
            </w:tr>
          </w:tbl>
          <w:p w:rsidR="007E5A00" w:rsidRDefault="007E5A00">
            <w:pPr>
              <w:pStyle w:val="af0"/>
            </w:pPr>
          </w:p>
          <w:p w:rsidR="007E5A00" w:rsidRDefault="007E5A00">
            <w:pPr>
              <w:pStyle w:val="af0"/>
            </w:pPr>
          </w:p>
        </w:tc>
      </w:tr>
    </w:tbl>
    <w:p w:rsidR="007E5A00" w:rsidRDefault="007E5A00">
      <w:pPr>
        <w:rPr>
          <w:rFonts w:ascii="Times New Roman" w:hAnsi="Times New Roman" w:cs="Times New Roman"/>
        </w:rPr>
      </w:pPr>
    </w:p>
    <w:p w:rsidR="007E5A00" w:rsidRDefault="00F11E66">
      <w:pPr>
        <w:pStyle w:val="Heading1"/>
        <w:rPr>
          <w:rFonts w:ascii="Times New Roman" w:hAnsi="Times New Roman" w:cs="Times New Roman"/>
        </w:rPr>
      </w:pPr>
      <w:bookmarkStart w:id="19" w:name="_Toc495046519"/>
      <w:bookmarkEnd w:id="19"/>
      <w:r>
        <w:rPr>
          <w:rFonts w:ascii="Times New Roman" w:hAnsi="Times New Roman" w:cs="Times New Roman"/>
        </w:rPr>
        <w:t>四、实验报告</w:t>
      </w:r>
    </w:p>
    <w:tbl>
      <w:tblPr>
        <w:tblW w:w="4850" w:type="pct"/>
        <w:tblInd w:w="104" w:type="dxa"/>
        <w:tblBorders>
          <w:top w:val="single" w:sz="6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3303"/>
        <w:gridCol w:w="2191"/>
        <w:gridCol w:w="2763"/>
      </w:tblGrid>
      <w:tr w:rsidR="007E5A00">
        <w:tc>
          <w:tcPr>
            <w:tcW w:w="8056" w:type="dxa"/>
            <w:gridSpan w:val="3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E5A00" w:rsidRDefault="00F11E66" w:rsidP="006E1132">
            <w:pPr>
              <w:jc w:val="center"/>
            </w:pPr>
            <w:r>
              <w:t>《</w:t>
            </w:r>
            <w:r>
              <w:t>Spark</w:t>
            </w:r>
            <w:r>
              <w:t>编程基础</w:t>
            </w:r>
            <w:r w:rsidR="006E1132">
              <w:rPr>
                <w:rFonts w:hint="eastAsia"/>
              </w:rPr>
              <w:t>（</w:t>
            </w:r>
            <w:r w:rsidR="006E1132">
              <w:rPr>
                <w:rFonts w:hint="eastAsia"/>
              </w:rPr>
              <w:t>Python</w:t>
            </w:r>
            <w:r w:rsidR="006E1132">
              <w:rPr>
                <w:rFonts w:hint="eastAsia"/>
              </w:rPr>
              <w:t>版）</w:t>
            </w:r>
            <w:r>
              <w:t>》实验报告</w:t>
            </w:r>
          </w:p>
        </w:tc>
      </w:tr>
      <w:tr w:rsidR="007E5A00">
        <w:tc>
          <w:tcPr>
            <w:tcW w:w="3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E5A00" w:rsidRDefault="00F11E66">
            <w:r>
              <w:t>题目：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E5A00" w:rsidRDefault="00F11E66">
            <w:r>
              <w:t>姓名：</w:t>
            </w:r>
          </w:p>
        </w:tc>
        <w:tc>
          <w:tcPr>
            <w:tcW w:w="2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E5A00" w:rsidRDefault="00F11E66">
            <w:r>
              <w:t>日期：</w:t>
            </w:r>
          </w:p>
        </w:tc>
      </w:tr>
      <w:tr w:rsidR="007E5A00">
        <w:tc>
          <w:tcPr>
            <w:tcW w:w="8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E5A00" w:rsidRDefault="00F11E66">
            <w:r>
              <w:t>实验环境：</w:t>
            </w:r>
          </w:p>
          <w:p w:rsidR="007E5A00" w:rsidRDefault="007E5A00"/>
          <w:p w:rsidR="007E5A00" w:rsidRDefault="007E5A00"/>
        </w:tc>
      </w:tr>
      <w:tr w:rsidR="007E5A00">
        <w:tc>
          <w:tcPr>
            <w:tcW w:w="8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E5A00" w:rsidRDefault="00F11E66">
            <w:r>
              <w:t>实验内容与完成情况：</w:t>
            </w:r>
          </w:p>
          <w:p w:rsidR="007E5A00" w:rsidRDefault="007E5A00"/>
          <w:p w:rsidR="007E5A00" w:rsidRDefault="007E5A00"/>
        </w:tc>
      </w:tr>
      <w:tr w:rsidR="007E5A00">
        <w:tc>
          <w:tcPr>
            <w:tcW w:w="8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E5A00" w:rsidRDefault="00F11E66">
            <w:r>
              <w:t>出现的问题：</w:t>
            </w:r>
          </w:p>
          <w:p w:rsidR="007E5A00" w:rsidRDefault="007E5A00"/>
          <w:p w:rsidR="007E5A00" w:rsidRDefault="007E5A00"/>
        </w:tc>
      </w:tr>
      <w:tr w:rsidR="007E5A00">
        <w:tc>
          <w:tcPr>
            <w:tcW w:w="8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E5A00" w:rsidRDefault="00F11E66">
            <w:r>
              <w:t>解决方案（列出遇到的问题和解决办法，列出没有解决的问题）：</w:t>
            </w:r>
          </w:p>
          <w:p w:rsidR="007E5A00" w:rsidRDefault="007E5A00"/>
          <w:p w:rsidR="007E5A00" w:rsidRDefault="007E5A00"/>
          <w:p w:rsidR="007E5A00" w:rsidRDefault="007E5A00"/>
          <w:p w:rsidR="007E5A00" w:rsidRDefault="007E5A00"/>
        </w:tc>
      </w:tr>
    </w:tbl>
    <w:p w:rsidR="007E5A00" w:rsidRDefault="007E5A00">
      <w:pPr>
        <w:rPr>
          <w:rFonts w:ascii="Times New Roman" w:hAnsi="Times New Roman" w:cs="Times New Roman"/>
        </w:rPr>
      </w:pPr>
    </w:p>
    <w:p w:rsidR="007E5A00" w:rsidRDefault="007E5A00">
      <w:pPr>
        <w:rPr>
          <w:rFonts w:ascii="Times New Roman" w:hAnsi="Times New Roman" w:cs="Times New Roman"/>
        </w:rPr>
      </w:pPr>
    </w:p>
    <w:p w:rsidR="00AE28A5" w:rsidRDefault="00AE28A5" w:rsidP="00AE28A5">
      <w:pPr>
        <w:rPr>
          <w:rFonts w:ascii="Times New Roman" w:hAnsi="Times New Roman" w:cs="Times New Roman"/>
        </w:rPr>
      </w:pPr>
    </w:p>
    <w:p w:rsidR="00AE28A5" w:rsidRDefault="00AE28A5" w:rsidP="00AE28A5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20" w:name="_Toc534215935"/>
      <w:bookmarkStart w:id="21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20"/>
      <w:bookmarkEnd w:id="21"/>
    </w:p>
    <w:p w:rsidR="00AE28A5" w:rsidRDefault="00AE28A5" w:rsidP="00AE28A5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AE28A5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AE28A5" w:rsidRDefault="00AE28A5" w:rsidP="00B5015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1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1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AE28A5" w:rsidRDefault="00AE28A5" w:rsidP="00B50150">
            <w:pPr>
              <w:rPr>
                <w:rFonts w:ascii="Times New Roman" w:hAnsi="Times New Roman" w:cs="Times New Roman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－），男，博士，国内高校知名大数据教师，厦门大学计算机科学系副教授，厦门大学</w:t>
            </w:r>
            <w:proofErr w:type="gramStart"/>
            <w:r w:rsidRPr="00C36D86">
              <w:rPr>
                <w:rFonts w:ascii="Times New Roman" w:hAnsi="Times New Roman" w:cs="Times New Roman" w:hint="eastAsia"/>
                <w:szCs w:val="21"/>
              </w:rPr>
              <w:t>云计算</w:t>
            </w:r>
            <w:proofErr w:type="gramEnd"/>
            <w:r w:rsidRPr="00C36D86">
              <w:rPr>
                <w:rFonts w:ascii="Times New Roman" w:hAnsi="Times New Roman" w:cs="Times New Roman" w:hint="eastAsia"/>
                <w:szCs w:val="21"/>
              </w:rPr>
              <w:t>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szCs w:val="21"/>
              </w:rPr>
              <w:t>年国家精品在线开放课程”。</w:t>
            </w:r>
          </w:p>
          <w:p w:rsidR="00AE28A5" w:rsidRDefault="00AE28A5" w:rsidP="00B5015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E-mail: ziyulin@xmu.edu.cn</w:t>
            </w:r>
          </w:p>
          <w:p w:rsidR="00AE28A5" w:rsidRDefault="00AE28A5" w:rsidP="00B5015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szCs w:val="21"/>
              </w:rPr>
              <w:t>主</w:t>
            </w:r>
            <w:r>
              <w:rPr>
                <w:rFonts w:ascii="Times New Roman" w:hAnsi="Times New Roman" w:cs="Times New Roman"/>
                <w:szCs w:val="21"/>
              </w:rPr>
              <w:t>页：</w:t>
            </w:r>
            <w:r>
              <w:rPr>
                <w:rFonts w:ascii="Times New Roman" w:hAnsi="Times New Roman" w:cs="Times New Roman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szCs w:val="21"/>
              </w:rPr>
              <w:t>dblab</w:t>
            </w:r>
            <w:r>
              <w:rPr>
                <w:rFonts w:ascii="Times New Roman" w:hAnsi="Times New Roman" w:cs="Times New Roman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szCs w:val="21"/>
              </w:rPr>
              <w:t>post/</w:t>
            </w:r>
            <w:r>
              <w:rPr>
                <w:rFonts w:ascii="Times New Roman" w:hAnsi="Times New Roman" w:cs="Times New Roman"/>
                <w:szCs w:val="21"/>
              </w:rPr>
              <w:t>linziyu</w:t>
            </w:r>
          </w:p>
          <w:p w:rsidR="00AE28A5" w:rsidRDefault="00AE28A5" w:rsidP="00B5015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szCs w:val="21"/>
              </w:rPr>
              <w:t>http://dblab.xmu.edu.cn</w:t>
            </w:r>
          </w:p>
        </w:tc>
      </w:tr>
    </w:tbl>
    <w:p w:rsidR="00AE28A5" w:rsidRDefault="00AE28A5" w:rsidP="00AE28A5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22" w:name="_Toc534215936"/>
      <w:bookmarkStart w:id="23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22"/>
      <w:bookmarkEnd w:id="23"/>
    </w:p>
    <w:p w:rsidR="00AE28A5" w:rsidRDefault="00AE28A5" w:rsidP="00AE28A5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7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A5" w:rsidRDefault="00AE28A5" w:rsidP="00AE28A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AE28A5" w:rsidRDefault="00AE28A5" w:rsidP="00AE28A5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AE28A5" w:rsidRPr="00841206" w:rsidRDefault="00AE28A5" w:rsidP="00AE28A5">
      <w:pPr>
        <w:jc w:val="center"/>
        <w:rPr>
          <w:rFonts w:ascii="Times New Roman" w:hAnsi="Times New Roman" w:cs="Times New Roman"/>
          <w:szCs w:val="24"/>
        </w:rPr>
      </w:pPr>
    </w:p>
    <w:p w:rsidR="00AE28A5" w:rsidRPr="00E931E8" w:rsidRDefault="00AE28A5" w:rsidP="00AE28A5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</w:t>
      </w:r>
      <w:proofErr w:type="gramStart"/>
      <w:r w:rsidRPr="00E931E8">
        <w:rPr>
          <w:rFonts w:ascii="Times New Roman" w:hAnsi="Times New Roman" w:cs="Times New Roman" w:hint="eastAsia"/>
          <w:szCs w:val="24"/>
        </w:rPr>
        <w:t>本书官网免费</w:t>
      </w:r>
      <w:proofErr w:type="gramEnd"/>
      <w:r w:rsidRPr="00E931E8">
        <w:rPr>
          <w:rFonts w:ascii="Times New Roman" w:hAnsi="Times New Roman" w:cs="Times New Roman" w:hint="eastAsia"/>
          <w:szCs w:val="24"/>
        </w:rPr>
        <w:t>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AE28A5" w:rsidRDefault="00AE28A5" w:rsidP="00AE28A5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AE28A5" w:rsidRDefault="00AE28A5" w:rsidP="00AE28A5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AE28A5" w:rsidRDefault="00AE28A5" w:rsidP="00AE28A5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87805" cy="1487805"/>
            <wp:effectExtent l="19050" t="0" r="0" b="0"/>
            <wp:docPr id="8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A5" w:rsidRDefault="00AE28A5" w:rsidP="00AE28A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AE28A5" w:rsidRDefault="00AE28A5" w:rsidP="00AE28A5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4" w:name="_Toc441415114"/>
      <w:bookmarkStart w:id="25" w:name="_Toc441413811"/>
      <w:bookmarkStart w:id="26" w:name="_Toc440742459"/>
      <w:bookmarkStart w:id="27" w:name="_Toc534215937"/>
      <w:bookmarkStart w:id="28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24"/>
      <w:bookmarkEnd w:id="25"/>
      <w:bookmarkEnd w:id="26"/>
      <w:bookmarkEnd w:id="27"/>
      <w:bookmarkEnd w:id="28"/>
    </w:p>
    <w:p w:rsidR="00AE28A5" w:rsidRDefault="00AE28A5" w:rsidP="00AE28A5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A5" w:rsidRDefault="00AE28A5" w:rsidP="00AE28A5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</w:t>
      </w:r>
      <w:proofErr w:type="gramStart"/>
      <w:r>
        <w:rPr>
          <w:rFonts w:ascii="Times New Roman" w:hAnsi="Times New Roman" w:cs="Times New Roman" w:hint="eastAsia"/>
          <w:szCs w:val="24"/>
        </w:rPr>
        <w:t>雨老师</w:t>
      </w:r>
      <w:proofErr w:type="gramEnd"/>
      <w:r>
        <w:rPr>
          <w:rFonts w:ascii="Times New Roman" w:hAnsi="Times New Roman" w:cs="Times New Roman" w:hint="eastAsia"/>
          <w:szCs w:val="24"/>
        </w:rPr>
        <w:t>发起，由厦门大学数据库实验室全力打造，由厦门大学</w:t>
      </w:r>
      <w:proofErr w:type="gramStart"/>
      <w:r>
        <w:rPr>
          <w:rFonts w:ascii="Times New Roman" w:hAnsi="Times New Roman" w:cs="Times New Roman" w:hint="eastAsia"/>
          <w:szCs w:val="24"/>
        </w:rPr>
        <w:t>云计算</w:t>
      </w:r>
      <w:proofErr w:type="gramEnd"/>
      <w:r>
        <w:rPr>
          <w:rFonts w:ascii="Times New Roman" w:hAnsi="Times New Roman" w:cs="Times New Roman" w:hint="eastAsia"/>
          <w:szCs w:val="24"/>
        </w:rPr>
        <w:t>与大数据研究中心、海峡</w:t>
      </w:r>
      <w:proofErr w:type="gramStart"/>
      <w:r>
        <w:rPr>
          <w:rFonts w:ascii="Times New Roman" w:hAnsi="Times New Roman" w:cs="Times New Roman" w:hint="eastAsia"/>
          <w:szCs w:val="24"/>
        </w:rPr>
        <w:t>云计算</w:t>
      </w:r>
      <w:proofErr w:type="gramEnd"/>
      <w:r>
        <w:rPr>
          <w:rFonts w:ascii="Times New Roman" w:hAnsi="Times New Roman" w:cs="Times New Roman" w:hint="eastAsia"/>
          <w:szCs w:val="24"/>
        </w:rPr>
        <w:t>与大数据应用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</w:t>
      </w:r>
      <w:proofErr w:type="gramStart"/>
      <w:r>
        <w:rPr>
          <w:rFonts w:ascii="Times New Roman" w:hAnsi="Times New Roman" w:cs="Times New Roman" w:hint="eastAsia"/>
          <w:szCs w:val="24"/>
        </w:rPr>
        <w:t>含官网</w:t>
      </w:r>
      <w:proofErr w:type="gramEnd"/>
      <w:r>
        <w:rPr>
          <w:rFonts w:ascii="Times New Roman" w:hAnsi="Times New Roman" w:cs="Times New Roman" w:hint="eastAsia"/>
          <w:szCs w:val="24"/>
        </w:rPr>
        <w:t>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</w:t>
      </w:r>
      <w:proofErr w:type="gramStart"/>
      <w:r>
        <w:rPr>
          <w:rFonts w:ascii="Times New Roman" w:hAnsi="Times New Roman" w:cs="Times New Roman" w:hint="eastAsia"/>
          <w:szCs w:val="24"/>
        </w:rPr>
        <w:t>微信群</w:t>
      </w:r>
      <w:proofErr w:type="gramEnd"/>
      <w:r>
        <w:rPr>
          <w:rFonts w:ascii="Times New Roman" w:hAnsi="Times New Roman" w:cs="Times New Roman" w:hint="eastAsia"/>
          <w:szCs w:val="24"/>
        </w:rPr>
        <w:t>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AE28A5" w:rsidRDefault="00AE28A5" w:rsidP="00AE28A5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AE28A5" w:rsidRDefault="00AE28A5" w:rsidP="00AE28A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A5" w:rsidRDefault="00AE28A5" w:rsidP="00CC62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p w:rsidR="00AE28A5" w:rsidRDefault="00AE28A5" w:rsidP="00AE28A5">
      <w:pPr>
        <w:rPr>
          <w:rFonts w:ascii="Times New Roman" w:hAnsi="Times New Roman" w:cs="Times New Roman"/>
        </w:rPr>
      </w:pPr>
    </w:p>
    <w:p w:rsidR="00AE28A5" w:rsidRDefault="00AE28A5">
      <w:pPr>
        <w:rPr>
          <w:rFonts w:ascii="Times New Roman" w:hAnsi="Times New Roman" w:cs="Times New Roman"/>
        </w:rPr>
      </w:pPr>
    </w:p>
    <w:sectPr w:rsidR="00AE28A5" w:rsidSect="007E5A00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189" w:rsidRDefault="008B5189" w:rsidP="007E5A00">
      <w:r>
        <w:separator/>
      </w:r>
    </w:p>
  </w:endnote>
  <w:endnote w:type="continuationSeparator" w:id="0">
    <w:p w:rsidR="008B5189" w:rsidRDefault="008B5189" w:rsidP="007E5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00" w:rsidRDefault="00F11E66">
    <w:pPr>
      <w:pStyle w:val="Footer"/>
      <w:jc w:val="center"/>
    </w:pPr>
    <w:r>
      <w:t>主讲教师：林子雨</w:t>
    </w:r>
    <w:r>
      <w:t xml:space="preserve">   http://</w:t>
    </w:r>
    <w:r w:rsidR="00AE28A5">
      <w:rPr>
        <w:rFonts w:hint="eastAsia"/>
      </w:rPr>
      <w:t>dblab</w:t>
    </w:r>
    <w:r>
      <w:t>.xmu.edu.cn/</w:t>
    </w:r>
    <w:r w:rsidR="00AE28A5">
      <w:rPr>
        <w:rFonts w:hint="eastAsia"/>
      </w:rPr>
      <w:t>post/</w:t>
    </w:r>
    <w:r>
      <w:t xml:space="preserve">linziyu       </w:t>
    </w:r>
    <w:r>
      <w:t>第页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00" w:rsidRDefault="00F11E66">
    <w:pPr>
      <w:pStyle w:val="Footer"/>
      <w:jc w:val="center"/>
    </w:pPr>
    <w:r>
      <w:t>主讲教师：林子雨</w:t>
    </w:r>
    <w:r>
      <w:t xml:space="preserve">   http://</w:t>
    </w:r>
    <w:r w:rsidR="00A6505C">
      <w:rPr>
        <w:rFonts w:hint="eastAsia"/>
      </w:rPr>
      <w:t>dblab</w:t>
    </w:r>
    <w:r>
      <w:t>.xmu.edu.cn/</w:t>
    </w:r>
    <w:r w:rsidR="00A6505C">
      <w:rPr>
        <w:rFonts w:hint="eastAsia"/>
      </w:rPr>
      <w:t>post/</w:t>
    </w:r>
    <w:r>
      <w:t xml:space="preserve">linziyu       </w:t>
    </w:r>
    <w:r>
      <w:t>第页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189" w:rsidRDefault="008B5189" w:rsidP="007E5A00">
      <w:r>
        <w:separator/>
      </w:r>
    </w:p>
  </w:footnote>
  <w:footnote w:type="continuationSeparator" w:id="0">
    <w:p w:rsidR="008B5189" w:rsidRDefault="008B5189" w:rsidP="007E5A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00" w:rsidRDefault="00F11E66">
    <w:pPr>
      <w:pStyle w:val="Header"/>
    </w:pPr>
    <w: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00" w:rsidRDefault="00F11E66">
    <w:pPr>
      <w:pStyle w:val="Header"/>
    </w:pPr>
    <w:r>
      <w:t>厦门大学林子雨</w:t>
    </w:r>
    <w:r>
      <w:t>,</w:t>
    </w:r>
    <w:r w:rsidR="00B10681">
      <w:rPr>
        <w:rFonts w:hint="eastAsia"/>
      </w:rPr>
      <w:t>郑海山</w:t>
    </w:r>
    <w:r w:rsidR="00B10681">
      <w:rPr>
        <w:rFonts w:hint="eastAsia"/>
      </w:rPr>
      <w:t>,</w:t>
    </w:r>
    <w:r>
      <w:t>赖永炫</w:t>
    </w:r>
    <w:r>
      <w:t xml:space="preserve"> </w:t>
    </w:r>
    <w:r>
      <w:t>编著《</w:t>
    </w:r>
    <w:r>
      <w:t>Spark</w:t>
    </w:r>
    <w:r>
      <w:t>编程基础</w:t>
    </w:r>
    <w:r w:rsidR="00B10681">
      <w:rPr>
        <w:rFonts w:hint="eastAsia"/>
      </w:rPr>
      <w:t>（</w:t>
    </w:r>
    <w:r w:rsidR="00B10681">
      <w:rPr>
        <w:rFonts w:hint="eastAsia"/>
      </w:rPr>
      <w:t>Python</w:t>
    </w:r>
    <w:r w:rsidR="00B10681">
      <w:rPr>
        <w:rFonts w:hint="eastAsia"/>
      </w:rPr>
      <w:t>版）</w:t>
    </w:r>
    <w:r>
      <w:t>》</w:t>
    </w:r>
    <w:r>
      <w:t xml:space="preserve"> </w:t>
    </w:r>
    <w:r>
      <w:t>教材配套机房上机实验指南</w:t>
    </w:r>
  </w:p>
  <w:p w:rsidR="007E5A00" w:rsidRDefault="00F11E66">
    <w:pPr>
      <w:pStyle w:val="Header"/>
    </w:pPr>
    <w:r>
      <w:t>实验</w:t>
    </w:r>
    <w:r w:rsidR="00B10681">
      <w:rPr>
        <w:rFonts w:hint="eastAsia"/>
      </w:rPr>
      <w:t>5</w:t>
    </w:r>
    <w:r>
      <w:t xml:space="preserve">  Spark Streaming</w:t>
    </w:r>
    <w:r>
      <w:t>编程初级实践（答案）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5A00"/>
    <w:rsid w:val="00047367"/>
    <w:rsid w:val="00250F35"/>
    <w:rsid w:val="005C2D52"/>
    <w:rsid w:val="005C3DDC"/>
    <w:rsid w:val="006833BF"/>
    <w:rsid w:val="006E1132"/>
    <w:rsid w:val="007A1ECA"/>
    <w:rsid w:val="007E4135"/>
    <w:rsid w:val="007E5A00"/>
    <w:rsid w:val="008B5189"/>
    <w:rsid w:val="00A6505C"/>
    <w:rsid w:val="00AC628D"/>
    <w:rsid w:val="00AE28A5"/>
    <w:rsid w:val="00B10681"/>
    <w:rsid w:val="00B43650"/>
    <w:rsid w:val="00B5232E"/>
    <w:rsid w:val="00C622ED"/>
    <w:rsid w:val="00CC6248"/>
    <w:rsid w:val="00F11E66"/>
    <w:rsid w:val="00F154B2"/>
    <w:rsid w:val="00FB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Noto Sans CJK SC Regular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A00"/>
    <w:pPr>
      <w:widowControl w:val="0"/>
      <w:overflowPunct w:val="0"/>
      <w:jc w:val="both"/>
    </w:pPr>
    <w:rPr>
      <w:rFonts w:cs="黑体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7E5A0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Heading2">
    <w:name w:val="Heading 2"/>
    <w:basedOn w:val="a"/>
    <w:qFormat/>
    <w:rsid w:val="007E5A00"/>
    <w:pPr>
      <w:keepNext/>
      <w:keepLines/>
      <w:spacing w:before="260" w:after="260" w:line="415" w:lineRule="auto"/>
      <w:outlineLvl w:val="1"/>
    </w:pPr>
    <w:rPr>
      <w:rFonts w:ascii="Cambria" w:hAnsi="Cambria" w:cs="Noto Sans CJK SC Regular"/>
      <w:b/>
      <w:bCs/>
      <w:sz w:val="32"/>
      <w:szCs w:val="32"/>
    </w:rPr>
  </w:style>
  <w:style w:type="paragraph" w:customStyle="1" w:styleId="Heading3">
    <w:name w:val="Heading 3"/>
    <w:basedOn w:val="a"/>
    <w:qFormat/>
    <w:rsid w:val="007E5A00"/>
    <w:pPr>
      <w:keepNext/>
      <w:keepLines/>
      <w:spacing w:before="260" w:after="260" w:line="415" w:lineRule="auto"/>
      <w:outlineLvl w:val="2"/>
    </w:pPr>
    <w:rPr>
      <w:rFonts w:cs="Noto Sans CJK SC Regular"/>
      <w:b/>
      <w:bCs/>
      <w:sz w:val="32"/>
      <w:szCs w:val="32"/>
    </w:rPr>
  </w:style>
  <w:style w:type="paragraph" w:customStyle="1" w:styleId="Heading4">
    <w:name w:val="Heading 4"/>
    <w:basedOn w:val="a"/>
    <w:qFormat/>
    <w:rsid w:val="007E5A00"/>
    <w:pPr>
      <w:keepNext/>
      <w:keepLines/>
      <w:spacing w:before="280" w:after="290" w:line="374" w:lineRule="auto"/>
      <w:outlineLvl w:val="3"/>
    </w:pPr>
    <w:rPr>
      <w:rFonts w:ascii="Cambria" w:hAnsi="Cambria" w:cs="Noto Sans CJK SC Regular"/>
      <w:b/>
      <w:bCs/>
      <w:sz w:val="28"/>
      <w:szCs w:val="28"/>
    </w:rPr>
  </w:style>
  <w:style w:type="character" w:customStyle="1" w:styleId="Internet">
    <w:name w:val="Internet 链接"/>
    <w:basedOn w:val="a0"/>
    <w:rsid w:val="007E5A00"/>
    <w:rPr>
      <w:color w:val="0000FF"/>
      <w:u w:val="single"/>
    </w:rPr>
  </w:style>
  <w:style w:type="character" w:customStyle="1" w:styleId="Char">
    <w:name w:val="页眉 Char"/>
    <w:basedOn w:val="a0"/>
    <w:qFormat/>
    <w:rsid w:val="007E5A00"/>
    <w:rPr>
      <w:sz w:val="18"/>
      <w:szCs w:val="18"/>
    </w:rPr>
  </w:style>
  <w:style w:type="character" w:customStyle="1" w:styleId="Char0">
    <w:name w:val="页脚 Char"/>
    <w:basedOn w:val="a0"/>
    <w:qFormat/>
    <w:rsid w:val="007E5A00"/>
    <w:rPr>
      <w:sz w:val="18"/>
      <w:szCs w:val="18"/>
    </w:rPr>
  </w:style>
  <w:style w:type="character" w:customStyle="1" w:styleId="2Char">
    <w:name w:val="标题 2 Char"/>
    <w:basedOn w:val="a0"/>
    <w:qFormat/>
    <w:rsid w:val="007E5A00"/>
    <w:rPr>
      <w:rFonts w:ascii="Cambria" w:eastAsia="宋体" w:hAnsi="Cambria" w:cs="Noto Sans CJK SC Regular"/>
      <w:b/>
      <w:bCs/>
      <w:sz w:val="32"/>
      <w:szCs w:val="32"/>
    </w:rPr>
  </w:style>
  <w:style w:type="character" w:customStyle="1" w:styleId="1Char">
    <w:name w:val="标题 1 Char"/>
    <w:basedOn w:val="a0"/>
    <w:qFormat/>
    <w:rsid w:val="007E5A00"/>
    <w:rPr>
      <w:rFonts w:ascii="Calibri" w:eastAsia="宋体" w:hAnsi="Calibri" w:cs="黑体"/>
      <w:b/>
      <w:bCs/>
      <w:sz w:val="44"/>
      <w:szCs w:val="44"/>
    </w:rPr>
  </w:style>
  <w:style w:type="character" w:customStyle="1" w:styleId="Char1">
    <w:name w:val="批注框文本 Char"/>
    <w:basedOn w:val="a0"/>
    <w:qFormat/>
    <w:rsid w:val="007E5A00"/>
    <w:rPr>
      <w:rFonts w:ascii="Calibri" w:eastAsia="宋体" w:hAnsi="Calibri" w:cs="黑体"/>
      <w:sz w:val="18"/>
      <w:szCs w:val="18"/>
    </w:rPr>
  </w:style>
  <w:style w:type="character" w:customStyle="1" w:styleId="Char2">
    <w:name w:val="文档结构图 Char"/>
    <w:basedOn w:val="a0"/>
    <w:qFormat/>
    <w:rsid w:val="007E5A00"/>
    <w:rPr>
      <w:rFonts w:ascii="宋体" w:eastAsia="宋体" w:hAnsi="宋体" w:cs="黑体"/>
      <w:sz w:val="18"/>
      <w:szCs w:val="18"/>
    </w:rPr>
  </w:style>
  <w:style w:type="character" w:customStyle="1" w:styleId="3Char">
    <w:name w:val="标题 3 Char"/>
    <w:basedOn w:val="a0"/>
    <w:qFormat/>
    <w:rsid w:val="007E5A00"/>
    <w:rPr>
      <w:b/>
      <w:bCs/>
      <w:sz w:val="32"/>
      <w:szCs w:val="32"/>
    </w:rPr>
  </w:style>
  <w:style w:type="character" w:customStyle="1" w:styleId="4Char">
    <w:name w:val="标题 4 Char"/>
    <w:basedOn w:val="a0"/>
    <w:qFormat/>
    <w:rsid w:val="007E5A00"/>
    <w:rPr>
      <w:rFonts w:ascii="Cambria" w:eastAsia="宋体" w:hAnsi="Cambria" w:cs="Noto Sans CJK SC Regular"/>
      <w:b/>
      <w:bCs/>
      <w:sz w:val="28"/>
      <w:szCs w:val="28"/>
    </w:rPr>
  </w:style>
  <w:style w:type="character" w:customStyle="1" w:styleId="ListLabel1">
    <w:name w:val="ListLabel 1"/>
    <w:qFormat/>
    <w:rsid w:val="007E5A00"/>
    <w:rPr>
      <w:rFonts w:cs="Times New Roman"/>
    </w:rPr>
  </w:style>
  <w:style w:type="character" w:customStyle="1" w:styleId="ListLabel2">
    <w:name w:val="ListLabel 2"/>
    <w:qFormat/>
    <w:rsid w:val="007E5A00"/>
    <w:rPr>
      <w:rFonts w:cs="Times New Roman"/>
    </w:rPr>
  </w:style>
  <w:style w:type="character" w:customStyle="1" w:styleId="ListLabel3">
    <w:name w:val="ListLabel 3"/>
    <w:qFormat/>
    <w:rsid w:val="007E5A00"/>
    <w:rPr>
      <w:rFonts w:cs="Times New Roman"/>
    </w:rPr>
  </w:style>
  <w:style w:type="character" w:customStyle="1" w:styleId="ListLabel4">
    <w:name w:val="ListLabel 4"/>
    <w:qFormat/>
    <w:rsid w:val="007E5A00"/>
    <w:rPr>
      <w:rFonts w:cs="Times New Roman"/>
    </w:rPr>
  </w:style>
  <w:style w:type="character" w:customStyle="1" w:styleId="ListLabel5">
    <w:name w:val="ListLabel 5"/>
    <w:qFormat/>
    <w:rsid w:val="007E5A00"/>
    <w:rPr>
      <w:rFonts w:cs="Times New Roman"/>
    </w:rPr>
  </w:style>
  <w:style w:type="character" w:customStyle="1" w:styleId="ListLabel6">
    <w:name w:val="ListLabel 6"/>
    <w:qFormat/>
    <w:rsid w:val="007E5A00"/>
    <w:rPr>
      <w:rFonts w:cs="Times New Roman"/>
    </w:rPr>
  </w:style>
  <w:style w:type="character" w:customStyle="1" w:styleId="ListLabel7">
    <w:name w:val="ListLabel 7"/>
    <w:qFormat/>
    <w:rsid w:val="007E5A00"/>
    <w:rPr>
      <w:rFonts w:cs="Times New Roman"/>
    </w:rPr>
  </w:style>
  <w:style w:type="character" w:customStyle="1" w:styleId="ListLabel8">
    <w:name w:val="ListLabel 8"/>
    <w:qFormat/>
    <w:rsid w:val="007E5A00"/>
    <w:rPr>
      <w:rFonts w:cs="Times New Roman"/>
    </w:rPr>
  </w:style>
  <w:style w:type="character" w:customStyle="1" w:styleId="ListLabel9">
    <w:name w:val="ListLabel 9"/>
    <w:qFormat/>
    <w:rsid w:val="007E5A00"/>
    <w:rPr>
      <w:rFonts w:cs="Times New Roman"/>
    </w:rPr>
  </w:style>
  <w:style w:type="character" w:customStyle="1" w:styleId="ListLabel10">
    <w:name w:val="ListLabel 10"/>
    <w:qFormat/>
    <w:rsid w:val="007E5A00"/>
    <w:rPr>
      <w:rFonts w:cs="Times New Roman"/>
    </w:rPr>
  </w:style>
  <w:style w:type="character" w:customStyle="1" w:styleId="ListLabel11">
    <w:name w:val="ListLabel 11"/>
    <w:qFormat/>
    <w:rsid w:val="007E5A00"/>
    <w:rPr>
      <w:rFonts w:cs="Times New Roman"/>
    </w:rPr>
  </w:style>
  <w:style w:type="character" w:customStyle="1" w:styleId="ListLabel12">
    <w:name w:val="ListLabel 12"/>
    <w:qFormat/>
    <w:rsid w:val="007E5A00"/>
    <w:rPr>
      <w:rFonts w:cs="Times New Roman"/>
    </w:rPr>
  </w:style>
  <w:style w:type="character" w:customStyle="1" w:styleId="ListLabel13">
    <w:name w:val="ListLabel 13"/>
    <w:qFormat/>
    <w:rsid w:val="007E5A00"/>
    <w:rPr>
      <w:rFonts w:cs="Times New Roman"/>
    </w:rPr>
  </w:style>
  <w:style w:type="character" w:customStyle="1" w:styleId="ListLabel14">
    <w:name w:val="ListLabel 14"/>
    <w:qFormat/>
    <w:rsid w:val="007E5A00"/>
    <w:rPr>
      <w:rFonts w:cs="Times New Roman"/>
    </w:rPr>
  </w:style>
  <w:style w:type="character" w:customStyle="1" w:styleId="ListLabel15">
    <w:name w:val="ListLabel 15"/>
    <w:qFormat/>
    <w:rsid w:val="007E5A00"/>
    <w:rPr>
      <w:rFonts w:cs="Times New Roman"/>
    </w:rPr>
  </w:style>
  <w:style w:type="character" w:customStyle="1" w:styleId="ListLabel16">
    <w:name w:val="ListLabel 16"/>
    <w:qFormat/>
    <w:rsid w:val="007E5A00"/>
    <w:rPr>
      <w:rFonts w:cs="Times New Roman"/>
    </w:rPr>
  </w:style>
  <w:style w:type="character" w:customStyle="1" w:styleId="ListLabel17">
    <w:name w:val="ListLabel 17"/>
    <w:qFormat/>
    <w:rsid w:val="007E5A00"/>
    <w:rPr>
      <w:rFonts w:cs="Times New Roman"/>
    </w:rPr>
  </w:style>
  <w:style w:type="character" w:customStyle="1" w:styleId="a3">
    <w:name w:val="索引链接"/>
    <w:qFormat/>
    <w:rsid w:val="007E5A00"/>
  </w:style>
  <w:style w:type="character" w:customStyle="1" w:styleId="a4">
    <w:name w:val="源文本"/>
    <w:qFormat/>
    <w:rsid w:val="007E5A00"/>
    <w:rPr>
      <w:rFonts w:ascii="Liberation Mono" w:eastAsia="新宋体" w:hAnsi="Liberation Mono" w:cs="Liberation Mono"/>
    </w:rPr>
  </w:style>
  <w:style w:type="character" w:customStyle="1" w:styleId="a5">
    <w:name w:val="编号符号"/>
    <w:qFormat/>
    <w:rsid w:val="007E5A00"/>
  </w:style>
  <w:style w:type="paragraph" w:styleId="a6">
    <w:name w:val="Title"/>
    <w:basedOn w:val="a"/>
    <w:next w:val="a7"/>
    <w:qFormat/>
    <w:rsid w:val="007E5A00"/>
    <w:pPr>
      <w:keepNext/>
      <w:spacing w:before="240" w:after="120"/>
    </w:pPr>
    <w:rPr>
      <w:rFonts w:ascii="Liberation Sans" w:hAnsi="Liberation Sans" w:cs="Noto Sans CJK SC Regular"/>
      <w:sz w:val="28"/>
      <w:szCs w:val="28"/>
    </w:rPr>
  </w:style>
  <w:style w:type="paragraph" w:styleId="a7">
    <w:name w:val="Body Text"/>
    <w:basedOn w:val="a"/>
    <w:rsid w:val="007E5A00"/>
    <w:pPr>
      <w:spacing w:after="140" w:line="288" w:lineRule="auto"/>
    </w:pPr>
  </w:style>
  <w:style w:type="paragraph" w:styleId="a8">
    <w:name w:val="List"/>
    <w:basedOn w:val="a7"/>
    <w:rsid w:val="007E5A00"/>
    <w:rPr>
      <w:rFonts w:cs="Noto Sans CJK SC Regular"/>
    </w:rPr>
  </w:style>
  <w:style w:type="paragraph" w:customStyle="1" w:styleId="Caption">
    <w:name w:val="Caption"/>
    <w:basedOn w:val="a"/>
    <w:qFormat/>
    <w:rsid w:val="007E5A0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customStyle="1" w:styleId="a9">
    <w:name w:val="索引"/>
    <w:basedOn w:val="a"/>
    <w:qFormat/>
    <w:rsid w:val="007E5A00"/>
    <w:pPr>
      <w:suppressLineNumbers/>
    </w:pPr>
    <w:rPr>
      <w:rFonts w:cs="Noto Sans CJK SC Regular"/>
    </w:rPr>
  </w:style>
  <w:style w:type="paragraph" w:styleId="aa">
    <w:name w:val="Balloon Text"/>
    <w:basedOn w:val="a"/>
    <w:qFormat/>
    <w:rsid w:val="007E5A00"/>
    <w:rPr>
      <w:sz w:val="18"/>
      <w:szCs w:val="18"/>
    </w:rPr>
  </w:style>
  <w:style w:type="paragraph" w:customStyle="1" w:styleId="Footer">
    <w:name w:val="Footer"/>
    <w:basedOn w:val="a"/>
    <w:rsid w:val="007E5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">
    <w:name w:val="Header"/>
    <w:basedOn w:val="a"/>
    <w:rsid w:val="007E5A0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OC1">
    <w:name w:val="TOC 1"/>
    <w:basedOn w:val="a"/>
    <w:rsid w:val="007E5A00"/>
  </w:style>
  <w:style w:type="paragraph" w:customStyle="1" w:styleId="TOC2">
    <w:name w:val="TOC 2"/>
    <w:basedOn w:val="a"/>
    <w:rsid w:val="007E5A00"/>
    <w:pPr>
      <w:ind w:left="420"/>
    </w:pPr>
  </w:style>
  <w:style w:type="paragraph" w:customStyle="1" w:styleId="p0">
    <w:name w:val="p0"/>
    <w:basedOn w:val="a"/>
    <w:qFormat/>
    <w:rsid w:val="007E5A00"/>
    <w:pPr>
      <w:widowControl/>
    </w:pPr>
    <w:rPr>
      <w:rFonts w:cs="宋体"/>
      <w:szCs w:val="21"/>
    </w:rPr>
  </w:style>
  <w:style w:type="paragraph" w:customStyle="1" w:styleId="ab">
    <w:name w:val="成段代码"/>
    <w:basedOn w:val="a"/>
    <w:qFormat/>
    <w:rsid w:val="007E5A00"/>
    <w:pPr>
      <w:ind w:left="359"/>
      <w:jc w:val="left"/>
    </w:pPr>
    <w:rPr>
      <w:rFonts w:ascii="Courier New" w:hAnsi="Courier New" w:cs="Courier New"/>
      <w:bCs/>
      <w:sz w:val="20"/>
      <w:szCs w:val="20"/>
    </w:rPr>
  </w:style>
  <w:style w:type="paragraph" w:customStyle="1" w:styleId="MTDisplayEquation">
    <w:name w:val="MTDisplayEquation"/>
    <w:basedOn w:val="a"/>
    <w:qFormat/>
    <w:rsid w:val="007E5A00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c">
    <w:name w:val="Document Map"/>
    <w:basedOn w:val="a"/>
    <w:qFormat/>
    <w:rsid w:val="007E5A00"/>
    <w:rPr>
      <w:rFonts w:ascii="宋体" w:hAnsi="宋体"/>
      <w:sz w:val="18"/>
      <w:szCs w:val="18"/>
    </w:rPr>
  </w:style>
  <w:style w:type="paragraph" w:customStyle="1" w:styleId="ad">
    <w:name w:val="表文"/>
    <w:basedOn w:val="a"/>
    <w:qFormat/>
    <w:rsid w:val="007E5A00"/>
    <w:pPr>
      <w:snapToGrid w:val="0"/>
      <w:spacing w:before="24" w:after="24"/>
    </w:pPr>
    <w:rPr>
      <w:rFonts w:ascii="Times New Roman" w:eastAsia="方正书宋简体" w:hAnsi="Times New Roman" w:cs="Times New Roman"/>
      <w:sz w:val="17"/>
      <w:szCs w:val="24"/>
    </w:rPr>
  </w:style>
  <w:style w:type="paragraph" w:styleId="ae">
    <w:name w:val="List Paragraph"/>
    <w:basedOn w:val="a"/>
    <w:qFormat/>
    <w:rsid w:val="007E5A00"/>
    <w:pPr>
      <w:ind w:firstLine="420"/>
    </w:pPr>
    <w:rPr>
      <w:rFonts w:cs="Noto Sans CJK SC Regular"/>
    </w:rPr>
  </w:style>
  <w:style w:type="paragraph" w:customStyle="1" w:styleId="af">
    <w:name w:val="程序"/>
    <w:basedOn w:val="a"/>
    <w:qFormat/>
    <w:rsid w:val="007E5A00"/>
    <w:pPr>
      <w:snapToGrid w:val="0"/>
      <w:spacing w:before="24" w:after="24"/>
      <w:ind w:firstLine="425"/>
    </w:pPr>
    <w:rPr>
      <w:rFonts w:ascii="Courier New" w:eastAsia="方正书宋简体" w:hAnsi="Courier New" w:cs="Courier New"/>
      <w:w w:val="95"/>
      <w:sz w:val="17"/>
      <w:szCs w:val="24"/>
    </w:rPr>
  </w:style>
  <w:style w:type="paragraph" w:customStyle="1" w:styleId="af0">
    <w:name w:val="表格内容"/>
    <w:basedOn w:val="a"/>
    <w:qFormat/>
    <w:rsid w:val="007E5A00"/>
  </w:style>
  <w:style w:type="paragraph" w:customStyle="1" w:styleId="af1">
    <w:name w:val="预格式化的文本"/>
    <w:basedOn w:val="a"/>
    <w:qFormat/>
    <w:rsid w:val="007E5A00"/>
  </w:style>
  <w:style w:type="paragraph" w:styleId="af2">
    <w:name w:val="header"/>
    <w:basedOn w:val="a"/>
    <w:link w:val="Char10"/>
    <w:uiPriority w:val="99"/>
    <w:semiHidden/>
    <w:unhideWhenUsed/>
    <w:rsid w:val="00683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f2"/>
    <w:uiPriority w:val="99"/>
    <w:semiHidden/>
    <w:rsid w:val="006833BF"/>
    <w:rPr>
      <w:rFonts w:cs="黑体"/>
      <w:color w:val="00000A"/>
      <w:sz w:val="18"/>
      <w:szCs w:val="18"/>
    </w:rPr>
  </w:style>
  <w:style w:type="paragraph" w:styleId="af3">
    <w:name w:val="footer"/>
    <w:basedOn w:val="a"/>
    <w:link w:val="Char11"/>
    <w:uiPriority w:val="99"/>
    <w:semiHidden/>
    <w:unhideWhenUsed/>
    <w:rsid w:val="00683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f3"/>
    <w:uiPriority w:val="99"/>
    <w:semiHidden/>
    <w:rsid w:val="006833BF"/>
    <w:rPr>
      <w:rFonts w:cs="黑体"/>
      <w:color w:val="00000A"/>
      <w:sz w:val="18"/>
      <w:szCs w:val="18"/>
    </w:rPr>
  </w:style>
  <w:style w:type="character" w:styleId="af4">
    <w:name w:val="Hyperlink"/>
    <w:basedOn w:val="a0"/>
    <w:uiPriority w:val="99"/>
    <w:unhideWhenUsed/>
    <w:rsid w:val="00B523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blab.xmu.edu.cn/post/linziyu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central.maven.org/maven2/org/apache/spark/spark-streaming-flume_2.11/2.1.0/spark-streaming-flume_2.11-2.1.0.jar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ziyulin@xmu.edu.c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11</Pages>
  <Words>1665</Words>
  <Characters>9497</Characters>
  <Application>Microsoft Office Word</Application>
  <DocSecurity>0</DocSecurity>
  <Lines>79</Lines>
  <Paragraphs>22</Paragraphs>
  <ScaleCrop>false</ScaleCrop>
  <Company>Microsoft</Company>
  <LinksUpToDate>false</LinksUpToDate>
  <CharactersWithSpaces>11140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lzy</cp:lastModifiedBy>
  <cp:revision>187</cp:revision>
  <dcterms:created xsi:type="dcterms:W3CDTF">2016-05-02T03:25:00Z</dcterms:created>
  <dcterms:modified xsi:type="dcterms:W3CDTF">2020-04-04T13:16:00Z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2052-10.1.0.6749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