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D299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left"/>
        <w:textAlignment w:val="auto"/>
        <w:rPr>
          <w:rFonts w:hint="default" w:ascii="Times New Roman" w:hAnsi="Times New Roman" w:eastAsia="宋体" w:cs="Times New Roman"/>
          <w:sz w:val="21"/>
          <w:szCs w:val="21"/>
          <w:lang w:eastAsia="zh-CN"/>
        </w:rPr>
      </w:pPr>
      <w:bookmarkStart w:id="0" w:name="_GoBack"/>
      <w:bookmarkEnd w:id="0"/>
      <w:r>
        <w:rPr>
          <w:rFonts w:hint="default"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1.5</w:t>
      </w:r>
      <w:r>
        <w:rPr>
          <w:rFonts w:hint="default" w:ascii="Times New Roman" w:hAnsi="Times New Roman" w:eastAsia="宋体" w:cs="Times New Roman"/>
          <w:sz w:val="21"/>
          <w:szCs w:val="21"/>
          <w:lang w:eastAsia="zh-CN"/>
        </w:rPr>
        <w:t>】</w:t>
      </w:r>
    </w:p>
    <w:p w14:paraId="2D5E1AC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1.5</w:t>
      </w:r>
      <w:r>
        <w:rPr>
          <w:rFonts w:hint="default" w:ascii="Times New Roman" w:hAnsi="Times New Roman" w:eastAsia="宋体" w:cs="Times New Roman"/>
          <w:b/>
          <w:bCs/>
          <w:sz w:val="21"/>
          <w:szCs w:val="21"/>
        </w:rPr>
        <w:t>每日一篇</w:t>
      </w:r>
      <w:r>
        <w:rPr>
          <w:rFonts w:hint="eastAsia"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 xml:space="preserve"> 熊猫外刊精读</w:t>
      </w:r>
    </w:p>
    <w:p w14:paraId="10157D0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default" w:ascii="Times New Roman" w:hAnsi="Times New Roman" w:eastAsia="宋体" w:cs="Times New Roman"/>
          <w:b/>
          <w:bCs/>
          <w:sz w:val="21"/>
          <w:szCs w:val="21"/>
          <w:lang w:val="en-US" w:eastAsia="zh-CN"/>
        </w:rPr>
      </w:pPr>
    </w:p>
    <w:p w14:paraId="664E362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Well informed：Are some types of sugar healthier than others?</w:t>
      </w:r>
    </w:p>
    <w:p w14:paraId="5977E1C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p>
    <w:p w14:paraId="7ACF0B8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Alas, no. But how you consume it matters</w:t>
      </w:r>
    </w:p>
    <w:p w14:paraId="5F0C565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lang w:eastAsia="zh-CN"/>
        </w:rPr>
      </w:pPr>
    </w:p>
    <w:p w14:paraId="4342DFE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t>【1】</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This is the time of year for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mulled</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wine, sweet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brandy</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and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puddings</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drenched in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syrup</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Some people may tell you that you can limit the damage by being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picky</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about which type of sugar you eat. Avoid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refined</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white sugar, they will say, and search out the healthier “natural” stuff instead, such as raw sugar or honey.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alas</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the advice is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misplaced</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—the type of sugar you eat won’t make any difference to your health. What could, though, is how you eat it.</w:t>
      </w:r>
    </w:p>
    <w:p w14:paraId="1A8DBCD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pPr>
    </w:p>
    <w:p w14:paraId="5FAC2EC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t>【2】</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More than 250 different types of sugar can appear on food labels. But whether you see sugar (eg, brown, coconut, cane or crystal), nectar or syrup (eg, corn, maple, agave or grape), their sweetness usually comes from the same two main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molecules</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fructose</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and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glucose</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When they are bound together in equal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proportions</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they form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sucrose</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—familiar plain white sugar.</w:t>
      </w:r>
    </w:p>
    <w:p w14:paraId="53C0438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pPr>
    </w:p>
    <w:p w14:paraId="72A39B5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t>【3】</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Glucose is the body’s main source of fuel, used for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metabolism</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within cells.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consuming</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lots at once will cause a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spike</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of it in your blood, which is then followed by a sharp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dip</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that will make you hungry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cue</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snacking</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Over time,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frequent</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spikes can also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impair</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blood-glucose control and lead to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diabetes</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w:t>
      </w:r>
    </w:p>
    <w:p w14:paraId="57BF43C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pPr>
    </w:p>
    <w:p w14:paraId="727D92E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t>【4】</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Fructose, found mainly in fruits and honey, is much sweeter and does not cause spikes because it first has to be processed into glucose, and other compounds, inside the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intestine</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and the liver.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excess</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fructose, though, is turned into fat by the liver and, in some people who cannot deal with this sugar well, lots of unabsorbed fructose may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linger</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in the gut, feeding harmful bacteria and causing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bloating</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and other problems. So a useful strategy, when consuming sugar in any form, is to eat it slowly.</w:t>
      </w:r>
    </w:p>
    <w:p w14:paraId="549565F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pPr>
    </w:p>
    <w:p w14:paraId="734CD03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t>【5】</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Another tip is to avoid drinking your sugar. Having a sugary drink is worse than eating the same amount of sugar as part of food, simply because drinking allows more sugar to be gulped down faster. Fruit juice is best avoided—</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mincing</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and separating the fruit sugar from the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pulp</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leaves behind a cocktail of glucose and fructose that is almost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identical</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to plain white sugar. A glass of orange juice typically has nearly as much sugar as a glass of Coca-Cola of the same size.</w:t>
      </w:r>
    </w:p>
    <w:p w14:paraId="01E3B49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pPr>
    </w:p>
    <w:p w14:paraId="6C313AD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t>【6】</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By contrast, you would struggle to eat three oranges in one sitting (the number you would need for a glass of orange juice), due to the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fibre</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of the pulp. It helps that both fructose and glucose are absorbed more slowly when they are consumed with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fibre</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or alongside protein or fat (cake with nuts, say). All these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macronutrients</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interfere with the sugar’s access to the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intestinal</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wall and also make you feel fuller for longer.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chewing</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also slows down the speed at which sugars reach the stomach.</w:t>
      </w:r>
    </w:p>
    <w:p w14:paraId="136381A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pPr>
    </w:p>
    <w:p w14:paraId="51BEC39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t>【7】</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Other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ingredients</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in “natural” sugars are unlikely to make them any healthier. Date sugar, which is just ground dried dates, has some fibre; in some brands, it makes up around 10% of the weight, though this is too little to affect the speed of sugar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absorption</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by the gut. Honey has some minerals and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antioxidants</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but you would need to eat several jars of it to get the same amounts you would get from a cup of blueberries.</w:t>
      </w:r>
    </w:p>
    <w:p w14:paraId="552F6B0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pPr>
    </w:p>
    <w:p w14:paraId="0CE19A4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pPr>
      <w:r>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t>【8】</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Unless your Christmas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hamper</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is a fruit basket, the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notion</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that any of its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goodies</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is healthier than others,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sugarwise</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is sadly untrue. But there are ways to be smart about your sugar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intake</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—eat slowly, in the form of cakes, ideally with lots of nuts. Happy holidays.</w:t>
      </w:r>
      <w:r>
        <w:rPr>
          <w:rFonts w:hint="eastAsia"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本课程来自公众号：熊猫外刊精读</w:t>
      </w:r>
    </w:p>
    <w:p w14:paraId="7E06252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pPr>
    </w:p>
    <w:p w14:paraId="60585DA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bdr w:val="none" w:color="auto" w:sz="0" w:space="0"/>
          <w:shd w:val="clear" w:fill="F8F9FA"/>
          <w:lang w:val="en-US" w:eastAsia="zh-CN" w:bidi="ar"/>
        </w:rPr>
        <w:t>长难句精讲</w:t>
      </w:r>
    </w:p>
    <w:p w14:paraId="6B20071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1. </w:t>
      </w:r>
      <w:r>
        <w:rPr>
          <w:rFonts w:hint="default" w:ascii="Times New Roman" w:hAnsi="Times New Roman" w:eastAsia="宋体" w:cs="Times New Roman"/>
          <w:i/>
          <w:iCs/>
          <w:caps w:val="0"/>
          <w:color w:val="6C757D"/>
          <w:spacing w:val="0"/>
          <w:kern w:val="0"/>
          <w:sz w:val="24"/>
          <w:szCs w:val="24"/>
          <w:bdr w:val="none" w:color="auto" w:sz="0" w:space="0"/>
          <w:shd w:val="clear" w:fill="FFFFFF"/>
          <w:lang w:val="en-US" w:eastAsia="zh-CN" w:bidi="ar"/>
        </w:rPr>
        <w:t>Excess fructose</w:t>
      </w: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 though, </w:t>
      </w:r>
      <w:r>
        <w:rPr>
          <w:rFonts w:hint="default" w:ascii="Times New Roman" w:hAnsi="Times New Roman" w:eastAsia="宋体" w:cs="Times New Roman"/>
          <w:b/>
          <w:bCs/>
          <w:i w:val="0"/>
          <w:iCs w:val="0"/>
          <w:caps w:val="0"/>
          <w:color w:val="198754"/>
          <w:spacing w:val="0"/>
          <w:kern w:val="0"/>
          <w:sz w:val="24"/>
          <w:szCs w:val="24"/>
          <w:bdr w:val="none" w:color="auto" w:sz="0" w:space="0"/>
          <w:shd w:val="clear" w:fill="FFFFFF"/>
          <w:lang w:val="en-US" w:eastAsia="zh-CN" w:bidi="ar"/>
        </w:rPr>
        <w:t>is turned</w:t>
      </w: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 into fat by the liver and, in some people </w:t>
      </w:r>
      <w:r>
        <w:rPr>
          <w:rFonts w:hint="default" w:ascii="Times New Roman" w:hAnsi="Times New Roman" w:eastAsia="宋体" w:cs="Times New Roman"/>
          <w:i w:val="0"/>
          <w:iCs w:val="0"/>
          <w:caps w:val="0"/>
          <w:color w:val="20C997"/>
          <w:spacing w:val="0"/>
          <w:kern w:val="0"/>
          <w:sz w:val="24"/>
          <w:szCs w:val="24"/>
          <w:bdr w:val="none" w:color="auto" w:sz="0" w:space="0"/>
          <w:shd w:val="clear" w:fill="FFFFFF"/>
          <w:lang w:val="en-US" w:eastAsia="zh-CN" w:bidi="ar"/>
        </w:rPr>
        <w:t>who cannot deal with this sugar well</w:t>
      </w: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 </w:t>
      </w:r>
      <w:r>
        <w:rPr>
          <w:rFonts w:hint="default" w:ascii="Times New Roman" w:hAnsi="Times New Roman" w:eastAsia="宋体" w:cs="Times New Roman"/>
          <w:b/>
          <w:bCs/>
          <w:i w:val="0"/>
          <w:iCs w:val="0"/>
          <w:caps w:val="0"/>
          <w:color w:val="D63384"/>
          <w:spacing w:val="0"/>
          <w:kern w:val="0"/>
          <w:sz w:val="24"/>
          <w:szCs w:val="24"/>
          <w:bdr w:val="none" w:color="auto" w:sz="0" w:space="0"/>
          <w:shd w:val="clear" w:fill="FFFFFF"/>
          <w:lang w:val="en-US" w:eastAsia="zh-CN" w:bidi="ar"/>
        </w:rPr>
        <w:t>lots of unabsorbed fructose</w:t>
      </w: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bdr w:val="none" w:color="auto" w:sz="0" w:space="0"/>
          <w:shd w:val="clear" w:fill="FFFFFF"/>
          <w:lang w:val="en-US" w:eastAsia="zh-CN" w:bidi="ar"/>
        </w:rPr>
        <w:t>may linger</w:t>
      </w: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 in the gut, feeding harmful bacteria and causing bloating and other problems.</w:t>
      </w:r>
    </w:p>
    <w:p w14:paraId="2B8A2DE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bdr w:val="none" w:color="auto" w:sz="0" w:space="0"/>
          <w:shd w:val="clear" w:fill="FFFFFF"/>
          <w:lang w:val="en-US" w:eastAsia="zh-CN" w:bidi="ar"/>
        </w:rPr>
        <w:t>“though”是插入语，表示转折。,“who cannot deal with this sugar well”是定语从句，修饰“people”。,“feeding harmful bacteria and causing bloating and other problems”是现在分词短语作伴随状语。</w:t>
      </w:r>
    </w:p>
    <w:p w14:paraId="146F078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bdr w:val="none" w:color="auto" w:sz="0" w:space="0"/>
          <w:shd w:val="clear" w:fill="FFFFFF"/>
          <w:lang w:val="en-US" w:eastAsia="zh-CN" w:bidi="ar"/>
        </w:rPr>
        <w:t>不过，过量的果糖会被肝脏转化为脂肪，而且在一些不能很好处理这种糖的人身上，大量未被吸收的果糖可能会在肠道中滞留，滋生有害细菌，导致腹胀和其他问题。</w:t>
      </w:r>
    </w:p>
    <w:p w14:paraId="008F53D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2. </w:t>
      </w:r>
      <w:r>
        <w:rPr>
          <w:rFonts w:hint="default" w:ascii="Times New Roman" w:hAnsi="Times New Roman" w:eastAsia="宋体" w:cs="Times New Roman"/>
          <w:b/>
          <w:bCs/>
          <w:i w:val="0"/>
          <w:iCs w:val="0"/>
          <w:caps w:val="0"/>
          <w:color w:val="D63384"/>
          <w:spacing w:val="0"/>
          <w:kern w:val="0"/>
          <w:sz w:val="24"/>
          <w:szCs w:val="24"/>
          <w:bdr w:val="none" w:color="auto" w:sz="0" w:space="0"/>
          <w:shd w:val="clear" w:fill="FFFFFF"/>
          <w:lang w:val="en-US" w:eastAsia="zh-CN" w:bidi="ar"/>
        </w:rPr>
        <w:t>It</w:t>
      </w: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bdr w:val="none" w:color="auto" w:sz="0" w:space="0"/>
          <w:shd w:val="clear" w:fill="FFFFFF"/>
          <w:lang w:val="en-US" w:eastAsia="zh-CN" w:bidi="ar"/>
        </w:rPr>
        <w:t>helps</w:t>
      </w: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 that both fructose and glucose </w:t>
      </w:r>
      <w:r>
        <w:rPr>
          <w:rFonts w:hint="default" w:ascii="Times New Roman" w:hAnsi="Times New Roman" w:eastAsia="宋体" w:cs="Times New Roman"/>
          <w:b/>
          <w:bCs/>
          <w:i w:val="0"/>
          <w:iCs w:val="0"/>
          <w:caps w:val="0"/>
          <w:color w:val="198754"/>
          <w:spacing w:val="0"/>
          <w:kern w:val="0"/>
          <w:sz w:val="24"/>
          <w:szCs w:val="24"/>
          <w:bdr w:val="none" w:color="auto" w:sz="0" w:space="0"/>
          <w:shd w:val="clear" w:fill="FFFFFF"/>
          <w:lang w:val="en-US" w:eastAsia="zh-CN" w:bidi="ar"/>
        </w:rPr>
        <w:t>are absorbed</w:t>
      </w: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 more slowly </w:t>
      </w:r>
      <w:r>
        <w:rPr>
          <w:rFonts w:hint="default" w:ascii="Times New Roman" w:hAnsi="Times New Roman" w:eastAsia="宋体" w:cs="Times New Roman"/>
          <w:i w:val="0"/>
          <w:iCs w:val="0"/>
          <w:caps w:val="0"/>
          <w:color w:val="FD7E14"/>
          <w:spacing w:val="0"/>
          <w:kern w:val="0"/>
          <w:sz w:val="24"/>
          <w:szCs w:val="24"/>
          <w:bdr w:val="none" w:color="auto" w:sz="0" w:space="0"/>
          <w:shd w:val="clear" w:fill="FFFFFF"/>
          <w:lang w:val="en-US" w:eastAsia="zh-CN" w:bidi="ar"/>
        </w:rPr>
        <w:t>when they are consumed with fibre, or alongside protein or fat (cake with nuts, say)</w:t>
      </w: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w:t>
      </w:r>
    </w:p>
    <w:p w14:paraId="3A00876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bdr w:val="none" w:color="auto" w:sz="0" w:space="0"/>
          <w:shd w:val="clear" w:fill="FFFFFF"/>
          <w:lang w:val="en-US" w:eastAsia="zh-CN" w:bidi="ar"/>
        </w:rPr>
        <w:t>“It”是形式主语，真正的主语是“that both fructose and glucose are absorbed more slowly...”。,“when they are consumed with fibre, or alongside protein or fat (cake with nuts, say)”是时间状语从句。</w:t>
      </w:r>
    </w:p>
    <w:p w14:paraId="17702EF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bdr w:val="none" w:color="auto" w:sz="0" w:space="0"/>
          <w:shd w:val="clear" w:fill="FFFFFF"/>
          <w:lang w:val="en-US" w:eastAsia="zh-CN" w:bidi="ar"/>
        </w:rPr>
        <w:t>有帮助的是，当果糖和葡萄糖与纤维一起食用，或者与蛋白质或脂肪（比如有坚果的蛋糕）一起食用时，它们的吸收速度会更慢。</w:t>
      </w:r>
    </w:p>
    <w:p w14:paraId="5CF1131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3. </w:t>
      </w:r>
      <w:r>
        <w:rPr>
          <w:rFonts w:hint="default" w:ascii="Times New Roman" w:hAnsi="Times New Roman" w:eastAsia="宋体" w:cs="Times New Roman"/>
          <w:b/>
          <w:bCs/>
          <w:i w:val="0"/>
          <w:iCs w:val="0"/>
          <w:caps w:val="0"/>
          <w:color w:val="D63384"/>
          <w:spacing w:val="0"/>
          <w:kern w:val="0"/>
          <w:sz w:val="24"/>
          <w:szCs w:val="24"/>
          <w:bdr w:val="none" w:color="auto" w:sz="0" w:space="0"/>
          <w:shd w:val="clear" w:fill="FFFFFF"/>
          <w:lang w:val="en-US" w:eastAsia="zh-CN" w:bidi="ar"/>
        </w:rPr>
        <w:t>Date sugar</w:t>
      </w: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bdr w:val="none" w:color="auto" w:sz="0" w:space="0"/>
          <w:shd w:val="clear" w:fill="FFFFFF"/>
          <w:lang w:val="en-US" w:eastAsia="zh-CN" w:bidi="ar"/>
        </w:rPr>
        <w:t>which is just ground dried dates</w:t>
      </w: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bdr w:val="none" w:color="auto" w:sz="0" w:space="0"/>
          <w:shd w:val="clear" w:fill="FFFFFF"/>
          <w:lang w:val="en-US" w:eastAsia="zh-CN" w:bidi="ar"/>
        </w:rPr>
        <w:t>has</w:t>
      </w: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 some fibre; in some brands, </w:t>
      </w:r>
      <w:r>
        <w:rPr>
          <w:rFonts w:hint="default" w:ascii="Times New Roman" w:hAnsi="Times New Roman" w:eastAsia="宋体" w:cs="Times New Roman"/>
          <w:b/>
          <w:bCs/>
          <w:i w:val="0"/>
          <w:iCs w:val="0"/>
          <w:caps w:val="0"/>
          <w:color w:val="D63384"/>
          <w:spacing w:val="0"/>
          <w:kern w:val="0"/>
          <w:sz w:val="24"/>
          <w:szCs w:val="24"/>
          <w:bdr w:val="none" w:color="auto" w:sz="0" w:space="0"/>
          <w:shd w:val="clear" w:fill="FFFFFF"/>
          <w:lang w:val="en-US" w:eastAsia="zh-CN" w:bidi="ar"/>
        </w:rPr>
        <w:t>it</w:t>
      </w: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bdr w:val="none" w:color="auto" w:sz="0" w:space="0"/>
          <w:shd w:val="clear" w:fill="FFFFFF"/>
          <w:lang w:val="en-US" w:eastAsia="zh-CN" w:bidi="ar"/>
        </w:rPr>
        <w:t>makes up</w:t>
      </w: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 around 10% of the weight, though this is too little to affect the speed of sugar absorption by the gut.</w:t>
      </w:r>
    </w:p>
    <w:p w14:paraId="2BF3B73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bdr w:val="none" w:color="auto" w:sz="0" w:space="0"/>
          <w:shd w:val="clear" w:fill="FFFFFF"/>
          <w:lang w:val="en-US" w:eastAsia="zh-CN" w:bidi="ar"/>
        </w:rPr>
        <w:t>“which is just ground dried dates”是定语从句，修饰“Date sugar”。,“though this is too little to affect the speed of sugar absorption by the gut”是让步状语从句。</w:t>
      </w:r>
    </w:p>
    <w:p w14:paraId="2CE8B37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bdr w:val="none" w:color="auto" w:sz="0" w:space="0"/>
          <w:shd w:val="clear" w:fill="FFFFFF"/>
          <w:lang w:val="en-US" w:eastAsia="zh-CN" w:bidi="ar"/>
        </w:rPr>
        <w:t>枣糖，其实就是磨碎的干枣，含有一些纤维；在一些品牌中，它约占重量的10%，不过这太少了，不足以影响肠道对糖的吸收速度。</w:t>
      </w:r>
    </w:p>
    <w:p w14:paraId="3F3890A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bdr w:val="none" w:color="auto" w:sz="0" w:space="0"/>
          <w:shd w:val="clear" w:fill="F8F9FA"/>
          <w:lang w:val="en-US" w:eastAsia="zh-CN" w:bidi="ar"/>
        </w:rPr>
        <w:t>重点短语</w:t>
      </w:r>
    </w:p>
    <w:p w14:paraId="68840A3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bdr w:val="none" w:color="auto" w:sz="0" w:space="0"/>
          <w:shd w:val="clear" w:fill="E3F2FD"/>
          <w:lang w:val="en-US" w:eastAsia="zh-CN" w:bidi="ar"/>
        </w:rPr>
        <w:t>1. "drenched in syrup"</w:t>
      </w:r>
    </w:p>
    <w:p w14:paraId="7C44FB8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bdr w:val="none" w:color="auto" w:sz="0" w:space="0"/>
          <w:shd w:val="clear" w:fill="FFFFFF"/>
          <w:lang w:val="en-US" w:eastAsia="zh-CN" w:bidi="ar"/>
        </w:rPr>
        <w:t>This is the time of year for mulled wine, sweet brandy and puddings </w:t>
      </w:r>
      <w:r>
        <w:rPr>
          <w:rFonts w:hint="default" w:ascii="Times New Roman" w:hAnsi="Times New Roman" w:eastAsia="宋体" w:cs="Times New Roman"/>
          <w:b/>
          <w:bCs/>
          <w:i w:val="0"/>
          <w:iCs w:val="0"/>
          <w:caps w:val="0"/>
          <w:color w:val="D32F2F"/>
          <w:spacing w:val="0"/>
          <w:kern w:val="0"/>
          <w:sz w:val="19"/>
          <w:szCs w:val="19"/>
          <w:bdr w:val="none" w:color="auto" w:sz="0" w:space="0"/>
          <w:shd w:val="clear" w:fill="FFFFFF"/>
          <w:lang w:val="en-US" w:eastAsia="zh-CN" w:bidi="ar"/>
        </w:rPr>
        <w:t>drenched in syrup</w:t>
      </w:r>
      <w:r>
        <w:rPr>
          <w:rFonts w:hint="default" w:ascii="Times New Roman" w:hAnsi="Times New Roman" w:eastAsia="宋体" w:cs="Times New Roman"/>
          <w:i w:val="0"/>
          <w:iCs w:val="0"/>
          <w:caps w:val="0"/>
          <w:color w:val="2C3E50"/>
          <w:spacing w:val="0"/>
          <w:kern w:val="0"/>
          <w:sz w:val="19"/>
          <w:szCs w:val="19"/>
          <w:bdr w:val="none" w:color="auto" w:sz="0" w:space="0"/>
          <w:shd w:val="clear" w:fill="FFFFFF"/>
          <w:lang w:val="en-US" w:eastAsia="zh-CN" w:bidi="ar"/>
        </w:rPr>
        <w:t>.</w:t>
      </w:r>
    </w:p>
    <w:p w14:paraId="5F81165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bdr w:val="none" w:color="auto" w:sz="0" w:space="0"/>
          <w:shd w:val="clear" w:fill="FFFFFF"/>
          <w:lang w:val="en-US" w:eastAsia="zh-CN" w:bidi="ar"/>
        </w:rPr>
        <w:t>浸泡在糖浆中。“drench”有“使湿透、使浸透”的意思，“in syrup”表示“在糖浆里”，整体用于描述物体被糖浆充分浸泡的状态，多在描述食物制作或状态时使用</w:t>
      </w:r>
    </w:p>
    <w:p w14:paraId="3A3226F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bdr w:val="none" w:color="auto" w:sz="0" w:space="0"/>
          <w:shd w:val="clear" w:fill="FFFFFF"/>
          <w:lang w:val="en-US" w:eastAsia="zh-CN" w:bidi="ar"/>
        </w:rPr>
        <w:t>The sponge cake was drenched in syrup.</w:t>
      </w:r>
    </w:p>
    <w:p w14:paraId="26A5BAB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bdr w:val="none" w:color="auto" w:sz="0" w:space="0"/>
          <w:shd w:val="clear" w:fill="FFFFFF"/>
          <w:lang w:val="en-US" w:eastAsia="zh-CN" w:bidi="ar"/>
        </w:rPr>
        <w:t>海绵蛋糕浸泡在糖浆中。</w:t>
      </w:r>
    </w:p>
    <w:p w14:paraId="0ED6B4A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bdr w:val="none" w:color="auto" w:sz="0" w:space="0"/>
          <w:shd w:val="clear" w:fill="E3F2FD"/>
          <w:lang w:val="en-US" w:eastAsia="zh-CN" w:bidi="ar"/>
        </w:rPr>
        <w:t>2. "search out"</w:t>
      </w:r>
    </w:p>
    <w:p w14:paraId="6E1A048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bdr w:val="none" w:color="auto" w:sz="0" w:space="0"/>
          <w:shd w:val="clear" w:fill="FFFFFF"/>
          <w:lang w:val="en-US" w:eastAsia="zh-CN" w:bidi="ar"/>
        </w:rPr>
        <w:t>Avoid refined white sugar, they will say, and </w:t>
      </w:r>
      <w:r>
        <w:rPr>
          <w:rFonts w:hint="default" w:ascii="Times New Roman" w:hAnsi="Times New Roman" w:eastAsia="宋体" w:cs="Times New Roman"/>
          <w:b/>
          <w:bCs/>
          <w:i w:val="0"/>
          <w:iCs w:val="0"/>
          <w:caps w:val="0"/>
          <w:color w:val="D32F2F"/>
          <w:spacing w:val="0"/>
          <w:kern w:val="0"/>
          <w:sz w:val="19"/>
          <w:szCs w:val="19"/>
          <w:bdr w:val="none" w:color="auto" w:sz="0" w:space="0"/>
          <w:shd w:val="clear" w:fill="FFFFFF"/>
          <w:lang w:val="en-US" w:eastAsia="zh-CN" w:bidi="ar"/>
        </w:rPr>
        <w:t>search out</w:t>
      </w:r>
      <w:r>
        <w:rPr>
          <w:rFonts w:hint="default" w:ascii="Times New Roman" w:hAnsi="Times New Roman" w:eastAsia="宋体" w:cs="Times New Roman"/>
          <w:i w:val="0"/>
          <w:iCs w:val="0"/>
          <w:caps w:val="0"/>
          <w:color w:val="2C3E50"/>
          <w:spacing w:val="0"/>
          <w:kern w:val="0"/>
          <w:sz w:val="19"/>
          <w:szCs w:val="19"/>
          <w:bdr w:val="none" w:color="auto" w:sz="0" w:space="0"/>
          <w:shd w:val="clear" w:fill="FFFFFF"/>
          <w:lang w:val="en-US" w:eastAsia="zh-CN" w:bidi="ar"/>
        </w:rPr>
        <w:t> the healthier “natural” stuff instead, such as raw sugar or honey.</w:t>
      </w:r>
    </w:p>
    <w:p w14:paraId="672048B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bdr w:val="none" w:color="auto" w:sz="0" w:space="0"/>
          <w:shd w:val="clear" w:fill="FFFFFF"/>
          <w:lang w:val="en-US" w:eastAsia="zh-CN" w:bidi="ar"/>
        </w:rPr>
        <w:t>找出、搜寻出。是一个动词短语，强调通过一定的努力去寻找并发现某物</w:t>
      </w:r>
    </w:p>
    <w:p w14:paraId="5F66276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bdr w:val="none" w:color="auto" w:sz="0" w:space="0"/>
          <w:shd w:val="clear" w:fill="FFFFFF"/>
          <w:lang w:val="en-US" w:eastAsia="zh-CN" w:bidi="ar"/>
        </w:rPr>
        <w:t>They searched out the hidden treasure in the forest.</w:t>
      </w:r>
    </w:p>
    <w:p w14:paraId="3649F30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bdr w:val="none" w:color="auto" w:sz="0" w:space="0"/>
          <w:shd w:val="clear" w:fill="FFFFFF"/>
          <w:lang w:val="en-US" w:eastAsia="zh-CN" w:bidi="ar"/>
        </w:rPr>
        <w:t>他们在森林里找出了隐藏的宝藏。</w:t>
      </w:r>
    </w:p>
    <w:p w14:paraId="1C176B6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bdr w:val="none" w:color="auto" w:sz="0" w:space="0"/>
          <w:shd w:val="clear" w:fill="E3F2FD"/>
          <w:lang w:val="en-US" w:eastAsia="zh-CN" w:bidi="ar"/>
        </w:rPr>
        <w:t>3. "bound together"</w:t>
      </w:r>
    </w:p>
    <w:p w14:paraId="7EF8932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bdr w:val="none" w:color="auto" w:sz="0" w:space="0"/>
          <w:shd w:val="clear" w:fill="FFFFFF"/>
          <w:lang w:val="en-US" w:eastAsia="zh-CN" w:bidi="ar"/>
        </w:rPr>
        <w:t>When they are </w:t>
      </w:r>
      <w:r>
        <w:rPr>
          <w:rFonts w:hint="default" w:ascii="Times New Roman" w:hAnsi="Times New Roman" w:eastAsia="宋体" w:cs="Times New Roman"/>
          <w:b/>
          <w:bCs/>
          <w:i w:val="0"/>
          <w:iCs w:val="0"/>
          <w:caps w:val="0"/>
          <w:color w:val="D32F2F"/>
          <w:spacing w:val="0"/>
          <w:kern w:val="0"/>
          <w:sz w:val="19"/>
          <w:szCs w:val="19"/>
          <w:bdr w:val="none" w:color="auto" w:sz="0" w:space="0"/>
          <w:shd w:val="clear" w:fill="FFFFFF"/>
          <w:lang w:val="en-US" w:eastAsia="zh-CN" w:bidi="ar"/>
        </w:rPr>
        <w:t>bound together</w:t>
      </w:r>
      <w:r>
        <w:rPr>
          <w:rFonts w:hint="default" w:ascii="Times New Roman" w:hAnsi="Times New Roman" w:eastAsia="宋体" w:cs="Times New Roman"/>
          <w:i w:val="0"/>
          <w:iCs w:val="0"/>
          <w:caps w:val="0"/>
          <w:color w:val="2C3E50"/>
          <w:spacing w:val="0"/>
          <w:kern w:val="0"/>
          <w:sz w:val="19"/>
          <w:szCs w:val="19"/>
          <w:bdr w:val="none" w:color="auto" w:sz="0" w:space="0"/>
          <w:shd w:val="clear" w:fill="FFFFFF"/>
          <w:lang w:val="en-US" w:eastAsia="zh-CN" w:bidi="ar"/>
        </w:rPr>
        <w:t> in equal proportions, they form sucrose—familiar plain white sugar.</w:t>
      </w:r>
    </w:p>
    <w:p w14:paraId="52A4DD6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bdr w:val="none" w:color="auto" w:sz="0" w:space="0"/>
          <w:shd w:val="clear" w:fill="FFFFFF"/>
          <w:lang w:val="en-US" w:eastAsia="zh-CN" w:bidi="ar"/>
        </w:rPr>
        <w:t>结合在一起。“bound”是“bind”的过去分词形式，“bind”有“捆绑、系；使结合”等意思，“together”表示“一起”，用于描述事物相互连接、组合的状态</w:t>
      </w:r>
    </w:p>
    <w:p w14:paraId="4CCF258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bdr w:val="none" w:color="auto" w:sz="0" w:space="0"/>
          <w:shd w:val="clear" w:fill="FFFFFF"/>
          <w:lang w:val="en-US" w:eastAsia="zh-CN" w:bidi="ar"/>
        </w:rPr>
        <w:t>The two pieces of wood were bound together with rope.</w:t>
      </w:r>
    </w:p>
    <w:p w14:paraId="069878F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bdr w:val="none" w:color="auto" w:sz="0" w:space="0"/>
          <w:shd w:val="clear" w:fill="FFFFFF"/>
          <w:lang w:val="en-US" w:eastAsia="zh-CN" w:bidi="ar"/>
        </w:rPr>
        <w:t>这两块木头用绳子捆绑在一起。</w:t>
      </w:r>
    </w:p>
    <w:p w14:paraId="17B52AC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bdr w:val="none" w:color="auto" w:sz="0" w:space="0"/>
          <w:shd w:val="clear" w:fill="E3F2FD"/>
          <w:lang w:val="en-US" w:eastAsia="zh-CN" w:bidi="ar"/>
        </w:rPr>
        <w:t>4. "spike of"</w:t>
      </w:r>
    </w:p>
    <w:p w14:paraId="4C97DE1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bdr w:val="none" w:color="auto" w:sz="0" w:space="0"/>
          <w:shd w:val="clear" w:fill="FFFFFF"/>
          <w:lang w:val="en-US" w:eastAsia="zh-CN" w:bidi="ar"/>
        </w:rPr>
        <w:t>Consuming lots at once will cause a </w:t>
      </w:r>
      <w:r>
        <w:rPr>
          <w:rFonts w:hint="default" w:ascii="Times New Roman" w:hAnsi="Times New Roman" w:eastAsia="宋体" w:cs="Times New Roman"/>
          <w:b/>
          <w:bCs/>
          <w:i w:val="0"/>
          <w:iCs w:val="0"/>
          <w:caps w:val="0"/>
          <w:color w:val="D32F2F"/>
          <w:spacing w:val="0"/>
          <w:kern w:val="0"/>
          <w:sz w:val="19"/>
          <w:szCs w:val="19"/>
          <w:bdr w:val="none" w:color="auto" w:sz="0" w:space="0"/>
          <w:shd w:val="clear" w:fill="FFFFFF"/>
          <w:lang w:val="en-US" w:eastAsia="zh-CN" w:bidi="ar"/>
        </w:rPr>
        <w:t>spike of</w:t>
      </w:r>
      <w:r>
        <w:rPr>
          <w:rFonts w:hint="default" w:ascii="Times New Roman" w:hAnsi="Times New Roman" w:eastAsia="宋体" w:cs="Times New Roman"/>
          <w:i w:val="0"/>
          <w:iCs w:val="0"/>
          <w:caps w:val="0"/>
          <w:color w:val="2C3E50"/>
          <w:spacing w:val="0"/>
          <w:kern w:val="0"/>
          <w:sz w:val="19"/>
          <w:szCs w:val="19"/>
          <w:bdr w:val="none" w:color="auto" w:sz="0" w:space="0"/>
          <w:shd w:val="clear" w:fill="FFFFFF"/>
          <w:lang w:val="en-US" w:eastAsia="zh-CN" w:bidi="ar"/>
        </w:rPr>
        <w:t> it in your blood, which is then followed by a sharp dip that will make you hungry (cue snacking).</w:t>
      </w:r>
    </w:p>
    <w:p w14:paraId="4662A3E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bdr w:val="none" w:color="auto" w:sz="0" w:space="0"/>
          <w:shd w:val="clear" w:fill="FFFFFF"/>
          <w:lang w:val="en-US" w:eastAsia="zh-CN" w:bidi="ar"/>
        </w:rPr>
        <w:t>……的峰值、激增。“spike”有“尖状物；峰值；激增”的意思，“of”表示所属关系，用于描述某事物数量、程度等方面突然上升到一个较高的数值或状态</w:t>
      </w:r>
    </w:p>
    <w:p w14:paraId="18D8387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bdr w:val="none" w:color="auto" w:sz="0" w:space="0"/>
          <w:shd w:val="clear" w:fill="FFFFFF"/>
          <w:lang w:val="en-US" w:eastAsia="zh-CN" w:bidi="ar"/>
        </w:rPr>
        <w:t>There was a spike of temperature in summer.</w:t>
      </w:r>
    </w:p>
    <w:p w14:paraId="0BE424F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bdr w:val="none" w:color="auto" w:sz="0" w:space="0"/>
          <w:shd w:val="clear" w:fill="FFFFFF"/>
          <w:lang w:val="en-US" w:eastAsia="zh-CN" w:bidi="ar"/>
        </w:rPr>
        <w:t>夏天温度有一个峰值（出现了温度激增的情况）。</w:t>
      </w:r>
    </w:p>
    <w:p w14:paraId="44D905B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bdr w:val="none" w:color="auto" w:sz="0" w:space="0"/>
          <w:shd w:val="clear" w:fill="E3F2FD"/>
          <w:lang w:val="en-US" w:eastAsia="zh-CN" w:bidi="ar"/>
        </w:rPr>
        <w:t>5. "gulped down"</w:t>
      </w:r>
    </w:p>
    <w:p w14:paraId="46B02AB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bdr w:val="none" w:color="auto" w:sz="0" w:space="0"/>
          <w:shd w:val="clear" w:fill="FFFFFF"/>
          <w:lang w:val="en-US" w:eastAsia="zh-CN" w:bidi="ar"/>
        </w:rPr>
        <w:t>Having a sugary drink is worse than eating the same amount of sugar as part of food, simply because drinking allows more sugar to be </w:t>
      </w:r>
      <w:r>
        <w:rPr>
          <w:rFonts w:hint="default" w:ascii="Times New Roman" w:hAnsi="Times New Roman" w:eastAsia="宋体" w:cs="Times New Roman"/>
          <w:b/>
          <w:bCs/>
          <w:i w:val="0"/>
          <w:iCs w:val="0"/>
          <w:caps w:val="0"/>
          <w:color w:val="D32F2F"/>
          <w:spacing w:val="0"/>
          <w:kern w:val="0"/>
          <w:sz w:val="19"/>
          <w:szCs w:val="19"/>
          <w:bdr w:val="none" w:color="auto" w:sz="0" w:space="0"/>
          <w:shd w:val="clear" w:fill="FFFFFF"/>
          <w:lang w:val="en-US" w:eastAsia="zh-CN" w:bidi="ar"/>
        </w:rPr>
        <w:t>gulped down</w:t>
      </w:r>
      <w:r>
        <w:rPr>
          <w:rFonts w:hint="default" w:ascii="Times New Roman" w:hAnsi="Times New Roman" w:eastAsia="宋体" w:cs="Times New Roman"/>
          <w:i w:val="0"/>
          <w:iCs w:val="0"/>
          <w:caps w:val="0"/>
          <w:color w:val="2C3E50"/>
          <w:spacing w:val="0"/>
          <w:kern w:val="0"/>
          <w:sz w:val="19"/>
          <w:szCs w:val="19"/>
          <w:bdr w:val="none" w:color="auto" w:sz="0" w:space="0"/>
          <w:shd w:val="clear" w:fill="FFFFFF"/>
          <w:lang w:val="en-US" w:eastAsia="zh-CN" w:bidi="ar"/>
        </w:rPr>
        <w:t> faster.</w:t>
      </w:r>
    </w:p>
    <w:p w14:paraId="3F85B91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bdr w:val="none" w:color="auto" w:sz="0" w:space="0"/>
          <w:shd w:val="clear" w:fill="FFFFFF"/>
          <w:lang w:val="en-US" w:eastAsia="zh-CN" w:bidi="ar"/>
        </w:rPr>
        <w:t>狼吞虎咽地吃、大口喝下。“gulp”有“大口地吸（气）；狼吞虎咽地吃；大口地喝”的意思，“down”表示“向下”，形象地描述吃东西或喝东西时快速、大量的动作</w:t>
      </w:r>
    </w:p>
    <w:p w14:paraId="3701F5D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bdr w:val="none" w:color="auto" w:sz="0" w:space="0"/>
          <w:shd w:val="clear" w:fill="FFFFFF"/>
          <w:lang w:val="en-US" w:eastAsia="zh-CN" w:bidi="ar"/>
        </w:rPr>
        <w:t>He gulped down the milk.</w:t>
      </w:r>
    </w:p>
    <w:p w14:paraId="16FDD57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bdr w:val="none" w:color="auto" w:sz="0" w:space="0"/>
          <w:shd w:val="clear" w:fill="FFFFFF"/>
          <w:lang w:val="en-US" w:eastAsia="zh-CN" w:bidi="ar"/>
        </w:rPr>
        <w:t>他大口喝下牛奶。</w:t>
      </w:r>
    </w:p>
    <w:p w14:paraId="301C654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DF7"/>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6F4E37"/>
          <w:spacing w:val="0"/>
          <w:sz w:val="24"/>
          <w:szCs w:val="24"/>
        </w:rPr>
      </w:pPr>
      <w:r>
        <w:rPr>
          <w:rFonts w:hint="default" w:ascii="Times New Roman" w:hAnsi="Times New Roman" w:eastAsia="宋体" w:cs="Times New Roman"/>
          <w:b/>
          <w:bCs/>
          <w:i w:val="0"/>
          <w:iCs w:val="0"/>
          <w:caps w:val="0"/>
          <w:color w:val="6F4E37"/>
          <w:spacing w:val="0"/>
          <w:kern w:val="0"/>
          <w:sz w:val="24"/>
          <w:szCs w:val="24"/>
          <w:bdr w:val="none" w:color="auto" w:sz="0" w:space="0"/>
          <w:shd w:val="clear" w:fill="FFFDF7"/>
          <w:lang w:val="en-US" w:eastAsia="zh-CN" w:bidi="ar"/>
        </w:rPr>
        <w:t>写作技巧</w:t>
      </w:r>
    </w:p>
    <w:p w14:paraId="538FE40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8C6239"/>
          <w:spacing w:val="0"/>
          <w:sz w:val="21"/>
          <w:szCs w:val="21"/>
        </w:rPr>
      </w:pPr>
      <w:r>
        <w:rPr>
          <w:rFonts w:hint="default" w:ascii="Times New Roman" w:hAnsi="Times New Roman" w:eastAsia="宋体" w:cs="Times New Roman"/>
          <w:b/>
          <w:bCs/>
          <w:i w:val="0"/>
          <w:iCs w:val="0"/>
          <w:caps w:val="0"/>
          <w:color w:val="8C6239"/>
          <w:spacing w:val="0"/>
          <w:kern w:val="0"/>
          <w:sz w:val="21"/>
          <w:szCs w:val="21"/>
          <w:bdr w:val="none" w:color="auto" w:sz="0" w:space="0"/>
          <w:shd w:val="clear" w:fill="FFFFFF"/>
          <w:lang w:val="en-US" w:eastAsia="zh-CN" w:bidi="ar"/>
        </w:rPr>
        <w:t>对比转折</w:t>
      </w:r>
    </w:p>
    <w:p w14:paraId="5870438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1"/>
          <w:szCs w:val="21"/>
        </w:rPr>
      </w:pPr>
      <w:r>
        <w:rPr>
          <w:rFonts w:hint="default" w:ascii="Times New Roman" w:hAnsi="Times New Roman" w:eastAsia="宋体" w:cs="Times New Roman"/>
          <w:i w:val="0"/>
          <w:iCs w:val="0"/>
          <w:caps w:val="0"/>
          <w:color w:val="2C3E50"/>
          <w:spacing w:val="0"/>
          <w:kern w:val="0"/>
          <w:sz w:val="21"/>
          <w:szCs w:val="21"/>
          <w:bdr w:val="none" w:color="auto" w:sz="0" w:space="0"/>
          <w:shd w:val="clear" w:fill="FFFFFF"/>
          <w:lang w:val="en-US" w:eastAsia="zh-CN" w:bidi="ar"/>
        </w:rPr>
        <w:t>Alas, the advice is misplaced—the type of sugar you eat won’t make any difference to your health. What could, though, is how you eat it.</w:t>
      </w:r>
    </w:p>
    <w:p w14:paraId="58BEA4C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19"/>
          <w:szCs w:val="19"/>
        </w:rPr>
      </w:pPr>
      <w:r>
        <w:rPr>
          <w:rFonts w:hint="default" w:ascii="Times New Roman" w:hAnsi="Times New Roman" w:eastAsia="宋体" w:cs="Times New Roman"/>
          <w:i w:val="0"/>
          <w:iCs w:val="0"/>
          <w:caps w:val="0"/>
          <w:color w:val="495057"/>
          <w:spacing w:val="0"/>
          <w:kern w:val="0"/>
          <w:sz w:val="19"/>
          <w:szCs w:val="19"/>
          <w:bdr w:val="none" w:color="auto" w:sz="0" w:space="0"/>
          <w:shd w:val="clear" w:fill="FFFFFF"/>
          <w:lang w:val="en-US" w:eastAsia="zh-CN" w:bidi="ar"/>
        </w:rPr>
        <w:t>用“Alas”和“though”形成对比转折，先否定“糖的类型对健康有影响”，再强调“吃糖方式”的重要性</w:t>
      </w:r>
    </w:p>
    <w:p w14:paraId="2326EA6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19"/>
          <w:szCs w:val="19"/>
        </w:rPr>
      </w:pPr>
      <w:r>
        <w:rPr>
          <w:rFonts w:hint="default" w:ascii="Times New Roman" w:hAnsi="Times New Roman" w:eastAsia="宋体" w:cs="Times New Roman"/>
          <w:i w:val="0"/>
          <w:iCs w:val="0"/>
          <w:caps w:val="0"/>
          <w:color w:val="6C757D"/>
          <w:spacing w:val="0"/>
          <w:kern w:val="0"/>
          <w:sz w:val="19"/>
          <w:szCs w:val="19"/>
          <w:bdr w:val="none" w:color="auto" w:sz="0" w:space="0"/>
          <w:shd w:val="clear" w:fill="FFFFFF"/>
          <w:lang w:val="en-US" w:eastAsia="zh-CN" w:bidi="ar"/>
        </w:rPr>
        <w:t>写作时可用“but/though/however”等词，先否定常见观点，再引出自己观点，增强说服力</w:t>
      </w:r>
    </w:p>
    <w:p w14:paraId="39EF231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bdr w:val="none" w:color="auto" w:sz="0" w:space="0"/>
          <w:shd w:val="clear" w:fill="FFFFFF"/>
          <w:lang w:val="en-US" w:eastAsia="zh-CN" w:bidi="ar"/>
        </w:rPr>
        <w:t>段落大意：</w:t>
      </w:r>
    </w:p>
    <w:p w14:paraId="0B3CB2A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shd w:val="clear" w:fill="FFFFFF"/>
          <w:lang w:val="en-US" w:eastAsia="zh-CN" w:bidi="ar"/>
        </w:rPr>
        <w:t>【1】</w:t>
      </w: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有人认为吃特定类型的糖可减少危害，但糖的种类对健康无影响，吃法才关键。</w:t>
      </w:r>
    </w:p>
    <w:p w14:paraId="1F86909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shd w:val="clear" w:fill="FFFFFF"/>
          <w:lang w:val="en-US" w:eastAsia="zh-CN" w:bidi="ar"/>
        </w:rPr>
        <w:t>【2】</w:t>
      </w: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食品标签上有超250种糖，其甜味多源于果糖和葡萄糖，二者等比例结合成蔗糖。</w:t>
      </w:r>
    </w:p>
    <w:p w14:paraId="027882D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shd w:val="clear" w:fill="FFFFFF"/>
          <w:lang w:val="en-US" w:eastAsia="zh-CN" w:bidi="ar"/>
        </w:rPr>
        <w:t>【3】</w:t>
      </w: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葡萄糖是身体主要燃料，一次摄入多会致血糖骤升骤降，长期如此影响血糖控制甚至致糖尿病。</w:t>
      </w:r>
    </w:p>
    <w:p w14:paraId="5E13C72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shd w:val="clear" w:fill="FFFFFF"/>
          <w:lang w:val="en-US" w:eastAsia="zh-CN" w:bidi="ar"/>
        </w:rPr>
        <w:t>【4】</w:t>
      </w: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果糖更甜且不致血糖骤升，但过量会被肝转化为脂肪，有人还会因未吸收的果糖在肠道引发问题，吃糖应慢。</w:t>
      </w:r>
    </w:p>
    <w:p w14:paraId="137DB44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shd w:val="clear" w:fill="FFFFFF"/>
          <w:lang w:val="en-US" w:eastAsia="zh-CN" w:bidi="ar"/>
        </w:rPr>
        <w:t>【5】</w:t>
      </w: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避免喝含糖饮料，因其摄入更快，果汁也应避免，其含糖与可乐相近。</w:t>
      </w:r>
    </w:p>
    <w:p w14:paraId="1FEDB54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shd w:val="clear" w:fill="FFFFFF"/>
          <w:lang w:val="en-US" w:eastAsia="zh-CN" w:bidi="ar"/>
        </w:rPr>
        <w:t>【6】</w:t>
      </w: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吃含纤维、蛋白或脂肪的食物（如带坚果的蛋糕）可使糖吸收变慢，咀嚼也能减缓糖入胃速度。</w:t>
      </w:r>
    </w:p>
    <w:p w14:paraId="62330F1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shd w:val="clear" w:fill="FFFFFF"/>
          <w:lang w:val="en-US" w:eastAsia="zh-CN" w:bidi="ar"/>
        </w:rPr>
        <w:t>【7】</w:t>
      </w: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‘天然’糖的其他成分未必更健康，枣糖纤维少，蜂蜜矿物质等需大量摄入才有效。</w:t>
      </w:r>
    </w:p>
    <w:p w14:paraId="25C3927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shd w:val="clear" w:fill="FFFFFF"/>
          <w:lang w:val="en-US" w:eastAsia="zh-CN" w:bidi="ar"/>
        </w:rPr>
        <w:t>【8】</w:t>
      </w: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圣诞篮中糖相关食品无健康差异，但可通过慢吃、吃含坚果蛋糕等方式明智摄入糖。</w:t>
      </w:r>
    </w:p>
    <w:p w14:paraId="76845E8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bdr w:val="none" w:color="auto" w:sz="0" w:space="0"/>
          <w:shd w:val="clear" w:fill="FFFFFF"/>
          <w:lang w:val="en-US" w:eastAsia="zh-CN" w:bidi="ar"/>
        </w:rPr>
        <w:t>背景知识：</w:t>
      </w:r>
    </w:p>
    <w:p w14:paraId="55BBE4D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糖的种类繁多，食品标签上可能出现超250种。但无论哪种糖，其甜味主要源于果糖和葡萄糖。葡萄糖是身体主要燃料，过量会致血糖波动，长期影响血糖控制甚至引发糖尿病。果糖更甜，过量会被肝脏转化为脂肪，还可能引发肠道问题。所以，吃糖要慢，避免喝含糖饮料，且“天然”糖未必更健康，关键在于摄入方式和搭配其他营养成分。</w:t>
      </w:r>
    </w:p>
    <w:p w14:paraId="6EB7EAC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 不同糖的甜味多来自果糖和葡萄糖</w:t>
      </w:r>
    </w:p>
    <w:p w14:paraId="3709300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 葡萄糖摄入多会影响血糖</w:t>
      </w:r>
    </w:p>
    <w:p w14:paraId="28A34A7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 果糖过量会转化为脂肪</w:t>
      </w:r>
    </w:p>
    <w:p w14:paraId="52B412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val="0"/>
          <w:bCs w:val="0"/>
          <w:i w:val="0"/>
          <w:iCs w:val="0"/>
          <w:caps w:val="0"/>
          <w:color w:val="auto"/>
          <w:spacing w:val="0"/>
          <w:sz w:val="21"/>
          <w:szCs w:val="21"/>
          <w:shd w:val="clear" w:fill="FFFFFF"/>
          <w:vertAlign w:val="baseline"/>
          <w:lang w:eastAsia="zh-CN"/>
        </w:rPr>
      </w:pP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 吃含纤维、蛋白或脂肪的糖更健康</w:t>
      </w: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F190">
    <w:pPr>
      <w:pStyle w:val="6"/>
      <w:tabs>
        <w:tab w:val="left" w:pos="4731"/>
        <w:tab w:val="clear" w:pos="4153"/>
      </w:tabs>
      <w:jc w:val="center"/>
      <w:rPr>
        <w:rFonts w:hint="default" w:eastAsiaTheme="minorEastAsia"/>
        <w:b/>
        <w:bCs/>
        <w:lang w:val="en-US" w:eastAsia="zh-CN"/>
      </w:rPr>
    </w:pPr>
    <w:r>
      <w:rPr>
        <w:rFonts w:hint="eastAsia"/>
        <w:b/>
        <w:bCs/>
        <w:lang w:val="en-US" w:eastAsia="zh-CN"/>
      </w:rPr>
      <w:t>公众号：熊猫外刊精读</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136D6">
    <w:pPr>
      <w:pStyle w:val="7"/>
      <w:jc w:val="center"/>
      <w:rPr>
        <w:rFonts w:hint="eastAsia" w:ascii="宋体" w:eastAsia="宋体"/>
        <w:b/>
        <w:color w:val="FF0000"/>
        <w:sz w:val="21"/>
        <w:lang w:val="en-US" w:eastAsia="zh-CN"/>
      </w:rPr>
    </w:pPr>
    <w:r>
      <w:rPr>
        <w:rFonts w:hint="eastAsia" w:ascii="宋体" w:eastAsia="宋体"/>
        <w:b/>
        <w:color w:val="FF0000"/>
        <w:sz w:val="21"/>
        <w:lang w:val="en-US" w:eastAsia="zh-CN"/>
      </w:rPr>
      <w:t>公众号：熊猫外刊精读</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ZjA5OTUxZTJjY2JmOTM1ZjYwNGY1MjRlZTQ5MWYifQ=="/>
  </w:docVars>
  <w:rsids>
    <w:rsidRoot w:val="00000000"/>
    <w:rsid w:val="00081F9C"/>
    <w:rsid w:val="003B7DE9"/>
    <w:rsid w:val="004440D6"/>
    <w:rsid w:val="014575EF"/>
    <w:rsid w:val="0156102F"/>
    <w:rsid w:val="017303B5"/>
    <w:rsid w:val="02F55ED0"/>
    <w:rsid w:val="0389443A"/>
    <w:rsid w:val="03960557"/>
    <w:rsid w:val="03BD7D48"/>
    <w:rsid w:val="041638AF"/>
    <w:rsid w:val="04551AD4"/>
    <w:rsid w:val="047D2368"/>
    <w:rsid w:val="04EC680E"/>
    <w:rsid w:val="05423C13"/>
    <w:rsid w:val="054A7404"/>
    <w:rsid w:val="05E754E1"/>
    <w:rsid w:val="063029DD"/>
    <w:rsid w:val="06691DFE"/>
    <w:rsid w:val="06C75BB4"/>
    <w:rsid w:val="06F760C3"/>
    <w:rsid w:val="072E34B0"/>
    <w:rsid w:val="078A7D14"/>
    <w:rsid w:val="07BC7CDE"/>
    <w:rsid w:val="07E65C28"/>
    <w:rsid w:val="081D0796"/>
    <w:rsid w:val="087529C5"/>
    <w:rsid w:val="08A01761"/>
    <w:rsid w:val="08A20F33"/>
    <w:rsid w:val="08AD0E3C"/>
    <w:rsid w:val="08EA5713"/>
    <w:rsid w:val="096932EF"/>
    <w:rsid w:val="09D41D19"/>
    <w:rsid w:val="0AA51883"/>
    <w:rsid w:val="0AAE56D2"/>
    <w:rsid w:val="0AB917F3"/>
    <w:rsid w:val="0B062974"/>
    <w:rsid w:val="0CF41930"/>
    <w:rsid w:val="0D16652A"/>
    <w:rsid w:val="0D2F0953"/>
    <w:rsid w:val="0D6F55DD"/>
    <w:rsid w:val="0D7E3C04"/>
    <w:rsid w:val="0DB461AA"/>
    <w:rsid w:val="0DFF18EE"/>
    <w:rsid w:val="0E2C5BD6"/>
    <w:rsid w:val="0E517CBB"/>
    <w:rsid w:val="10405B8A"/>
    <w:rsid w:val="106F72AE"/>
    <w:rsid w:val="111F4890"/>
    <w:rsid w:val="11290C5D"/>
    <w:rsid w:val="125E2A48"/>
    <w:rsid w:val="12D370B9"/>
    <w:rsid w:val="12F6091F"/>
    <w:rsid w:val="135409A7"/>
    <w:rsid w:val="13573626"/>
    <w:rsid w:val="135F311D"/>
    <w:rsid w:val="1372763F"/>
    <w:rsid w:val="13BB08A4"/>
    <w:rsid w:val="14DE2E1C"/>
    <w:rsid w:val="1536133D"/>
    <w:rsid w:val="155C44F5"/>
    <w:rsid w:val="155F00AB"/>
    <w:rsid w:val="156617BC"/>
    <w:rsid w:val="156C147F"/>
    <w:rsid w:val="16521B94"/>
    <w:rsid w:val="16534651"/>
    <w:rsid w:val="1693048D"/>
    <w:rsid w:val="174F2E42"/>
    <w:rsid w:val="175837BD"/>
    <w:rsid w:val="17B818CA"/>
    <w:rsid w:val="17DD74F6"/>
    <w:rsid w:val="18244D7E"/>
    <w:rsid w:val="18442310"/>
    <w:rsid w:val="18560391"/>
    <w:rsid w:val="185F5088"/>
    <w:rsid w:val="18B31532"/>
    <w:rsid w:val="19942C7B"/>
    <w:rsid w:val="19E46C6B"/>
    <w:rsid w:val="19F47710"/>
    <w:rsid w:val="1A784395"/>
    <w:rsid w:val="1B1619D7"/>
    <w:rsid w:val="1B3A41C6"/>
    <w:rsid w:val="1BED6FB9"/>
    <w:rsid w:val="1BF363BA"/>
    <w:rsid w:val="1C3B561E"/>
    <w:rsid w:val="1CA74301"/>
    <w:rsid w:val="1CDE421D"/>
    <w:rsid w:val="1CEB1230"/>
    <w:rsid w:val="1DA951F9"/>
    <w:rsid w:val="1DB631C9"/>
    <w:rsid w:val="1E8964C1"/>
    <w:rsid w:val="1F911CFB"/>
    <w:rsid w:val="200230BF"/>
    <w:rsid w:val="207F0F48"/>
    <w:rsid w:val="20B516D3"/>
    <w:rsid w:val="21004DB3"/>
    <w:rsid w:val="213D18E5"/>
    <w:rsid w:val="215709F6"/>
    <w:rsid w:val="216E5D0C"/>
    <w:rsid w:val="22990839"/>
    <w:rsid w:val="229E21F4"/>
    <w:rsid w:val="22F22FF9"/>
    <w:rsid w:val="231A6297"/>
    <w:rsid w:val="23FF4CA7"/>
    <w:rsid w:val="24180472"/>
    <w:rsid w:val="254F3ADE"/>
    <w:rsid w:val="25876F85"/>
    <w:rsid w:val="25BF5089"/>
    <w:rsid w:val="26D73EB4"/>
    <w:rsid w:val="272151E5"/>
    <w:rsid w:val="27623A48"/>
    <w:rsid w:val="27961118"/>
    <w:rsid w:val="27F43D25"/>
    <w:rsid w:val="291814B6"/>
    <w:rsid w:val="295F2D31"/>
    <w:rsid w:val="29A436BC"/>
    <w:rsid w:val="2A347152"/>
    <w:rsid w:val="2A467BAA"/>
    <w:rsid w:val="2AA539B7"/>
    <w:rsid w:val="2B291CF8"/>
    <w:rsid w:val="2B935B64"/>
    <w:rsid w:val="2CD4720C"/>
    <w:rsid w:val="2CF477EC"/>
    <w:rsid w:val="2D2713E9"/>
    <w:rsid w:val="2D83129D"/>
    <w:rsid w:val="2DB26E99"/>
    <w:rsid w:val="2DCF0A57"/>
    <w:rsid w:val="2DE7063C"/>
    <w:rsid w:val="2E581F5E"/>
    <w:rsid w:val="2EB570A7"/>
    <w:rsid w:val="2EBA3E3D"/>
    <w:rsid w:val="2EDC40A4"/>
    <w:rsid w:val="2EF24A6F"/>
    <w:rsid w:val="2F5A099A"/>
    <w:rsid w:val="2FAE65DB"/>
    <w:rsid w:val="303E306A"/>
    <w:rsid w:val="30712976"/>
    <w:rsid w:val="30F07DFA"/>
    <w:rsid w:val="31451BD7"/>
    <w:rsid w:val="31D63A9E"/>
    <w:rsid w:val="31D9604C"/>
    <w:rsid w:val="31DC257A"/>
    <w:rsid w:val="32A9756E"/>
    <w:rsid w:val="32AB5155"/>
    <w:rsid w:val="335A70B2"/>
    <w:rsid w:val="33AE24E2"/>
    <w:rsid w:val="340A5039"/>
    <w:rsid w:val="34672B96"/>
    <w:rsid w:val="346E41EB"/>
    <w:rsid w:val="34806083"/>
    <w:rsid w:val="352F7A20"/>
    <w:rsid w:val="35356FA0"/>
    <w:rsid w:val="357C1FBD"/>
    <w:rsid w:val="35BF21C5"/>
    <w:rsid w:val="35FA4023"/>
    <w:rsid w:val="36325319"/>
    <w:rsid w:val="36B67AF1"/>
    <w:rsid w:val="36ED0A43"/>
    <w:rsid w:val="37407794"/>
    <w:rsid w:val="374F7B80"/>
    <w:rsid w:val="37901EDA"/>
    <w:rsid w:val="380047BA"/>
    <w:rsid w:val="385F62D9"/>
    <w:rsid w:val="388E5373"/>
    <w:rsid w:val="39947F4D"/>
    <w:rsid w:val="3A497752"/>
    <w:rsid w:val="3A6028BD"/>
    <w:rsid w:val="3AEE6113"/>
    <w:rsid w:val="3B523A32"/>
    <w:rsid w:val="3C052692"/>
    <w:rsid w:val="3C065895"/>
    <w:rsid w:val="3C06611D"/>
    <w:rsid w:val="3C0A5227"/>
    <w:rsid w:val="3C54172E"/>
    <w:rsid w:val="3C63414C"/>
    <w:rsid w:val="3C877954"/>
    <w:rsid w:val="3CA90763"/>
    <w:rsid w:val="3CE466A5"/>
    <w:rsid w:val="3CE82AE2"/>
    <w:rsid w:val="3D0971A4"/>
    <w:rsid w:val="3D8E2506"/>
    <w:rsid w:val="3E0E070F"/>
    <w:rsid w:val="3E51447C"/>
    <w:rsid w:val="3E592DBE"/>
    <w:rsid w:val="3E8B5033"/>
    <w:rsid w:val="3E900C7B"/>
    <w:rsid w:val="3EFD0971"/>
    <w:rsid w:val="3F565AE2"/>
    <w:rsid w:val="3FAE7AF7"/>
    <w:rsid w:val="3FC54EB6"/>
    <w:rsid w:val="408C7ACD"/>
    <w:rsid w:val="40B33818"/>
    <w:rsid w:val="42CD3FDF"/>
    <w:rsid w:val="43030824"/>
    <w:rsid w:val="432E5CA6"/>
    <w:rsid w:val="43EB5612"/>
    <w:rsid w:val="442A6C63"/>
    <w:rsid w:val="446D7778"/>
    <w:rsid w:val="44AC664D"/>
    <w:rsid w:val="44D01D36"/>
    <w:rsid w:val="45091B38"/>
    <w:rsid w:val="45391056"/>
    <w:rsid w:val="45AA6F6F"/>
    <w:rsid w:val="46386FBA"/>
    <w:rsid w:val="48412E31"/>
    <w:rsid w:val="48823A88"/>
    <w:rsid w:val="48FF3899"/>
    <w:rsid w:val="49A36D74"/>
    <w:rsid w:val="4A50058B"/>
    <w:rsid w:val="4A742E1A"/>
    <w:rsid w:val="4AC4620A"/>
    <w:rsid w:val="4B0E7BAC"/>
    <w:rsid w:val="4B49499C"/>
    <w:rsid w:val="4C5D7C4F"/>
    <w:rsid w:val="4CE20CF5"/>
    <w:rsid w:val="4CFE74A8"/>
    <w:rsid w:val="4D542C24"/>
    <w:rsid w:val="4DE246E8"/>
    <w:rsid w:val="4DF901AF"/>
    <w:rsid w:val="4F2812AA"/>
    <w:rsid w:val="4F8258CA"/>
    <w:rsid w:val="4FAB4D81"/>
    <w:rsid w:val="5032161F"/>
    <w:rsid w:val="50A0486C"/>
    <w:rsid w:val="51332ED6"/>
    <w:rsid w:val="5156257D"/>
    <w:rsid w:val="51F4165C"/>
    <w:rsid w:val="52344E77"/>
    <w:rsid w:val="52860E96"/>
    <w:rsid w:val="531A7114"/>
    <w:rsid w:val="53914EBC"/>
    <w:rsid w:val="543201FA"/>
    <w:rsid w:val="54927C37"/>
    <w:rsid w:val="55197628"/>
    <w:rsid w:val="553F3752"/>
    <w:rsid w:val="559524AA"/>
    <w:rsid w:val="55972B27"/>
    <w:rsid w:val="55A06294"/>
    <w:rsid w:val="561A4BA7"/>
    <w:rsid w:val="567664C1"/>
    <w:rsid w:val="56B334AD"/>
    <w:rsid w:val="56F45E8E"/>
    <w:rsid w:val="574E320C"/>
    <w:rsid w:val="57D11F7C"/>
    <w:rsid w:val="58DC4721"/>
    <w:rsid w:val="59BC506B"/>
    <w:rsid w:val="59DD24CF"/>
    <w:rsid w:val="5A66601D"/>
    <w:rsid w:val="5A844DA5"/>
    <w:rsid w:val="5AD762F4"/>
    <w:rsid w:val="5B395B27"/>
    <w:rsid w:val="5B3B4132"/>
    <w:rsid w:val="5B641B67"/>
    <w:rsid w:val="5B99240F"/>
    <w:rsid w:val="5BBE5E85"/>
    <w:rsid w:val="5BFF0509"/>
    <w:rsid w:val="5C217E2B"/>
    <w:rsid w:val="5CE32E92"/>
    <w:rsid w:val="5D0562C0"/>
    <w:rsid w:val="5DE91852"/>
    <w:rsid w:val="5DEA587B"/>
    <w:rsid w:val="5DEB4C7D"/>
    <w:rsid w:val="5E344179"/>
    <w:rsid w:val="5E447441"/>
    <w:rsid w:val="5E6351EB"/>
    <w:rsid w:val="5E752B40"/>
    <w:rsid w:val="5F151B78"/>
    <w:rsid w:val="5F440EDF"/>
    <w:rsid w:val="5FB9598A"/>
    <w:rsid w:val="6050142B"/>
    <w:rsid w:val="60762ED2"/>
    <w:rsid w:val="60AF448F"/>
    <w:rsid w:val="61B30A47"/>
    <w:rsid w:val="61FC2CD6"/>
    <w:rsid w:val="62070E22"/>
    <w:rsid w:val="621B2C2A"/>
    <w:rsid w:val="62DB2ABC"/>
    <w:rsid w:val="62EF449B"/>
    <w:rsid w:val="62F60D62"/>
    <w:rsid w:val="631A476D"/>
    <w:rsid w:val="634E0F59"/>
    <w:rsid w:val="63765B92"/>
    <w:rsid w:val="638639A5"/>
    <w:rsid w:val="63F07B79"/>
    <w:rsid w:val="64346872"/>
    <w:rsid w:val="64EE268A"/>
    <w:rsid w:val="65A475A6"/>
    <w:rsid w:val="65DC4ACB"/>
    <w:rsid w:val="65E95B5E"/>
    <w:rsid w:val="65F76842"/>
    <w:rsid w:val="66801975"/>
    <w:rsid w:val="668C4779"/>
    <w:rsid w:val="66A3459C"/>
    <w:rsid w:val="66AC5569"/>
    <w:rsid w:val="66B875C1"/>
    <w:rsid w:val="67015E2F"/>
    <w:rsid w:val="67176F8F"/>
    <w:rsid w:val="673E7013"/>
    <w:rsid w:val="67A871FB"/>
    <w:rsid w:val="68183DB4"/>
    <w:rsid w:val="688D0605"/>
    <w:rsid w:val="688F1DB0"/>
    <w:rsid w:val="68A8121B"/>
    <w:rsid w:val="69594684"/>
    <w:rsid w:val="69681CA9"/>
    <w:rsid w:val="69EB4A9D"/>
    <w:rsid w:val="6A3172FC"/>
    <w:rsid w:val="6A42210F"/>
    <w:rsid w:val="6BB37B08"/>
    <w:rsid w:val="6C03334E"/>
    <w:rsid w:val="6CD30D9B"/>
    <w:rsid w:val="6D6C2BD8"/>
    <w:rsid w:val="6D7B5F4F"/>
    <w:rsid w:val="6D905543"/>
    <w:rsid w:val="6EA332C0"/>
    <w:rsid w:val="6F0B4673"/>
    <w:rsid w:val="6F1C4CFF"/>
    <w:rsid w:val="70A21EE6"/>
    <w:rsid w:val="70BF5C51"/>
    <w:rsid w:val="70D474B2"/>
    <w:rsid w:val="70FA5DA3"/>
    <w:rsid w:val="71035777"/>
    <w:rsid w:val="713E509B"/>
    <w:rsid w:val="718B439B"/>
    <w:rsid w:val="718E6EEF"/>
    <w:rsid w:val="71DE1C21"/>
    <w:rsid w:val="71F60F4F"/>
    <w:rsid w:val="71F64503"/>
    <w:rsid w:val="72C74C94"/>
    <w:rsid w:val="73283CC9"/>
    <w:rsid w:val="73410F0D"/>
    <w:rsid w:val="7380268B"/>
    <w:rsid w:val="738B0393"/>
    <w:rsid w:val="73C9090C"/>
    <w:rsid w:val="74EB6DD4"/>
    <w:rsid w:val="756007EC"/>
    <w:rsid w:val="75741B51"/>
    <w:rsid w:val="75807169"/>
    <w:rsid w:val="75B92141"/>
    <w:rsid w:val="76034BED"/>
    <w:rsid w:val="76045CF5"/>
    <w:rsid w:val="76293A7D"/>
    <w:rsid w:val="762B1B58"/>
    <w:rsid w:val="762D34D5"/>
    <w:rsid w:val="763A29A0"/>
    <w:rsid w:val="7696266A"/>
    <w:rsid w:val="76F20AE6"/>
    <w:rsid w:val="76F863BD"/>
    <w:rsid w:val="775B331E"/>
    <w:rsid w:val="778630CE"/>
    <w:rsid w:val="77CC63A4"/>
    <w:rsid w:val="780F560D"/>
    <w:rsid w:val="78413547"/>
    <w:rsid w:val="78652AAA"/>
    <w:rsid w:val="78B86F9D"/>
    <w:rsid w:val="78EC2220"/>
    <w:rsid w:val="793A736F"/>
    <w:rsid w:val="7A1807E7"/>
    <w:rsid w:val="7A35174B"/>
    <w:rsid w:val="7A9020BD"/>
    <w:rsid w:val="7AC57340"/>
    <w:rsid w:val="7B5D6FEC"/>
    <w:rsid w:val="7B7655DF"/>
    <w:rsid w:val="7C9F0FB7"/>
    <w:rsid w:val="7CA14878"/>
    <w:rsid w:val="7CB427CF"/>
    <w:rsid w:val="7D484556"/>
    <w:rsid w:val="7D8A0433"/>
    <w:rsid w:val="7F20327D"/>
    <w:rsid w:val="7F3A266F"/>
    <w:rsid w:val="7F5B1207"/>
    <w:rsid w:val="7FB21F9B"/>
    <w:rsid w:val="7FC1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pPr>
      <w:autoSpaceDE w:val="0"/>
      <w:autoSpaceDN w:val="0"/>
      <w:jc w:val="left"/>
    </w:pPr>
    <w:rPr>
      <w:rFonts w:ascii="Times New Roman" w:hAnsi="Times New Roman" w:eastAsia="Times New Roman" w:cs="Times New Roman"/>
      <w:kern w:val="0"/>
      <w:sz w:val="23"/>
      <w:szCs w:val="23"/>
      <w:lang w:eastAsia="en-US" w:bidi="en-US"/>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paragraph" w:customStyle="1" w:styleId="14">
    <w:name w:val="Body text|1"/>
    <w:basedOn w:val="1"/>
    <w:qFormat/>
    <w:uiPriority w:val="0"/>
    <w:pPr>
      <w:widowControl w:val="0"/>
      <w:shd w:val="clear" w:color="auto" w:fill="auto"/>
      <w:ind w:firstLine="300"/>
    </w:pPr>
    <w:rPr>
      <w:sz w:val="28"/>
      <w:szCs w:val="28"/>
      <w:u w:val="none"/>
      <w:shd w:val="clear" w:color="auto" w:fill="auto"/>
    </w:rPr>
  </w:style>
  <w:style w:type="paragraph" w:styleId="15">
    <w:name w:val="List Paragraph"/>
    <w:basedOn w:val="1"/>
    <w:qFormat/>
    <w:uiPriority w:val="99"/>
    <w:pPr>
      <w:ind w:firstLine="420" w:firstLineChars="200"/>
    </w:pPr>
  </w:style>
  <w:style w:type="paragraph" w:customStyle="1" w:styleId="16">
    <w:name w:val="Body text|2"/>
    <w:basedOn w:val="1"/>
    <w:qFormat/>
    <w:uiPriority w:val="0"/>
    <w:pPr>
      <w:widowControl w:val="0"/>
      <w:shd w:val="clear" w:color="auto" w:fill="auto"/>
    </w:pPr>
    <w:rPr>
      <w:sz w:val="112"/>
      <w:szCs w:val="112"/>
      <w:u w:val="none"/>
      <w:shd w:val="clear" w:color="auto" w:fill="auto"/>
    </w:rPr>
  </w:style>
  <w:style w:type="character" w:customStyle="1" w:styleId="17">
    <w:name w:val="bjh-p"/>
    <w:qFormat/>
    <w:uiPriority w:val="0"/>
  </w:style>
  <w:style w:type="character" w:customStyle="1" w:styleId="18">
    <w:name w:val="NormalCharacter"/>
    <w:semiHidden/>
    <w:qFormat/>
    <w:uiPriority w:val="0"/>
  </w:style>
  <w:style w:type="paragraph" w:customStyle="1" w:styleId="19">
    <w:name w:val="_Style 2"/>
    <w:unhideWhenUsed/>
    <w:qFormat/>
    <w:uiPriority w:val="99"/>
    <w:pPr>
      <w:widowControl w:val="0"/>
      <w:ind w:firstLine="420" w:firstLineChars="200"/>
      <w:jc w:val="both"/>
    </w:pPr>
    <w:rPr>
      <w:rFonts w:hint="default"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1158</Words>
  <Characters>4680</Characters>
  <Lines>0</Lines>
  <Paragraphs>0</Paragraphs>
  <TotalTime>39</TotalTime>
  <ScaleCrop>false</ScaleCrop>
  <LinksUpToDate>false</LinksUpToDate>
  <CharactersWithSpaces>5432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2021-05-25T03:28:00Z</dcterms:created>
  <dc:creator>ujnha</dc:creator>
  <cp:lastModifiedBy>清华</cp:lastModifiedBy>
  <dcterms:modified xsi:type="dcterms:W3CDTF">2026-01-03T09:37:14Z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DF26A173F8134502BE86D0CB528B43A8_13</vt:lpwstr>
  </property>
  <property fmtid="{D5CDD505-2E9C-101B-9397-08002B2CF9AE}" pid="4" name="commondata">
    <vt:lpwstr>eyJoZGlkIjoiYTNhZjA5OTUxZTJjY2JmOTM1ZjYwNGY1MjRlZTQ5MWYifQ==</vt:lpwstr>
  </property>
  <property fmtid="{D5CDD505-2E9C-101B-9397-08002B2CF9AE}" pid="5" name="KSOTemplateDocerSaveRecord">
    <vt:lpwstr>eyJoZGlkIjoiYTNhZjA5OTUxZTJjY2JmOTM1ZjYwNGY1MjRlZTQ5MWYiLCJ1c2VySWQiOiI0NTYzMzY1NDUifQ==</vt:lpwstr>
  </property>
</Properties>
</file>