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E63" w:rsidRDefault="00854E63" w:rsidP="00854E63">
      <w:pPr>
        <w:pStyle w:val="Title"/>
      </w:pPr>
      <w:r w:rsidRPr="00854E63">
        <w:t>Storage Tiering Policy for Automatic Data Optimization</w:t>
      </w:r>
      <w:r>
        <w:t xml:space="preserve"> ( Using Heat map )</w:t>
      </w:r>
    </w:p>
    <w:p w:rsidR="00854E63" w:rsidRDefault="00854E63" w:rsidP="00854E63">
      <w:pPr>
        <w:spacing w:after="0"/>
      </w:pPr>
      <w:r>
        <w:t> </w:t>
      </w:r>
    </w:p>
    <w:p w:rsidR="00854E63" w:rsidRDefault="00854E63" w:rsidP="00854E63">
      <w:pPr>
        <w:spacing w:after="0"/>
      </w:pPr>
      <w:r>
        <w:t>*** Only support for non-cdb</w:t>
      </w:r>
    </w:p>
    <w:p w:rsidR="00854E63" w:rsidRPr="00854E63" w:rsidRDefault="00854E63" w:rsidP="00854E63">
      <w:pPr>
        <w:pStyle w:val="Heading1"/>
        <w:numPr>
          <w:ilvl w:val="0"/>
          <w:numId w:val="40"/>
        </w:numPr>
      </w:pPr>
      <w:r w:rsidRPr="00854E63">
        <w:rPr>
          <w:rStyle w:val="ui-button-text"/>
        </w:rPr>
        <w:t>Creating Tablespaces, Enabling Accounts, and Enabling Heat Map Tracking</w:t>
      </w:r>
    </w:p>
    <w:p w:rsidR="00854E63" w:rsidRDefault="00854E63" w:rsidP="000425F5">
      <w:pPr>
        <w:pStyle w:val="NormalWeb"/>
        <w:numPr>
          <w:ilvl w:val="0"/>
          <w:numId w:val="39"/>
        </w:numPr>
        <w:ind w:left="720"/>
      </w:pPr>
      <w:r>
        <w:t>Connect to the noncdb database as sys.</w:t>
      </w:r>
    </w:p>
    <w:p w:rsidR="00854E63" w:rsidRDefault="00854E63" w:rsidP="00854E63">
      <w:pPr>
        <w:pStyle w:val="Code"/>
      </w:pPr>
      <w:r>
        <w:t>sqlplus sys/oracle@localhost:1521/noncdb as sysdba</w:t>
      </w:r>
    </w:p>
    <w:p w:rsidR="00854E63" w:rsidRDefault="00854E63" w:rsidP="000425F5">
      <w:pPr>
        <w:pStyle w:val="NormalWeb"/>
        <w:numPr>
          <w:ilvl w:val="0"/>
          <w:numId w:val="39"/>
        </w:numPr>
        <w:ind w:left="720"/>
      </w:pPr>
      <w:r>
        <w:t>Create two tablespaces, one called ilmtbs, and the other called low_cost_store. Each tablespace should have a 10M data file.</w:t>
      </w:r>
    </w:p>
    <w:p w:rsidR="00854E63" w:rsidRDefault="00854E63" w:rsidP="00854E63">
      <w:pPr>
        <w:pStyle w:val="Code"/>
      </w:pPr>
      <w:r>
        <w:rPr>
          <w:lang w:val="en-US"/>
        </w:rPr>
        <w:t xml:space="preserve">SQL&gt; </w:t>
      </w:r>
      <w:r w:rsidRPr="00854E63">
        <w:t>create tablespace ilmtbs datafile</w:t>
      </w:r>
      <w:r>
        <w:t xml:space="preserve"> '+DATA</w:t>
      </w:r>
      <w:r w:rsidRPr="00854E63">
        <w:t>' size 10m reuse</w:t>
      </w:r>
      <w:r w:rsidRPr="00854E63">
        <w:br/>
        <w:t>autoextend off extent management local;</w:t>
      </w:r>
    </w:p>
    <w:p w:rsidR="00854E63" w:rsidRPr="00854E63" w:rsidRDefault="00854E63" w:rsidP="00854E63">
      <w:pPr>
        <w:pStyle w:val="Code"/>
      </w:pPr>
    </w:p>
    <w:p w:rsidR="00854E63" w:rsidRPr="00854E63" w:rsidRDefault="00854E63" w:rsidP="00854E63">
      <w:pPr>
        <w:pStyle w:val="Code"/>
      </w:pPr>
      <w:r>
        <w:rPr>
          <w:lang w:val="en-US"/>
        </w:rPr>
        <w:t xml:space="preserve">SQL&gt; </w:t>
      </w:r>
      <w:r w:rsidRPr="00854E63">
        <w:t>create tablespace low_cost_store datafile '</w:t>
      </w:r>
      <w:r>
        <w:rPr>
          <w:lang w:val="en-US"/>
        </w:rPr>
        <w:t>+DATA</w:t>
      </w:r>
      <w:r w:rsidRPr="00854E63">
        <w:t>' size 10m reuse</w:t>
      </w:r>
      <w:r w:rsidRPr="00854E63">
        <w:br/>
        <w:t>autoextend off extent management local;</w:t>
      </w:r>
    </w:p>
    <w:p w:rsidR="00854E63" w:rsidRDefault="00854E63" w:rsidP="000425F5">
      <w:pPr>
        <w:pStyle w:val="NormalWeb"/>
        <w:numPr>
          <w:ilvl w:val="0"/>
          <w:numId w:val="39"/>
        </w:numPr>
        <w:ind w:left="720"/>
      </w:pPr>
      <w:r>
        <w:t>Unlock the SCOTT account, grant it unlimited quota on the two tablespaces. Grant the necessary privileges to SCOTT.</w:t>
      </w:r>
    </w:p>
    <w:p w:rsidR="00854E63" w:rsidRDefault="00854E63" w:rsidP="00854E63">
      <w:pPr>
        <w:pStyle w:val="Code"/>
      </w:pPr>
      <w:r>
        <w:rPr>
          <w:lang w:val="en-US"/>
        </w:rPr>
        <w:t xml:space="preserve">SQL&gt; </w:t>
      </w:r>
      <w:r>
        <w:t>alter user scott identified by tiger account unlock;</w:t>
      </w:r>
    </w:p>
    <w:p w:rsidR="00854E63" w:rsidRDefault="00854E63" w:rsidP="00854E63">
      <w:pPr>
        <w:pStyle w:val="Code"/>
      </w:pPr>
      <w:r>
        <w:rPr>
          <w:lang w:val="en-US"/>
        </w:rPr>
        <w:t xml:space="preserve">SQL&gt; </w:t>
      </w:r>
      <w:r>
        <w:t>alter user scott quota unlimited on ilmtbs;</w:t>
      </w:r>
    </w:p>
    <w:p w:rsidR="00854E63" w:rsidRDefault="00854E63" w:rsidP="00854E63">
      <w:pPr>
        <w:pStyle w:val="Code"/>
      </w:pPr>
      <w:r>
        <w:rPr>
          <w:lang w:val="en-US"/>
        </w:rPr>
        <w:t xml:space="preserve">SQL&gt; </w:t>
      </w:r>
      <w:r>
        <w:t>alter user scott quota unlimited on low_cost_store;</w:t>
      </w:r>
    </w:p>
    <w:p w:rsidR="00854E63" w:rsidRDefault="00854E63" w:rsidP="00854E63">
      <w:pPr>
        <w:pStyle w:val="Code"/>
      </w:pPr>
      <w:r>
        <w:rPr>
          <w:lang w:val="en-US"/>
        </w:rPr>
        <w:t xml:space="preserve">SQL&gt; </w:t>
      </w:r>
      <w:r>
        <w:t>grant alter tablespace, select any dictionary to scott;</w:t>
      </w:r>
    </w:p>
    <w:p w:rsidR="00854E63" w:rsidRDefault="00854E63" w:rsidP="00854E63">
      <w:pPr>
        <w:pStyle w:val="Code"/>
      </w:pPr>
      <w:r>
        <w:rPr>
          <w:lang w:val="en-US"/>
        </w:rPr>
        <w:t xml:space="preserve">SQL&gt; </w:t>
      </w:r>
      <w:r>
        <w:t>grant all on ts$ to scott;</w:t>
      </w:r>
    </w:p>
    <w:p w:rsidR="00854E63" w:rsidRDefault="00854E63" w:rsidP="00854E63">
      <w:pPr>
        <w:pStyle w:val="Code"/>
      </w:pPr>
      <w:r>
        <w:rPr>
          <w:lang w:val="en-US"/>
        </w:rPr>
        <w:t xml:space="preserve">SQL&gt; </w:t>
      </w:r>
      <w:r>
        <w:t>grant all on dba_segments to scott;</w:t>
      </w:r>
    </w:p>
    <w:p w:rsidR="00854E63" w:rsidRDefault="00854E63" w:rsidP="000425F5">
      <w:pPr>
        <w:pStyle w:val="NormalWeb"/>
        <w:numPr>
          <w:ilvl w:val="0"/>
          <w:numId w:val="39"/>
        </w:numPr>
        <w:ind w:left="720"/>
      </w:pPr>
      <w:r>
        <w:t>Enable heat map tracking.</w:t>
      </w:r>
    </w:p>
    <w:p w:rsidR="00854E63" w:rsidRDefault="00854E63" w:rsidP="00854E63">
      <w:pPr>
        <w:pStyle w:val="Code"/>
        <w:rPr>
          <w:rFonts w:ascii="Times New Roman" w:hAnsi="Times New Roman"/>
        </w:rPr>
      </w:pPr>
      <w:r>
        <w:rPr>
          <w:lang w:val="en-US"/>
        </w:rPr>
        <w:t xml:space="preserve">SQL&gt; </w:t>
      </w:r>
      <w:r>
        <w:t>alter system set heat_map=on scope=both; </w:t>
      </w:r>
    </w:p>
    <w:p w:rsidR="00854E63" w:rsidRPr="00854E63" w:rsidRDefault="00854E63" w:rsidP="00854E63">
      <w:pPr>
        <w:pStyle w:val="Heading1"/>
        <w:numPr>
          <w:ilvl w:val="0"/>
          <w:numId w:val="40"/>
        </w:numPr>
      </w:pPr>
      <w:r w:rsidRPr="00854E63">
        <w:rPr>
          <w:rStyle w:val="ui-button-text"/>
        </w:rPr>
        <w:lastRenderedPageBreak/>
        <w:t>Creating and Updating a Table in the ILMTBS Tablespace</w:t>
      </w:r>
    </w:p>
    <w:p w:rsidR="00854E63" w:rsidRDefault="00854E63" w:rsidP="000425F5">
      <w:pPr>
        <w:pStyle w:val="NormalWeb"/>
        <w:numPr>
          <w:ilvl w:val="0"/>
          <w:numId w:val="39"/>
        </w:numPr>
        <w:ind w:left="720"/>
      </w:pPr>
      <w:r>
        <w:t>Create the SCOTT.employee table in the ilmtbs tablespace.</w:t>
      </w:r>
      <w:r>
        <w:rPr>
          <w:rStyle w:val="apple-converted-space"/>
        </w:rPr>
        <w:t> </w:t>
      </w:r>
    </w:p>
    <w:p w:rsidR="00854E63" w:rsidRDefault="00854E63" w:rsidP="00854E63">
      <w:pPr>
        <w:pStyle w:val="Code"/>
      </w:pPr>
      <w:r>
        <w:t>create table scott.employee (</w:t>
      </w:r>
      <w:r>
        <w:br/>
        <w:t>        EMPNO     NUMBER(4) NOT NULL,</w:t>
      </w:r>
      <w:r>
        <w:br/>
        <w:t>        ENAME     VARCHAR2(10),</w:t>
      </w:r>
      <w:r>
        <w:br/>
        <w:t>        JOB       VARCHAR2(9),</w:t>
      </w:r>
      <w:r>
        <w:br/>
        <w:t>        MGR       NUMBER(4),</w:t>
      </w:r>
      <w:r>
        <w:br/>
        <w:t>        HIREDATE  DATE,</w:t>
      </w:r>
      <w:r>
        <w:br/>
        <w:t>        SAL       NUMBER(7,2),</w:t>
      </w:r>
      <w:r>
        <w:br/>
        <w:t>        COMM      NUMBER(7,2),</w:t>
      </w:r>
      <w:r>
        <w:br/>
        <w:t>        DEPTNO    NUMBER(2)</w:t>
      </w:r>
      <w:r>
        <w:br/>
        <w:t>)</w:t>
      </w:r>
      <w:r>
        <w:br/>
        <w:t>tablespace ilmtbs;</w:t>
      </w:r>
    </w:p>
    <w:p w:rsidR="00854E63" w:rsidRDefault="00854E63" w:rsidP="000425F5">
      <w:pPr>
        <w:pStyle w:val="NormalWeb"/>
        <w:numPr>
          <w:ilvl w:val="0"/>
          <w:numId w:val="39"/>
        </w:numPr>
        <w:ind w:left="720"/>
      </w:pPr>
      <w:r>
        <w:t>Insert about 3500 rows into SCOTT.employee table.</w:t>
      </w:r>
    </w:p>
    <w:p w:rsidR="00854E63" w:rsidRDefault="00854E63" w:rsidP="00854E63">
      <w:pPr>
        <w:pStyle w:val="Code"/>
      </w:pPr>
      <w:r>
        <w:t>insert into scott.employee (empno, ename, job, mgr, hiredate, sal, comm, deptno)</w:t>
      </w:r>
      <w:r>
        <w:br/>
        <w:t>select empno, ename, job, mgr, hiredate, sal, comm, deptno from scott.emp</w:t>
      </w:r>
      <w:r>
        <w:br/>
        <w:t>/</w:t>
      </w:r>
    </w:p>
    <w:p w:rsidR="00854E63" w:rsidRDefault="00854E63" w:rsidP="00854E63">
      <w:pPr>
        <w:pStyle w:val="Code"/>
      </w:pPr>
      <w:r>
        <w:t>declare</w:t>
      </w:r>
      <w:r>
        <w:br/>
        <w:t>blowup PLS_INTEGER := 8;</w:t>
      </w:r>
      <w:r>
        <w:br/>
        <w:t>sql_test clob;</w:t>
      </w:r>
      <w:r>
        <w:br/>
        <w:t>begin</w:t>
      </w:r>
      <w:r>
        <w:br/>
        <w:t>for i in 1..blowup loop</w:t>
      </w:r>
      <w:r>
        <w:br/>
        <w:t>sql_test := 'insert /*+ append */ into scott.employee select * from scott.employee';</w:t>
      </w:r>
      <w:r>
        <w:br/>
        <w:t>execute immediate sql_test;</w:t>
      </w:r>
      <w:r>
        <w:br/>
        <w:t>commit;</w:t>
      </w:r>
      <w:r>
        <w:br/>
        <w:t>end loop;</w:t>
      </w:r>
      <w:r>
        <w:br/>
        <w:t>end;</w:t>
      </w:r>
      <w:r>
        <w:br/>
        <w:t>/</w:t>
      </w:r>
      <w:r>
        <w:rPr>
          <w:rStyle w:val="apple-converted-space"/>
          <w:rFonts w:cs="Courier New"/>
          <w:b/>
          <w:bCs/>
        </w:rPr>
        <w:t> </w:t>
      </w:r>
    </w:p>
    <w:p w:rsidR="00854E63" w:rsidRDefault="00854E63" w:rsidP="00854E63">
      <w:pPr>
        <w:pStyle w:val="Code"/>
      </w:pPr>
      <w:r>
        <w:t>select count(*) from scott.employee;</w:t>
      </w:r>
    </w:p>
    <w:p w:rsidR="00854E63" w:rsidRDefault="00854E63" w:rsidP="00854E63">
      <w:pPr>
        <w:ind w:left="720"/>
        <w:rPr>
          <w:rFonts w:cs="Times New Roman"/>
        </w:rPr>
      </w:pPr>
      <w:r>
        <w:rPr>
          <w:noProof/>
          <w:lang w:eastAsia="en-US"/>
        </w:rPr>
        <w:drawing>
          <wp:inline distT="0" distB="0" distL="0" distR="0">
            <wp:extent cx="3277870" cy="767715"/>
            <wp:effectExtent l="0" t="0" r="0" b="0"/>
            <wp:docPr id="13" name="Picture 13" descr="http://www.oracle.com/webfolder/technetwork/tutorials/obe/db/12c/r1/ilm/ilm_tiering/images/t301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1a" descr="http://www.oracle.com/webfolder/technetwork/tutorials/obe/db/12c/r1/ilm/ilm_tiering/images/t3010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7870" cy="767715"/>
                    </a:xfrm>
                    <a:prstGeom prst="rect">
                      <a:avLst/>
                    </a:prstGeom>
                    <a:noFill/>
                    <a:ln>
                      <a:noFill/>
                    </a:ln>
                  </pic:spPr>
                </pic:pic>
              </a:graphicData>
            </a:graphic>
          </wp:inline>
        </w:drawing>
      </w:r>
    </w:p>
    <w:p w:rsidR="00854E63" w:rsidRDefault="00854E63" w:rsidP="00854E63">
      <w:pPr>
        <w:pStyle w:val="NormalWeb"/>
      </w:pPr>
      <w:r>
        <w:t>This should fill up more than 5% of the tablespace, so that there is less than 95% free space.</w:t>
      </w:r>
    </w:p>
    <w:p w:rsidR="00854E63" w:rsidRDefault="00854E63" w:rsidP="000425F5">
      <w:pPr>
        <w:pStyle w:val="NormalWeb"/>
        <w:numPr>
          <w:ilvl w:val="0"/>
          <w:numId w:val="39"/>
        </w:numPr>
        <w:ind w:left="720"/>
      </w:pPr>
      <w:r>
        <w:lastRenderedPageBreak/>
        <w:t>Verify that the table is stored in the ilmtbs tablespace.</w:t>
      </w:r>
    </w:p>
    <w:p w:rsidR="00854E63" w:rsidRDefault="00854E63" w:rsidP="00854E63">
      <w:pPr>
        <w:pStyle w:val="Code"/>
      </w:pPr>
      <w:r>
        <w:t>select tablespace_name, segment_name from dba_segments</w:t>
      </w:r>
      <w:r>
        <w:br/>
        <w:t>where segment_name='EMPLOYEE';</w:t>
      </w:r>
    </w:p>
    <w:p w:rsidR="00854E63" w:rsidRDefault="00854E63" w:rsidP="00854E63">
      <w:pPr>
        <w:ind w:left="720"/>
        <w:rPr>
          <w:rFonts w:cs="Times New Roman"/>
        </w:rPr>
      </w:pPr>
      <w:r>
        <w:rPr>
          <w:noProof/>
          <w:lang w:eastAsia="en-US"/>
        </w:rPr>
        <w:drawing>
          <wp:inline distT="0" distB="0" distL="0" distR="0">
            <wp:extent cx="3131185" cy="1052195"/>
            <wp:effectExtent l="0" t="0" r="0" b="0"/>
            <wp:docPr id="12" name="Picture 12" descr="http://www.oracle.com/webfolder/technetwork/tutorials/obe/db/12c/r1/ilm/ilm_tiering/images/t3010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1b" descr="http://www.oracle.com/webfolder/technetwork/tutorials/obe/db/12c/r1/ilm/ilm_tiering/images/t30101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185" cy="1052195"/>
                    </a:xfrm>
                    <a:prstGeom prst="rect">
                      <a:avLst/>
                    </a:prstGeom>
                    <a:noFill/>
                    <a:ln>
                      <a:noFill/>
                    </a:ln>
                  </pic:spPr>
                </pic:pic>
              </a:graphicData>
            </a:graphic>
          </wp:inline>
        </w:drawing>
      </w:r>
    </w:p>
    <w:p w:rsidR="00854E63" w:rsidRDefault="00854E63" w:rsidP="00854E63">
      <w:r>
        <w:t> </w:t>
      </w:r>
    </w:p>
    <w:p w:rsidR="00854E63" w:rsidRPr="00854E63" w:rsidRDefault="00854E63" w:rsidP="00854E63">
      <w:pPr>
        <w:pStyle w:val="Heading1"/>
        <w:numPr>
          <w:ilvl w:val="0"/>
          <w:numId w:val="40"/>
        </w:numPr>
      </w:pPr>
      <w:r w:rsidRPr="00854E63">
        <w:rPr>
          <w:rStyle w:val="ui-button-text"/>
        </w:rPr>
        <w:t>Verifying Heat Map Tracking Collected Statistics for the Table</w:t>
      </w:r>
    </w:p>
    <w:p w:rsidR="00854E63" w:rsidRDefault="00854E63" w:rsidP="000425F5">
      <w:pPr>
        <w:pStyle w:val="NormalWeb"/>
        <w:numPr>
          <w:ilvl w:val="0"/>
          <w:numId w:val="39"/>
        </w:numPr>
        <w:ind w:left="720"/>
      </w:pPr>
      <w:r>
        <w:t>Connect as scott to the database.</w:t>
      </w:r>
    </w:p>
    <w:p w:rsidR="00854E63" w:rsidRDefault="00854E63" w:rsidP="00854E63">
      <w:pPr>
        <w:pStyle w:val="Code"/>
      </w:pPr>
      <w:r>
        <w:t>connect scott/tiger@localhost:1521/noncdb</w:t>
      </w:r>
    </w:p>
    <w:p w:rsidR="000425F5" w:rsidRDefault="000425F5" w:rsidP="000425F5">
      <w:pPr>
        <w:pStyle w:val="NormalWeb"/>
        <w:ind w:left="720"/>
      </w:pPr>
    </w:p>
    <w:p w:rsidR="00854E63" w:rsidRDefault="00854E63" w:rsidP="000425F5">
      <w:pPr>
        <w:pStyle w:val="NormalWeb"/>
        <w:numPr>
          <w:ilvl w:val="0"/>
          <w:numId w:val="39"/>
        </w:numPr>
        <w:ind w:left="720"/>
      </w:pPr>
      <w:r>
        <w:t>Verify that heat map tracking collected statics for SCOTT.employee.</w:t>
      </w:r>
    </w:p>
    <w:p w:rsidR="00854E63" w:rsidRDefault="00854E63" w:rsidP="00854E63">
      <w:pPr>
        <w:pStyle w:val="Code"/>
      </w:pPr>
      <w:r>
        <w:t>select OBJECT_NAME,SEGMENT_WRITE_TIME , SEGMENT_READ_TIME, FULL_SCAN</w:t>
      </w:r>
      <w:r>
        <w:br/>
        <w:t>FROM user_heat_map_segment</w:t>
      </w:r>
      <w:r>
        <w:br/>
        <w:t>WHERE OBJECT_NAME='EMPLOYEE';</w:t>
      </w:r>
    </w:p>
    <w:p w:rsidR="00854E63" w:rsidRDefault="00854E63" w:rsidP="00854E63">
      <w:pPr>
        <w:ind w:left="720"/>
        <w:rPr>
          <w:rFonts w:cs="Times New Roman"/>
        </w:rPr>
      </w:pPr>
      <w:r>
        <w:rPr>
          <w:noProof/>
          <w:lang w:eastAsia="en-US"/>
        </w:rPr>
        <w:drawing>
          <wp:inline distT="0" distB="0" distL="0" distR="0">
            <wp:extent cx="5684520" cy="1552575"/>
            <wp:effectExtent l="0" t="0" r="0" b="9525"/>
            <wp:docPr id="11" name="Picture 11" descr="http://www.oracle.com/webfolder/technetwork/tutorials/obe/db/12c/r1/ilm/ilm_tiering/images/t3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1" descr="http://www.oracle.com/webfolder/technetwork/tutorials/obe/db/12c/r1/ilm/ilm_tiering/images/t301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20" cy="1552575"/>
                    </a:xfrm>
                    <a:prstGeom prst="rect">
                      <a:avLst/>
                    </a:prstGeom>
                    <a:noFill/>
                    <a:ln>
                      <a:noFill/>
                    </a:ln>
                  </pic:spPr>
                </pic:pic>
              </a:graphicData>
            </a:graphic>
          </wp:inline>
        </w:drawing>
      </w:r>
    </w:p>
    <w:p w:rsidR="000425F5" w:rsidRDefault="000425F5" w:rsidP="00854E63">
      <w:pPr>
        <w:ind w:left="720"/>
        <w:rPr>
          <w:rFonts w:cs="Times New Roman"/>
        </w:rPr>
      </w:pPr>
    </w:p>
    <w:p w:rsidR="000425F5" w:rsidRDefault="000425F5" w:rsidP="00854E63">
      <w:pPr>
        <w:ind w:left="720"/>
        <w:rPr>
          <w:rFonts w:cs="Times New Roman"/>
        </w:rPr>
      </w:pPr>
    </w:p>
    <w:p w:rsidR="000425F5" w:rsidRDefault="000425F5" w:rsidP="00854E63">
      <w:pPr>
        <w:ind w:left="720"/>
        <w:rPr>
          <w:rFonts w:cs="Times New Roman"/>
        </w:rPr>
      </w:pPr>
    </w:p>
    <w:p w:rsidR="000425F5" w:rsidRDefault="000425F5" w:rsidP="00854E63">
      <w:pPr>
        <w:ind w:left="720"/>
        <w:rPr>
          <w:rFonts w:cs="Times New Roman"/>
        </w:rPr>
      </w:pPr>
    </w:p>
    <w:p w:rsidR="00854E63" w:rsidRDefault="00854E63" w:rsidP="00854E63">
      <w:pPr>
        <w:pStyle w:val="NormalWeb"/>
        <w:numPr>
          <w:ilvl w:val="0"/>
          <w:numId w:val="39"/>
        </w:numPr>
      </w:pPr>
      <w:r>
        <w:lastRenderedPageBreak/>
        <w:t>Check the current freespace in the ilmtbs tablespace.</w:t>
      </w:r>
    </w:p>
    <w:p w:rsidR="00854E63" w:rsidRDefault="00854E63" w:rsidP="00854E63">
      <w:pPr>
        <w:pStyle w:val="Code"/>
      </w:pPr>
      <w:r>
        <w:t>col tablespace format A16</w:t>
      </w:r>
    </w:p>
    <w:p w:rsidR="00854E63" w:rsidRDefault="00854E63" w:rsidP="00854E63">
      <w:pPr>
        <w:pStyle w:val="Code"/>
      </w:pPr>
      <w:r>
        <w:br/>
        <w:t>SELECT /* + RULE */ df.tablespace_name "Tablespace",</w:t>
      </w:r>
      <w:r>
        <w:br/>
        <w:t>df.bytes / (1024 * 1024) "Size (MB)",</w:t>
      </w:r>
      <w:r>
        <w:br/>
        <w:t>SUM(fs.bytes) / (1024 * 1024) "Free (MB)",</w:t>
      </w:r>
      <w:r>
        <w:br/>
        <w:t>Nvl(Round(SUM(fs.bytes) * 100 / df.bytes),1) "% Free",</w:t>
      </w:r>
      <w:r>
        <w:br/>
        <w:t>Round((df.bytes - SUM(fs.bytes)) * 100 / df.bytes) "% Used"</w:t>
      </w:r>
      <w:r>
        <w:br/>
        <w:t>FROM dba_free_space fs,</w:t>
      </w:r>
      <w:r>
        <w:br/>
        <w:t>(SELECT tablespace_name,SUM(bytes) bytes</w:t>
      </w:r>
      <w:r>
        <w:br/>
        <w:t>FROM dba_data_files</w:t>
      </w:r>
      <w:r>
        <w:br/>
        <w:t>GROUP BY tablespace_name) df</w:t>
      </w:r>
      <w:r>
        <w:br/>
        <w:t>WHERE fs.tablespace_name (+) = df.tablespace_name</w:t>
      </w:r>
      <w:r>
        <w:br/>
        <w:t>GROUP BY df.tablespace_name,df.bytes</w:t>
      </w:r>
      <w:r>
        <w:br/>
        <w:t>Order by 4;</w:t>
      </w:r>
    </w:p>
    <w:p w:rsidR="00854E63" w:rsidRDefault="00854E63" w:rsidP="00854E63">
      <w:pPr>
        <w:rPr>
          <w:rFonts w:cs="Times New Roman"/>
        </w:rPr>
      </w:pPr>
      <w:r>
        <w:rPr>
          <w:noProof/>
          <w:lang w:eastAsia="en-US"/>
        </w:rPr>
        <w:drawing>
          <wp:inline distT="0" distB="0" distL="0" distR="0">
            <wp:extent cx="5874385" cy="1941195"/>
            <wp:effectExtent l="0" t="0" r="0" b="1905"/>
            <wp:docPr id="10" name="Picture 10" descr="http://www.oracle.com/webfolder/technetwork/tutorials/obe/db/12c/r1/ilm/ilm_tiering/images/t3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2" descr="http://www.oracle.com/webfolder/technetwork/tutorials/obe/db/12c/r1/ilm/ilm_tiering/images/t301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4385" cy="1941195"/>
                    </a:xfrm>
                    <a:prstGeom prst="rect">
                      <a:avLst/>
                    </a:prstGeom>
                    <a:noFill/>
                    <a:ln>
                      <a:noFill/>
                    </a:ln>
                  </pic:spPr>
                </pic:pic>
              </a:graphicData>
            </a:graphic>
          </wp:inline>
        </w:drawing>
      </w:r>
    </w:p>
    <w:p w:rsidR="00854E63" w:rsidRDefault="00854E63" w:rsidP="00854E63">
      <w:pPr>
        <w:pStyle w:val="NormalWeb"/>
        <w:ind w:left="720"/>
      </w:pPr>
      <w:r>
        <w:t>Notice that %Free is already less than 95%.</w:t>
      </w:r>
    </w:p>
    <w:p w:rsidR="00854E63" w:rsidRDefault="00854E63" w:rsidP="00854E63">
      <w:r>
        <w:t> </w:t>
      </w:r>
    </w:p>
    <w:p w:rsidR="000425F5" w:rsidRDefault="000425F5" w:rsidP="00854E63"/>
    <w:p w:rsidR="000425F5" w:rsidRDefault="000425F5" w:rsidP="00854E63"/>
    <w:p w:rsidR="000425F5" w:rsidRDefault="000425F5" w:rsidP="00854E63"/>
    <w:p w:rsidR="000425F5" w:rsidRDefault="000425F5" w:rsidP="00854E63"/>
    <w:p w:rsidR="000425F5" w:rsidRDefault="000425F5" w:rsidP="00854E63"/>
    <w:p w:rsidR="00854E63" w:rsidRPr="00854E63" w:rsidRDefault="00854E63" w:rsidP="00854E63">
      <w:pPr>
        <w:pStyle w:val="Heading1"/>
        <w:numPr>
          <w:ilvl w:val="0"/>
          <w:numId w:val="40"/>
        </w:numPr>
      </w:pPr>
      <w:r w:rsidRPr="00854E63">
        <w:rPr>
          <w:rStyle w:val="ui-button-text"/>
        </w:rPr>
        <w:lastRenderedPageBreak/>
        <w:t>Creating a Storage Tiering Policy on the Table</w:t>
      </w:r>
    </w:p>
    <w:p w:rsidR="00854E63" w:rsidRDefault="00854E63" w:rsidP="000425F5">
      <w:pPr>
        <w:pStyle w:val="NormalWeb"/>
        <w:numPr>
          <w:ilvl w:val="0"/>
          <w:numId w:val="39"/>
        </w:numPr>
        <w:ind w:left="720"/>
      </w:pPr>
      <w:r>
        <w:t>Create a storage tiering policy on SCOTT.employee.</w:t>
      </w:r>
    </w:p>
    <w:p w:rsidR="00854E63" w:rsidRDefault="00854E63" w:rsidP="00854E63">
      <w:pPr>
        <w:pStyle w:val="Code"/>
      </w:pPr>
      <w:r>
        <w:t>alter table scott.employee ilm add policy tier to low_cost_store;</w:t>
      </w:r>
    </w:p>
    <w:p w:rsidR="00854E63" w:rsidRDefault="00854E63" w:rsidP="000425F5">
      <w:pPr>
        <w:pStyle w:val="NormalWeb"/>
        <w:numPr>
          <w:ilvl w:val="0"/>
          <w:numId w:val="39"/>
        </w:numPr>
        <w:ind w:left="720"/>
      </w:pPr>
      <w:r>
        <w:t>If heat map tracking was not enabled, you will receive an error message when you try to create the policy.</w:t>
      </w:r>
    </w:p>
    <w:p w:rsidR="00854E63" w:rsidRDefault="00854E63" w:rsidP="000425F5">
      <w:pPr>
        <w:pStyle w:val="NormalWeb"/>
        <w:numPr>
          <w:ilvl w:val="0"/>
          <w:numId w:val="39"/>
        </w:numPr>
        <w:ind w:left="720"/>
      </w:pPr>
      <w:r>
        <w:t>Verify that the policy is added.</w:t>
      </w:r>
    </w:p>
    <w:p w:rsidR="00854E63" w:rsidRDefault="00854E63" w:rsidP="00854E63">
      <w:pPr>
        <w:pStyle w:val="Code"/>
      </w:pPr>
      <w:r>
        <w:t>select  cast(policy_name as varchar2(30)) policy_name,</w:t>
      </w:r>
      <w:r>
        <w:rPr>
          <w:rStyle w:val="apple-converted-space"/>
          <w:rFonts w:cs="Courier New"/>
          <w:b/>
          <w:bCs/>
        </w:rPr>
        <w:t> </w:t>
      </w:r>
      <w:r>
        <w:br/>
        <w:t>  action_type, scope, compression_level, cast(tier_tablespace as </w:t>
      </w:r>
      <w:r>
        <w:rPr>
          <w:rStyle w:val="apple-converted-space"/>
          <w:rFonts w:cs="Courier New"/>
          <w:b/>
          <w:bCs/>
        </w:rPr>
        <w:t> </w:t>
      </w:r>
      <w:r>
        <w:br/>
        <w:t>  varchar2(30)) tier_tbs, condition_type, condition_days</w:t>
      </w:r>
      <w:r>
        <w:br/>
        <w:t>from  user_ilmdatamovementpolicies</w:t>
      </w:r>
      <w:r>
        <w:rPr>
          <w:rStyle w:val="apple-converted-space"/>
          <w:rFonts w:cs="Courier New"/>
          <w:b/>
          <w:bCs/>
        </w:rPr>
        <w:t> </w:t>
      </w:r>
      <w:r>
        <w:br/>
        <w:t>order by policy_name;</w:t>
      </w:r>
    </w:p>
    <w:p w:rsidR="00854E63" w:rsidRDefault="00854E63" w:rsidP="00854E63">
      <w:pPr>
        <w:ind w:left="720"/>
        <w:rPr>
          <w:rFonts w:cs="Times New Roman"/>
        </w:rPr>
      </w:pPr>
      <w:r>
        <w:rPr>
          <w:noProof/>
          <w:lang w:eastAsia="en-US"/>
        </w:rPr>
        <w:drawing>
          <wp:inline distT="0" distB="0" distL="0" distR="0">
            <wp:extent cx="4184015" cy="1362710"/>
            <wp:effectExtent l="0" t="0" r="6985" b="8890"/>
            <wp:docPr id="9" name="Picture 9" descr="http://www.oracle.com/webfolder/technetwork/tutorials/obe/db/12c/r1/ilm/ilm_tiering/images/t4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1" descr="http://www.oracle.com/webfolder/technetwork/tutorials/obe/db/12c/r1/ilm/ilm_tiering/images/t401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015" cy="1362710"/>
                    </a:xfrm>
                    <a:prstGeom prst="rect">
                      <a:avLst/>
                    </a:prstGeom>
                    <a:noFill/>
                    <a:ln>
                      <a:noFill/>
                    </a:ln>
                  </pic:spPr>
                </pic:pic>
              </a:graphicData>
            </a:graphic>
          </wp:inline>
        </w:drawing>
      </w:r>
    </w:p>
    <w:p w:rsidR="00854E63" w:rsidRDefault="00854E63" w:rsidP="00854E63">
      <w:pPr>
        <w:pStyle w:val="Code"/>
      </w:pPr>
      <w:r>
        <w:t>select * from user_ilmobjects;</w:t>
      </w:r>
    </w:p>
    <w:p w:rsidR="00854E63" w:rsidRDefault="00854E63" w:rsidP="00854E63">
      <w:pPr>
        <w:ind w:left="720"/>
        <w:rPr>
          <w:rFonts w:cs="Times New Roman"/>
        </w:rPr>
      </w:pPr>
      <w:r>
        <w:rPr>
          <w:noProof/>
          <w:lang w:eastAsia="en-US"/>
        </w:rPr>
        <w:drawing>
          <wp:inline distT="0" distB="0" distL="0" distR="0">
            <wp:extent cx="5753735" cy="569595"/>
            <wp:effectExtent l="0" t="0" r="0" b="1905"/>
            <wp:docPr id="8" name="Picture 8" descr="http://www.oracle.com/webfolder/technetwork/tutorials/obe/db/12c/r1/ilm/ilm_tiering/images/t4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2" descr="http://www.oracle.com/webfolder/technetwork/tutorials/obe/db/12c/r1/ilm/ilm_tiering/images/t401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569595"/>
                    </a:xfrm>
                    <a:prstGeom prst="rect">
                      <a:avLst/>
                    </a:prstGeom>
                    <a:noFill/>
                    <a:ln>
                      <a:noFill/>
                    </a:ln>
                  </pic:spPr>
                </pic:pic>
              </a:graphicData>
            </a:graphic>
          </wp:inline>
        </w:drawing>
      </w:r>
    </w:p>
    <w:p w:rsidR="00854E63" w:rsidRDefault="00854E63" w:rsidP="00854E63">
      <w:r>
        <w:t> </w:t>
      </w:r>
    </w:p>
    <w:p w:rsidR="000425F5" w:rsidRDefault="000425F5" w:rsidP="00854E63"/>
    <w:p w:rsidR="000425F5" w:rsidRDefault="000425F5" w:rsidP="00854E63"/>
    <w:p w:rsidR="000425F5" w:rsidRDefault="000425F5" w:rsidP="00854E63"/>
    <w:p w:rsidR="000425F5" w:rsidRDefault="000425F5" w:rsidP="00854E63"/>
    <w:p w:rsidR="000425F5" w:rsidRDefault="000425F5" w:rsidP="00854E63"/>
    <w:p w:rsidR="00854E63" w:rsidRPr="00854E63" w:rsidRDefault="00854E63" w:rsidP="00854E63">
      <w:pPr>
        <w:pStyle w:val="Heading1"/>
        <w:numPr>
          <w:ilvl w:val="0"/>
          <w:numId w:val="40"/>
        </w:numPr>
      </w:pPr>
      <w:r w:rsidRPr="00854E63">
        <w:rPr>
          <w:rStyle w:val="ui-button-text"/>
        </w:rPr>
        <w:lastRenderedPageBreak/>
        <w:t>Triggering the Table to Move to Low Cost Storage</w:t>
      </w:r>
    </w:p>
    <w:p w:rsidR="00854E63" w:rsidRDefault="00854E63" w:rsidP="000425F5">
      <w:pPr>
        <w:pStyle w:val="NormalWeb"/>
        <w:numPr>
          <w:ilvl w:val="0"/>
          <w:numId w:val="39"/>
        </w:numPr>
        <w:ind w:left="720"/>
      </w:pPr>
      <w:r>
        <w:t>The ILM decision to move segments also depends on the default thresholds defined at the database level for all user-defined tablespaces. Set the TBS_PERCENT_FREE threshold  to 95% and the TBS_PERCENT_USED threshold to 5%.</w:t>
      </w:r>
    </w:p>
    <w:p w:rsidR="00854E63" w:rsidRDefault="00854E63" w:rsidP="000425F5">
      <w:pPr>
        <w:pStyle w:val="Code"/>
      </w:pPr>
      <w:r>
        <w:t>connect sys/oracle@localhost:1521/noncdb as sysdba</w:t>
      </w:r>
      <w:r>
        <w:br/>
      </w:r>
      <w:r>
        <w:br/>
        <w:t>col name format A20</w:t>
      </w:r>
      <w:r>
        <w:br/>
        <w:t>col value format 9999</w:t>
      </w:r>
    </w:p>
    <w:p w:rsidR="00854E63" w:rsidRDefault="00854E63" w:rsidP="000425F5">
      <w:pPr>
        <w:pStyle w:val="Code"/>
      </w:pPr>
      <w:r>
        <w:t>select * from dba_ilmparameters;</w:t>
      </w:r>
    </w:p>
    <w:p w:rsidR="00854E63" w:rsidRDefault="00854E63" w:rsidP="00854E63">
      <w:pPr>
        <w:ind w:left="720"/>
        <w:rPr>
          <w:rFonts w:cs="Times New Roman"/>
        </w:rPr>
      </w:pPr>
      <w:r>
        <w:rPr>
          <w:noProof/>
          <w:lang w:eastAsia="en-US"/>
        </w:rPr>
        <w:drawing>
          <wp:inline distT="0" distB="0" distL="0" distR="0">
            <wp:extent cx="2708910" cy="1932305"/>
            <wp:effectExtent l="0" t="0" r="0" b="0"/>
            <wp:docPr id="7" name="Picture 7" descr="http://www.oracle.com/webfolder/technetwork/tutorials/obe/db/12c/r1/ilm/ilm_tiering/images/t5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1" descr="http://www.oracle.com/webfolder/technetwork/tutorials/obe/db/12c/r1/ilm/ilm_tiering/images/t501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8910" cy="1932305"/>
                    </a:xfrm>
                    <a:prstGeom prst="rect">
                      <a:avLst/>
                    </a:prstGeom>
                    <a:noFill/>
                    <a:ln>
                      <a:noFill/>
                    </a:ln>
                  </pic:spPr>
                </pic:pic>
              </a:graphicData>
            </a:graphic>
          </wp:inline>
        </w:drawing>
      </w:r>
    </w:p>
    <w:p w:rsidR="000425F5" w:rsidRDefault="000425F5" w:rsidP="00854E63">
      <w:pPr>
        <w:ind w:left="720"/>
        <w:rPr>
          <w:rFonts w:cs="Times New Roman"/>
        </w:rPr>
      </w:pPr>
    </w:p>
    <w:p w:rsidR="00854E63" w:rsidRDefault="00854E63" w:rsidP="000425F5">
      <w:pPr>
        <w:pStyle w:val="Code"/>
      </w:pPr>
      <w:r>
        <w:t>EXEC dbms_ilm_admin.customize_ilm(DBMS_ILM_ADMIN.TBS_PERCENT_FREE,95)</w:t>
      </w:r>
      <w:r>
        <w:br/>
      </w:r>
      <w:r>
        <w:br/>
        <w:t>EXEC dbms_ilm_admin.customize_ilm(DBMS_ILM_ADMIN.TBS_PERCENT_USED,5)</w:t>
      </w:r>
      <w:r>
        <w:br/>
      </w:r>
      <w:r>
        <w:br/>
        <w:t>select * from dba_ilmparameters;</w:t>
      </w:r>
    </w:p>
    <w:p w:rsidR="00854E63" w:rsidRDefault="00854E63" w:rsidP="00854E63">
      <w:pPr>
        <w:ind w:left="720"/>
        <w:rPr>
          <w:rFonts w:cs="Times New Roman"/>
        </w:rPr>
      </w:pPr>
      <w:r>
        <w:rPr>
          <w:noProof/>
          <w:lang w:eastAsia="en-US"/>
        </w:rPr>
        <w:drawing>
          <wp:inline distT="0" distB="0" distL="0" distR="0">
            <wp:extent cx="2933065" cy="2001520"/>
            <wp:effectExtent l="0" t="0" r="635" b="0"/>
            <wp:docPr id="6" name="Picture 6" descr="http://www.oracle.com/webfolder/technetwork/tutorials/obe/db/12c/r1/ilm/ilm_tiering/images/t5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2" descr="http://www.oracle.com/webfolder/technetwork/tutorials/obe/db/12c/r1/ilm/ilm_tiering/images/t501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065" cy="2001520"/>
                    </a:xfrm>
                    <a:prstGeom prst="rect">
                      <a:avLst/>
                    </a:prstGeom>
                    <a:noFill/>
                    <a:ln>
                      <a:noFill/>
                    </a:ln>
                  </pic:spPr>
                </pic:pic>
              </a:graphicData>
            </a:graphic>
          </wp:inline>
        </w:drawing>
      </w:r>
    </w:p>
    <w:p w:rsidR="00854E63" w:rsidRDefault="00854E63" w:rsidP="000425F5">
      <w:pPr>
        <w:pStyle w:val="NormalWeb"/>
        <w:numPr>
          <w:ilvl w:val="0"/>
          <w:numId w:val="39"/>
        </w:numPr>
        <w:ind w:left="720"/>
      </w:pPr>
      <w:r>
        <w:lastRenderedPageBreak/>
        <w:t>For the purposes of this tutorial, we cannot wait for the maintenance window to open that will trigger the automatic data optimization policies jobs. Instead, you are going to use the following PL/SQL block and trigger it as the table owner.</w:t>
      </w:r>
    </w:p>
    <w:p w:rsidR="00854E63" w:rsidRDefault="00854E63" w:rsidP="000425F5">
      <w:pPr>
        <w:pStyle w:val="Code"/>
      </w:pPr>
      <w:r>
        <w:t>connect scott/tiger@localhost:1521/noncdb</w:t>
      </w:r>
    </w:p>
    <w:p w:rsidR="00854E63" w:rsidRDefault="00854E63" w:rsidP="000425F5">
      <w:pPr>
        <w:pStyle w:val="Code"/>
      </w:pPr>
      <w:r>
        <w:t>declare</w:t>
      </w:r>
      <w:r>
        <w:rPr>
          <w:rStyle w:val="apple-converted-space"/>
          <w:rFonts w:cs="Courier New"/>
          <w:b/>
          <w:bCs/>
        </w:rPr>
        <w:t> </w:t>
      </w:r>
      <w:r>
        <w:br/>
        <w:t>v_executionid number;</w:t>
      </w:r>
      <w:r>
        <w:br/>
        <w:t>begin</w:t>
      </w:r>
      <w:r>
        <w:br/>
        <w:t>dbms_ilm.execute_ILM (ILM_SCOPE =&gt; dbms_ilm.SCOPE_SCHEMA,</w:t>
      </w:r>
      <w:r>
        <w:rPr>
          <w:rStyle w:val="apple-converted-space"/>
          <w:rFonts w:cs="Courier New"/>
          <w:b/>
          <w:bCs/>
        </w:rPr>
        <w:t> </w:t>
      </w:r>
      <w:r>
        <w:br/>
        <w:t>            execution_mode =&gt; dbms_ilm.ilm_execution_offline,</w:t>
      </w:r>
      <w:r>
        <w:rPr>
          <w:rStyle w:val="apple-converted-space"/>
          <w:rFonts w:cs="Courier New"/>
          <w:b/>
          <w:bCs/>
        </w:rPr>
        <w:t> </w:t>
      </w:r>
      <w:r>
        <w:br/>
        <w:t>            task_id   =&gt; v_executionid);</w:t>
      </w:r>
      <w:r>
        <w:br/>
        <w:t>end;</w:t>
      </w:r>
      <w:r>
        <w:br/>
        <w:t>/</w:t>
      </w:r>
    </w:p>
    <w:p w:rsidR="00854E63" w:rsidRDefault="00854E63" w:rsidP="000425F5">
      <w:pPr>
        <w:pStyle w:val="NormalWeb"/>
        <w:numPr>
          <w:ilvl w:val="0"/>
          <w:numId w:val="39"/>
        </w:numPr>
        <w:ind w:left="720"/>
      </w:pPr>
      <w:r>
        <w:t>Check the current free space in ILMTBS tablespace. The LOW_COST_STORE may show a value for the column % Used, although the space used in ILMTBS may not have decreased. If this is the case, a few seconds later, run the same statement and you will see that the data dictionary has been updated to reflect the new situation.</w:t>
      </w:r>
    </w:p>
    <w:p w:rsidR="00854E63" w:rsidRDefault="00854E63" w:rsidP="000425F5">
      <w:pPr>
        <w:pStyle w:val="Code"/>
      </w:pPr>
      <w:r>
        <w:t>SELECT /* + RULE */ df.tablespace_name "Tablespace",</w:t>
      </w:r>
      <w:r>
        <w:br/>
        <w:t>df.bytes / (1024 * 1024) "Size (MB)",</w:t>
      </w:r>
      <w:r>
        <w:br/>
        <w:t>SUM(fs.bytes) / (1024 * 1024) "Free (MB)",</w:t>
      </w:r>
      <w:r>
        <w:br/>
        <w:t>Nvl(Round(SUM(fs.bytes) * 100 / df.bytes),1) "% Free",</w:t>
      </w:r>
      <w:r>
        <w:br/>
        <w:t>Round((df.bytes - SUM(fs.bytes)) * 100 / df.bytes) "% Used"</w:t>
      </w:r>
      <w:r>
        <w:br/>
        <w:t>FROM dba_free_space fs,</w:t>
      </w:r>
      <w:r>
        <w:br/>
        <w:t>(SELECT tablespace_name,SUM(bytes) bytes</w:t>
      </w:r>
      <w:r>
        <w:br/>
        <w:t>FROM dba_data_files</w:t>
      </w:r>
      <w:r>
        <w:br/>
        <w:t>GROUP BY tablespace_name) df</w:t>
      </w:r>
      <w:r>
        <w:br/>
        <w:t>WHERE fs.tablespace_name (+) = df.tablespace_name</w:t>
      </w:r>
      <w:r>
        <w:br/>
        <w:t>GROUP BY df.tablespace_name,df.bytes</w:t>
      </w:r>
      <w:r>
        <w:br/>
        <w:t>Order by 4;</w:t>
      </w:r>
    </w:p>
    <w:p w:rsidR="00854E63" w:rsidRDefault="000425F5" w:rsidP="000425F5">
      <w:pPr>
        <w:rPr>
          <w:rFonts w:cs="Times New Roman"/>
        </w:rPr>
      </w:pPr>
      <w:r>
        <w:rPr>
          <w:noProof/>
          <w:lang w:eastAsia="en-US"/>
        </w:rPr>
        <w:drawing>
          <wp:inline distT="0" distB="0" distL="0" distR="0">
            <wp:extent cx="5943600" cy="1897956"/>
            <wp:effectExtent l="0" t="0" r="0" b="7620"/>
            <wp:docPr id="53" name="Picture 53" descr="http://www.oracle.com/webfolder/technetwork/tutorials/obe/db/12c/r1/ilm/ilm_tiering/images/t50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3" descr="http://www.oracle.com/webfolder/technetwork/tutorials/obe/db/12c/r1/ilm/ilm_tiering/images/t501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97956"/>
                    </a:xfrm>
                    <a:prstGeom prst="rect">
                      <a:avLst/>
                    </a:prstGeom>
                    <a:noFill/>
                    <a:ln>
                      <a:noFill/>
                    </a:ln>
                  </pic:spPr>
                </pic:pic>
              </a:graphicData>
            </a:graphic>
          </wp:inline>
        </w:drawing>
      </w:r>
    </w:p>
    <w:p w:rsidR="000425F5" w:rsidRDefault="000425F5" w:rsidP="00854E63">
      <w:pPr>
        <w:pStyle w:val="NormalWeb"/>
        <w:ind w:left="720"/>
      </w:pPr>
    </w:p>
    <w:p w:rsidR="00854E63" w:rsidRDefault="00854E63" w:rsidP="000425F5">
      <w:pPr>
        <w:pStyle w:val="NormalWeb"/>
        <w:numPr>
          <w:ilvl w:val="0"/>
          <w:numId w:val="39"/>
        </w:numPr>
        <w:ind w:left="720"/>
      </w:pPr>
      <w:r>
        <w:lastRenderedPageBreak/>
        <w:t>Verify the SCOTT.employee segment was moved to the low_cost_store tablespace.</w:t>
      </w:r>
    </w:p>
    <w:p w:rsidR="00854E63" w:rsidRDefault="00854E63" w:rsidP="000425F5">
      <w:pPr>
        <w:pStyle w:val="Code"/>
      </w:pPr>
      <w:r>
        <w:t>select tablespace_name, segment_name</w:t>
      </w:r>
      <w:r>
        <w:br/>
        <w:t>from dba_segments</w:t>
      </w:r>
      <w:r>
        <w:br/>
        <w:t>where segment_name='EMPLOYEE';</w:t>
      </w:r>
    </w:p>
    <w:p w:rsidR="00854E63" w:rsidRDefault="00854E63" w:rsidP="00854E63">
      <w:pPr>
        <w:ind w:left="720"/>
        <w:rPr>
          <w:rFonts w:cs="Times New Roman"/>
        </w:rPr>
      </w:pPr>
      <w:r>
        <w:rPr>
          <w:noProof/>
          <w:lang w:eastAsia="en-US"/>
        </w:rPr>
        <w:drawing>
          <wp:inline distT="0" distB="0" distL="0" distR="0">
            <wp:extent cx="3476625" cy="1026795"/>
            <wp:effectExtent l="0" t="0" r="9525" b="1905"/>
            <wp:docPr id="4" name="Picture 4" descr="http://www.oracle.com/webfolder/technetwork/tutorials/obe/db/12c/r1/ilm/ilm_tiering/images/t50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4" descr="http://www.oracle.com/webfolder/technetwork/tutorials/obe/db/12c/r1/ilm/ilm_tiering/images/t501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026795"/>
                    </a:xfrm>
                    <a:prstGeom prst="rect">
                      <a:avLst/>
                    </a:prstGeom>
                    <a:noFill/>
                    <a:ln>
                      <a:noFill/>
                    </a:ln>
                  </pic:spPr>
                </pic:pic>
              </a:graphicData>
            </a:graphic>
          </wp:inline>
        </w:drawing>
      </w:r>
    </w:p>
    <w:p w:rsidR="00854E63" w:rsidRDefault="00854E63" w:rsidP="000425F5">
      <w:pPr>
        <w:pStyle w:val="NormalWeb"/>
        <w:numPr>
          <w:ilvl w:val="0"/>
          <w:numId w:val="39"/>
        </w:numPr>
        <w:ind w:left="720"/>
      </w:pPr>
      <w:r>
        <w:t>View the results of the job that completed the movement operation.</w:t>
      </w:r>
    </w:p>
    <w:p w:rsidR="00854E63" w:rsidRDefault="00854E63" w:rsidP="000425F5">
      <w:pPr>
        <w:pStyle w:val="Code"/>
      </w:pPr>
      <w:r>
        <w:t>SELECT task_id, to_char(start_time, 'dd/mm/yyyy hh24:mi:ss') as start_time</w:t>
      </w:r>
      <w:r>
        <w:rPr>
          <w:rStyle w:val="apple-converted-space"/>
          <w:rFonts w:cs="Courier New"/>
          <w:b/>
          <w:bCs/>
        </w:rPr>
        <w:t> </w:t>
      </w:r>
      <w:r>
        <w:br/>
        <w:t>FROM user_ilmtasks;</w:t>
      </w:r>
    </w:p>
    <w:p w:rsidR="00854E63" w:rsidRDefault="00854E63" w:rsidP="00854E63">
      <w:pPr>
        <w:ind w:left="720"/>
        <w:rPr>
          <w:rFonts w:cs="Times New Roman"/>
        </w:rPr>
      </w:pPr>
      <w:r>
        <w:rPr>
          <w:noProof/>
          <w:lang w:eastAsia="en-US"/>
        </w:rPr>
        <w:drawing>
          <wp:inline distT="0" distB="0" distL="0" distR="0">
            <wp:extent cx="3114040" cy="707390"/>
            <wp:effectExtent l="0" t="0" r="0" b="0"/>
            <wp:docPr id="3" name="Picture 3" descr="http://www.oracle.com/webfolder/technetwork/tutorials/obe/db/12c/r1/ilm/ilm_tiering/images/t50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5" descr="http://www.oracle.com/webfolder/technetwork/tutorials/obe/db/12c/r1/ilm/ilm_tiering/images/t501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040" cy="707390"/>
                    </a:xfrm>
                    <a:prstGeom prst="rect">
                      <a:avLst/>
                    </a:prstGeom>
                    <a:noFill/>
                    <a:ln>
                      <a:noFill/>
                    </a:ln>
                  </pic:spPr>
                </pic:pic>
              </a:graphicData>
            </a:graphic>
          </wp:inline>
        </w:drawing>
      </w:r>
    </w:p>
    <w:p w:rsidR="000425F5" w:rsidRDefault="000425F5" w:rsidP="00854E63">
      <w:pPr>
        <w:ind w:left="720"/>
        <w:rPr>
          <w:rFonts w:cs="Times New Roman"/>
        </w:rPr>
      </w:pPr>
    </w:p>
    <w:p w:rsidR="00854E63" w:rsidRDefault="00854E63" w:rsidP="000425F5">
      <w:pPr>
        <w:pStyle w:val="Code"/>
      </w:pPr>
      <w:r>
        <w:t>select task_id, job_name, job_state, to_char(completion_time,'dd-MON-yyyy')completion</w:t>
      </w:r>
      <w:r>
        <w:br/>
        <w:t>from user_ilmresults;</w:t>
      </w:r>
    </w:p>
    <w:p w:rsidR="00854E63" w:rsidRDefault="00854E63" w:rsidP="000425F5">
      <w:pPr>
        <w:rPr>
          <w:rFonts w:cs="Times New Roman"/>
        </w:rPr>
      </w:pPr>
      <w:r>
        <w:rPr>
          <w:noProof/>
          <w:lang w:eastAsia="en-US"/>
        </w:rPr>
        <w:drawing>
          <wp:inline distT="0" distB="0" distL="0" distR="0">
            <wp:extent cx="6702425" cy="810895"/>
            <wp:effectExtent l="0" t="0" r="3175" b="8255"/>
            <wp:docPr id="2" name="Picture 2" descr="http://www.oracle.com/webfolder/technetwork/tutorials/obe/db/12c/r1/ilm/ilm_tiering/images/t50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6" descr="http://www.oracle.com/webfolder/technetwork/tutorials/obe/db/12c/r1/ilm/ilm_tiering/images/t5010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02425" cy="810895"/>
                    </a:xfrm>
                    <a:prstGeom prst="rect">
                      <a:avLst/>
                    </a:prstGeom>
                    <a:noFill/>
                    <a:ln>
                      <a:noFill/>
                    </a:ln>
                  </pic:spPr>
                </pic:pic>
              </a:graphicData>
            </a:graphic>
          </wp:inline>
        </w:drawing>
      </w:r>
    </w:p>
    <w:p w:rsidR="000425F5" w:rsidRDefault="000425F5" w:rsidP="000425F5">
      <w:pPr>
        <w:rPr>
          <w:rFonts w:cs="Times New Roman"/>
        </w:rPr>
      </w:pPr>
    </w:p>
    <w:p w:rsidR="00854E63" w:rsidRDefault="00854E63" w:rsidP="000425F5">
      <w:pPr>
        <w:pStyle w:val="Code"/>
      </w:pPr>
      <w:r>
        <w:t>SELECT * FROM user_ilmevaluationdetails;</w:t>
      </w:r>
    </w:p>
    <w:p w:rsidR="00854E63" w:rsidRDefault="00854E63" w:rsidP="000425F5">
      <w:pPr>
        <w:rPr>
          <w:rFonts w:cs="Times New Roman"/>
        </w:rPr>
      </w:pPr>
      <w:r>
        <w:rPr>
          <w:noProof/>
          <w:lang w:eastAsia="en-US"/>
        </w:rPr>
        <w:drawing>
          <wp:inline distT="0" distB="0" distL="0" distR="0">
            <wp:extent cx="7548245" cy="1362710"/>
            <wp:effectExtent l="0" t="0" r="0" b="8890"/>
            <wp:docPr id="1" name="Picture 1" descr="http://www.oracle.com/webfolder/technetwork/tutorials/obe/db/12c/r1/ilm/ilm_tiering/images/t50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7" descr="http://www.oracle.com/webfolder/technetwork/tutorials/obe/db/12c/r1/ilm/ilm_tiering/images/t501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48245" cy="1362710"/>
                    </a:xfrm>
                    <a:prstGeom prst="rect">
                      <a:avLst/>
                    </a:prstGeom>
                    <a:noFill/>
                    <a:ln>
                      <a:noFill/>
                    </a:ln>
                  </pic:spPr>
                </pic:pic>
              </a:graphicData>
            </a:graphic>
          </wp:inline>
        </w:drawing>
      </w:r>
    </w:p>
    <w:p w:rsidR="00854E63" w:rsidRPr="000425F5" w:rsidRDefault="00854E63" w:rsidP="000425F5">
      <w:pPr>
        <w:pStyle w:val="Heading1"/>
        <w:numPr>
          <w:ilvl w:val="0"/>
          <w:numId w:val="40"/>
        </w:numPr>
      </w:pPr>
      <w:r w:rsidRPr="000425F5">
        <w:rPr>
          <w:rStyle w:val="ui-button-text"/>
        </w:rPr>
        <w:lastRenderedPageBreak/>
        <w:t>Resetting Your Environment</w:t>
      </w:r>
    </w:p>
    <w:p w:rsidR="00854E63" w:rsidRDefault="00854E63" w:rsidP="000425F5">
      <w:pPr>
        <w:pStyle w:val="NormalWeb"/>
        <w:numPr>
          <w:ilvl w:val="0"/>
          <w:numId w:val="39"/>
        </w:numPr>
        <w:ind w:left="720"/>
      </w:pPr>
      <w:r>
        <w:t>Perform the following steps to reset your environment prior to repeating the activities covered in this OBE or starting another OBE.</w:t>
      </w:r>
    </w:p>
    <w:p w:rsidR="00854E63" w:rsidRDefault="00854E63" w:rsidP="000425F5">
      <w:pPr>
        <w:pStyle w:val="NormalWeb"/>
        <w:numPr>
          <w:ilvl w:val="0"/>
          <w:numId w:val="39"/>
        </w:numPr>
        <w:ind w:left="720"/>
      </w:pPr>
      <w:r>
        <w:t>Connect to the noncdb instance as sys.</w:t>
      </w:r>
    </w:p>
    <w:p w:rsidR="00854E63" w:rsidRDefault="00854E63" w:rsidP="000425F5">
      <w:pPr>
        <w:pStyle w:val="Code"/>
      </w:pPr>
      <w:r>
        <w:t>connect sys/oracle@localhost:1521/noncdb as sysdba</w:t>
      </w:r>
    </w:p>
    <w:p w:rsidR="00854E63" w:rsidRDefault="00854E63" w:rsidP="000425F5">
      <w:pPr>
        <w:pStyle w:val="NormalWeb"/>
        <w:numPr>
          <w:ilvl w:val="0"/>
          <w:numId w:val="39"/>
        </w:numPr>
        <w:ind w:left="720"/>
      </w:pPr>
      <w:r>
        <w:t>Delete the ILM internal tables. This is not recommended practice in production environments.</w:t>
      </w:r>
    </w:p>
    <w:p w:rsidR="00854E63" w:rsidRDefault="00854E63" w:rsidP="000425F5">
      <w:pPr>
        <w:pStyle w:val="Code"/>
      </w:pPr>
      <w:r>
        <w:t>delete ilm$;</w:t>
      </w:r>
      <w:r>
        <w:br/>
        <w:t>delete ilmpolicy$;</w:t>
      </w:r>
      <w:r>
        <w:br/>
        <w:t>delete ilmobj$;</w:t>
      </w:r>
      <w:r>
        <w:br/>
        <w:t>delete ilm_results$;</w:t>
      </w:r>
      <w:r>
        <w:br/>
        <w:t>delete ilm_execution$;</w:t>
      </w:r>
      <w:r>
        <w:br/>
        <w:t>delete ilm_executiondetails$;</w:t>
      </w:r>
    </w:p>
    <w:p w:rsidR="00854E63" w:rsidRDefault="00854E63" w:rsidP="000425F5">
      <w:pPr>
        <w:pStyle w:val="NormalWeb"/>
        <w:numPr>
          <w:ilvl w:val="0"/>
          <w:numId w:val="39"/>
        </w:numPr>
        <w:ind w:left="720"/>
      </w:pPr>
      <w:r>
        <w:t>Drop the ilmtbs and low_cost_store tablespaces.</w:t>
      </w:r>
    </w:p>
    <w:p w:rsidR="00854E63" w:rsidRDefault="00854E63" w:rsidP="000425F5">
      <w:pPr>
        <w:pStyle w:val="Code"/>
      </w:pPr>
      <w:r>
        <w:t>drop tablespace ilmtbs including contents and datafiles;</w:t>
      </w:r>
      <w:r>
        <w:br/>
      </w:r>
      <w:r>
        <w:br/>
        <w:t>drop tablespace low_cost_store including contents and datafiles;</w:t>
      </w:r>
    </w:p>
    <w:p w:rsidR="00854E63" w:rsidRDefault="00854E63" w:rsidP="000425F5">
      <w:pPr>
        <w:pStyle w:val="NormalWeb"/>
        <w:numPr>
          <w:ilvl w:val="0"/>
          <w:numId w:val="39"/>
        </w:numPr>
        <w:ind w:left="720"/>
      </w:pPr>
      <w:r>
        <w:t>Reset the tablespace %Free and %Used thresholds.</w:t>
      </w:r>
    </w:p>
    <w:p w:rsidR="00854E63" w:rsidRDefault="00854E63" w:rsidP="000425F5">
      <w:pPr>
        <w:pStyle w:val="Code"/>
      </w:pPr>
      <w:r>
        <w:t>exec dbms_ilm_admin.customize_ilm(dbms_ilm_admin.tbs_percent_used,85);</w:t>
      </w:r>
    </w:p>
    <w:p w:rsidR="00854E63" w:rsidRDefault="00854E63" w:rsidP="000425F5">
      <w:pPr>
        <w:pStyle w:val="Code"/>
      </w:pPr>
      <w:r>
        <w:t>exec dbms_ilm_admin.customize_ilm(dbms_ilm_admin.tbs_percent_free,25);</w:t>
      </w:r>
    </w:p>
    <w:p w:rsidR="00854E63" w:rsidRDefault="00854E63" w:rsidP="000425F5">
      <w:pPr>
        <w:pStyle w:val="NormalWeb"/>
        <w:numPr>
          <w:ilvl w:val="0"/>
          <w:numId w:val="39"/>
        </w:numPr>
        <w:ind w:left="720"/>
      </w:pPr>
      <w:r>
        <w:t>Disable heatmap tracking.</w:t>
      </w:r>
    </w:p>
    <w:p w:rsidR="00854E63" w:rsidRDefault="00854E63" w:rsidP="000425F5">
      <w:pPr>
        <w:pStyle w:val="Code"/>
      </w:pPr>
      <w:r>
        <w:t>alter system set heat_map=off scope=both;</w:t>
      </w:r>
    </w:p>
    <w:p w:rsidR="008A213E" w:rsidRPr="00854E63" w:rsidRDefault="008A213E" w:rsidP="00854E63">
      <w:bookmarkStart w:id="0" w:name="_GoBack"/>
      <w:bookmarkEnd w:id="0"/>
    </w:p>
    <w:sectPr w:rsidR="008A213E" w:rsidRPr="00854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3C42"/>
    <w:multiLevelType w:val="hybridMultilevel"/>
    <w:tmpl w:val="BF188BE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4474D2E"/>
    <w:multiLevelType w:val="hybridMultilevel"/>
    <w:tmpl w:val="49CEF29E"/>
    <w:lvl w:ilvl="0" w:tplc="4FD86D9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84A3F99"/>
    <w:multiLevelType w:val="hybridMultilevel"/>
    <w:tmpl w:val="349EF4D4"/>
    <w:lvl w:ilvl="0" w:tplc="0409000F">
      <w:start w:val="4"/>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A6F6D3A"/>
    <w:multiLevelType w:val="multilevel"/>
    <w:tmpl w:val="9ADC64F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1F04F9F"/>
    <w:multiLevelType w:val="hybridMultilevel"/>
    <w:tmpl w:val="9510FB58"/>
    <w:lvl w:ilvl="0" w:tplc="644A0B08">
      <w:start w:val="3"/>
      <w:numFmt w:val="bullet"/>
      <w:lvlText w:val=""/>
      <w:lvlJc w:val="left"/>
      <w:pPr>
        <w:ind w:left="1080" w:hanging="360"/>
      </w:pPr>
      <w:rPr>
        <w:rFonts w:ascii="Wingdings" w:eastAsiaTheme="minorHAnsi" w:hAnsi="Wingdings" w:cs="Times New Roman" w:hint="default"/>
        <w:b/>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062A0C"/>
    <w:multiLevelType w:val="multilevel"/>
    <w:tmpl w:val="86B40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8D4AAC"/>
    <w:multiLevelType w:val="hybridMultilevel"/>
    <w:tmpl w:val="BB16B8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E80991"/>
    <w:multiLevelType w:val="hybridMultilevel"/>
    <w:tmpl w:val="CE788EEA"/>
    <w:lvl w:ilvl="0" w:tplc="ED5EB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3040AA"/>
    <w:multiLevelType w:val="hybridMultilevel"/>
    <w:tmpl w:val="C660C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0AB0315"/>
    <w:multiLevelType w:val="hybridMultilevel"/>
    <w:tmpl w:val="699C2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347384"/>
    <w:multiLevelType w:val="hybridMultilevel"/>
    <w:tmpl w:val="930E0AF0"/>
    <w:lvl w:ilvl="0" w:tplc="2D0CB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D97BD9"/>
    <w:multiLevelType w:val="hybridMultilevel"/>
    <w:tmpl w:val="CC8CC86A"/>
    <w:lvl w:ilvl="0" w:tplc="1F5A0576">
      <w:start w:val="1"/>
      <w:numFmt w:val="decimal"/>
      <w:lvlText w:val="%1."/>
      <w:lvlJc w:val="left"/>
      <w:pPr>
        <w:ind w:left="720" w:hanging="360"/>
      </w:pPr>
      <w:rPr>
        <w:rFonts w:eastAsiaTheme="majorEastAsia" w:cstheme="majorBidi" w:hint="default"/>
        <w:b/>
        <w:color w:val="323E4F" w:themeColor="text2"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553228"/>
    <w:multiLevelType w:val="multilevel"/>
    <w:tmpl w:val="97C2902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lvl>
    <w:lvl w:ilvl="6">
      <w:start w:val="2"/>
      <w:numFmt w:val="decimal"/>
      <w:lvlText w:val="%7."/>
      <w:lvlJc w:val="left"/>
      <w:pPr>
        <w:ind w:left="5040" w:hanging="360"/>
      </w:pPr>
    </w:lvl>
    <w:lvl w:ilvl="7">
      <w:start w:val="1"/>
      <w:numFmt w:val="upperRoman"/>
      <w:lvlText w:val="%8."/>
      <w:lvlJc w:val="left"/>
      <w:pPr>
        <w:ind w:left="6120" w:hanging="720"/>
      </w:pPr>
    </w:lvl>
    <w:lvl w:ilvl="8">
      <w:start w:val="2"/>
      <w:numFmt w:val="upperRoman"/>
      <w:lvlText w:val="%9&gt;"/>
      <w:lvlJc w:val="left"/>
      <w:pPr>
        <w:ind w:left="7200" w:hanging="1080"/>
      </w:pPr>
    </w:lvl>
  </w:abstractNum>
  <w:abstractNum w:abstractNumId="13">
    <w:nsid w:val="333A6D7B"/>
    <w:multiLevelType w:val="hybridMultilevel"/>
    <w:tmpl w:val="B1D48D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6E65881"/>
    <w:multiLevelType w:val="hybridMultilevel"/>
    <w:tmpl w:val="8D1C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802123"/>
    <w:multiLevelType w:val="hybridMultilevel"/>
    <w:tmpl w:val="63563D32"/>
    <w:lvl w:ilvl="0" w:tplc="44806D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7957BE"/>
    <w:multiLevelType w:val="hybridMultilevel"/>
    <w:tmpl w:val="EBD4DFB8"/>
    <w:lvl w:ilvl="0" w:tplc="10365C9A">
      <w:start w:val="3"/>
      <w:numFmt w:val="decimal"/>
      <w:lvlText w:val="%1"/>
      <w:lvlJc w:val="left"/>
      <w:pPr>
        <w:ind w:left="1555" w:hanging="360"/>
      </w:pPr>
      <w:rPr>
        <w:rFonts w:hint="default"/>
      </w:rPr>
    </w:lvl>
    <w:lvl w:ilvl="1" w:tplc="04090019" w:tentative="1">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start w:val="1"/>
      <w:numFmt w:val="lowerLetter"/>
      <w:lvlText w:val="%8."/>
      <w:lvlJc w:val="left"/>
      <w:pPr>
        <w:ind w:left="6595" w:hanging="360"/>
      </w:pPr>
    </w:lvl>
    <w:lvl w:ilvl="8" w:tplc="0409001B" w:tentative="1">
      <w:start w:val="1"/>
      <w:numFmt w:val="lowerRoman"/>
      <w:lvlText w:val="%9."/>
      <w:lvlJc w:val="right"/>
      <w:pPr>
        <w:ind w:left="7315" w:hanging="180"/>
      </w:pPr>
    </w:lvl>
  </w:abstractNum>
  <w:abstractNum w:abstractNumId="17">
    <w:nsid w:val="51E32D83"/>
    <w:multiLevelType w:val="hybridMultilevel"/>
    <w:tmpl w:val="1ED090F2"/>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3825F6A"/>
    <w:multiLevelType w:val="hybridMultilevel"/>
    <w:tmpl w:val="72A0FED6"/>
    <w:lvl w:ilvl="0" w:tplc="251E5F5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8E3685"/>
    <w:multiLevelType w:val="hybridMultilevel"/>
    <w:tmpl w:val="A33A972E"/>
    <w:lvl w:ilvl="0" w:tplc="FB989A0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50A38B9"/>
    <w:multiLevelType w:val="hybridMultilevel"/>
    <w:tmpl w:val="7C5418D0"/>
    <w:lvl w:ilvl="0" w:tplc="3E3861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C6EAB"/>
    <w:multiLevelType w:val="multilevel"/>
    <w:tmpl w:val="C0B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C37EAE"/>
    <w:multiLevelType w:val="multilevel"/>
    <w:tmpl w:val="97C2902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lvl>
    <w:lvl w:ilvl="6">
      <w:start w:val="2"/>
      <w:numFmt w:val="decimal"/>
      <w:lvlText w:val="%7."/>
      <w:lvlJc w:val="left"/>
      <w:pPr>
        <w:ind w:left="5040" w:hanging="360"/>
      </w:pPr>
    </w:lvl>
    <w:lvl w:ilvl="7">
      <w:start w:val="1"/>
      <w:numFmt w:val="upperRoman"/>
      <w:lvlText w:val="%8."/>
      <w:lvlJc w:val="left"/>
      <w:pPr>
        <w:ind w:left="6120" w:hanging="720"/>
      </w:pPr>
    </w:lvl>
    <w:lvl w:ilvl="8">
      <w:start w:val="2"/>
      <w:numFmt w:val="upperRoman"/>
      <w:lvlText w:val="%9&gt;"/>
      <w:lvlJc w:val="left"/>
      <w:pPr>
        <w:ind w:left="7200" w:hanging="1080"/>
      </w:pPr>
    </w:lvl>
  </w:abstractNum>
  <w:abstractNum w:abstractNumId="23">
    <w:nsid w:val="5E7042EC"/>
    <w:multiLevelType w:val="hybridMultilevel"/>
    <w:tmpl w:val="14820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613084"/>
    <w:multiLevelType w:val="multilevel"/>
    <w:tmpl w:val="D86AE94A"/>
    <w:lvl w:ilvl="0">
      <w:start w:val="1"/>
      <w:numFmt w:val="bullet"/>
      <w:lvlText w:val=""/>
      <w:lvlJc w:val="left"/>
      <w:pPr>
        <w:ind w:left="360" w:hanging="360"/>
      </w:pPr>
      <w:rPr>
        <w:rFonts w:ascii="Wingdings" w:hAnsi="Wingdings" w:hint="default"/>
      </w:rPr>
    </w:lvl>
    <w:lvl w:ilvl="1">
      <w:numFmt w:val="bullet"/>
      <w:lvlText w:val="-"/>
      <w:lvlJc w:val="left"/>
      <w:pPr>
        <w:ind w:left="720" w:hanging="360"/>
      </w:pPr>
      <w:rPr>
        <w:rFonts w:ascii="Calibri" w:eastAsia="MS Mincho" w:hAnsi="Calibri" w:cs="Calibri"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C001CEA"/>
    <w:multiLevelType w:val="hybridMultilevel"/>
    <w:tmpl w:val="DB527D2E"/>
    <w:lvl w:ilvl="0" w:tplc="3252D0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2D4B32"/>
    <w:multiLevelType w:val="hybridMultilevel"/>
    <w:tmpl w:val="E96689F2"/>
    <w:lvl w:ilvl="0" w:tplc="0409000F">
      <w:start w:val="4"/>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AED38FE"/>
    <w:multiLevelType w:val="hybridMultilevel"/>
    <w:tmpl w:val="C4D237B4"/>
    <w:lvl w:ilvl="0" w:tplc="03BCBEFE">
      <w:start w:val="1"/>
      <w:numFmt w:val="upperRoman"/>
      <w:lvlText w:val="%1."/>
      <w:lvlJc w:val="left"/>
      <w:pPr>
        <w:ind w:left="1080" w:hanging="720"/>
      </w:pPr>
      <w:rPr>
        <w:rFonts w:ascii="Verdana" w:hAnsi="Verdana" w:hint="default"/>
        <w:b w:val="0"/>
        <w:color w:val="55555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2"/>
    <w:lvlOverride w:ilvl="0"/>
    <w:lvlOverride w:ilvl="1"/>
    <w:lvlOverride w:ilvl="2"/>
    <w:lvlOverride w:ilvl="3"/>
    <w:lvlOverride w:ilvl="4"/>
    <w:lvlOverride w:ilvl="5">
      <w:startOverride w:val="1"/>
    </w:lvlOverride>
    <w:lvlOverride w:ilvl="6">
      <w:startOverride w:val="2"/>
    </w:lvlOverride>
    <w:lvlOverride w:ilvl="7">
      <w:startOverride w:val="1"/>
    </w:lvlOverride>
    <w:lvlOverride w:ilvl="8">
      <w:startOverride w:val="2"/>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4"/>
  </w:num>
  <w:num w:numId="7">
    <w:abstractNumId w:val="8"/>
  </w:num>
  <w:num w:numId="8">
    <w:abstractNumId w:val="8"/>
  </w:num>
  <w:num w:numId="9">
    <w:abstractNumId w:val="12"/>
  </w:num>
  <w:num w:numId="10">
    <w:abstractNumId w:val="12"/>
    <w:lvlOverride w:ilvl="0"/>
    <w:lvlOverride w:ilvl="1"/>
    <w:lvlOverride w:ilvl="2"/>
    <w:lvlOverride w:ilvl="3"/>
    <w:lvlOverride w:ilvl="4"/>
    <w:lvlOverride w:ilvl="5">
      <w:startOverride w:val="1"/>
    </w:lvlOverride>
    <w:lvlOverride w:ilvl="6">
      <w:startOverride w:val="2"/>
    </w:lvlOverride>
    <w:lvlOverride w:ilvl="7">
      <w:startOverride w:val="1"/>
    </w:lvlOverride>
    <w:lvlOverride w:ilvl="8">
      <w:startOverride w:val="2"/>
    </w:lvlOverride>
  </w:num>
  <w:num w:numId="11">
    <w:abstractNumId w:val="26"/>
  </w:num>
  <w:num w:numId="12">
    <w:abstractNumId w:val="26"/>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7"/>
  </w:num>
  <w:num w:numId="17">
    <w:abstractNumId w:val="13"/>
  </w:num>
  <w:num w:numId="18">
    <w:abstractNumId w:val="13"/>
  </w:num>
  <w:num w:numId="19">
    <w:abstractNumId w:val="0"/>
  </w:num>
  <w:num w:numId="20">
    <w:abstractNumId w:val="0"/>
  </w:num>
  <w:num w:numId="21">
    <w:abstractNumId w:val="6"/>
  </w:num>
  <w:num w:numId="22">
    <w:abstractNumId w:val="6"/>
  </w:num>
  <w:num w:numId="23">
    <w:abstractNumId w:val="3"/>
  </w:num>
  <w:num w:numId="24">
    <w:abstractNumId w:val="3"/>
  </w:num>
  <w:num w:numId="25">
    <w:abstractNumId w:val="21"/>
  </w:num>
  <w:num w:numId="26">
    <w:abstractNumId w:val="4"/>
  </w:num>
  <w:num w:numId="27">
    <w:abstractNumId w:val="7"/>
  </w:num>
  <w:num w:numId="28">
    <w:abstractNumId w:val="10"/>
  </w:num>
  <w:num w:numId="29">
    <w:abstractNumId w:val="25"/>
  </w:num>
  <w:num w:numId="30">
    <w:abstractNumId w:val="20"/>
  </w:num>
  <w:num w:numId="31">
    <w:abstractNumId w:val="16"/>
  </w:num>
  <w:num w:numId="32">
    <w:abstractNumId w:val="15"/>
  </w:num>
  <w:num w:numId="33">
    <w:abstractNumId w:val="14"/>
  </w:num>
  <w:num w:numId="34">
    <w:abstractNumId w:val="11"/>
  </w:num>
  <w:num w:numId="35">
    <w:abstractNumId w:val="23"/>
  </w:num>
  <w:num w:numId="36">
    <w:abstractNumId w:val="18"/>
  </w:num>
  <w:num w:numId="37">
    <w:abstractNumId w:val="5"/>
  </w:num>
  <w:num w:numId="38">
    <w:abstractNumId w:val="27"/>
  </w:num>
  <w:num w:numId="39">
    <w:abstractNumId w:val="19"/>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F4"/>
    <w:rsid w:val="00003025"/>
    <w:rsid w:val="00007551"/>
    <w:rsid w:val="000425F5"/>
    <w:rsid w:val="0007052F"/>
    <w:rsid w:val="000A76D5"/>
    <w:rsid w:val="000D73D1"/>
    <w:rsid w:val="000F219B"/>
    <w:rsid w:val="001B0F19"/>
    <w:rsid w:val="001B45FF"/>
    <w:rsid w:val="001C554C"/>
    <w:rsid w:val="00263716"/>
    <w:rsid w:val="00296DF0"/>
    <w:rsid w:val="00352A33"/>
    <w:rsid w:val="004056AC"/>
    <w:rsid w:val="00472037"/>
    <w:rsid w:val="00484C4A"/>
    <w:rsid w:val="00535A3B"/>
    <w:rsid w:val="005F68DC"/>
    <w:rsid w:val="00600AF7"/>
    <w:rsid w:val="006454DE"/>
    <w:rsid w:val="00685A9D"/>
    <w:rsid w:val="0069661B"/>
    <w:rsid w:val="00697125"/>
    <w:rsid w:val="00701480"/>
    <w:rsid w:val="00707D70"/>
    <w:rsid w:val="007670F0"/>
    <w:rsid w:val="00774A59"/>
    <w:rsid w:val="00787444"/>
    <w:rsid w:val="007C4843"/>
    <w:rsid w:val="007C68AB"/>
    <w:rsid w:val="00802031"/>
    <w:rsid w:val="00854E63"/>
    <w:rsid w:val="008737A8"/>
    <w:rsid w:val="008A213E"/>
    <w:rsid w:val="00957FCC"/>
    <w:rsid w:val="00982C90"/>
    <w:rsid w:val="009B3BA3"/>
    <w:rsid w:val="009B73BC"/>
    <w:rsid w:val="00A31BE7"/>
    <w:rsid w:val="00A81108"/>
    <w:rsid w:val="00AF62B6"/>
    <w:rsid w:val="00B318F4"/>
    <w:rsid w:val="00B37775"/>
    <w:rsid w:val="00B864D9"/>
    <w:rsid w:val="00BD77CD"/>
    <w:rsid w:val="00C12619"/>
    <w:rsid w:val="00C31750"/>
    <w:rsid w:val="00C729CF"/>
    <w:rsid w:val="00CE0E44"/>
    <w:rsid w:val="00CE34B5"/>
    <w:rsid w:val="00CE499C"/>
    <w:rsid w:val="00D2112F"/>
    <w:rsid w:val="00D4045B"/>
    <w:rsid w:val="00DB5FDB"/>
    <w:rsid w:val="00E86C63"/>
    <w:rsid w:val="00EC0D82"/>
    <w:rsid w:val="00EC4933"/>
    <w:rsid w:val="00F025FD"/>
    <w:rsid w:val="00F217A9"/>
    <w:rsid w:val="00F93BFC"/>
    <w:rsid w:val="00FA5E11"/>
    <w:rsid w:val="00FB423F"/>
    <w:rsid w:val="00FC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60890-9AE3-47BD-B9F8-93CB861C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D70"/>
    <w:pPr>
      <w:spacing w:after="200" w:line="276" w:lineRule="auto"/>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7C68AB"/>
    <w:pPr>
      <w:keepNext/>
      <w:keepLines/>
      <w:spacing w:before="480" w:after="0"/>
      <w:outlineLvl w:val="0"/>
    </w:pPr>
    <w:rPr>
      <w:rFonts w:eastAsiaTheme="majorEastAsia" w:cstheme="majorBidi"/>
      <w:b/>
      <w:bCs/>
      <w:color w:val="323E4F" w:themeColor="text2" w:themeShade="BF"/>
      <w:sz w:val="32"/>
      <w:szCs w:val="28"/>
    </w:rPr>
  </w:style>
  <w:style w:type="paragraph" w:styleId="Heading2">
    <w:name w:val="heading 2"/>
    <w:basedOn w:val="Normal"/>
    <w:next w:val="Normal"/>
    <w:link w:val="Heading2Char"/>
    <w:uiPriority w:val="9"/>
    <w:unhideWhenUsed/>
    <w:qFormat/>
    <w:rsid w:val="007C68AB"/>
    <w:pPr>
      <w:keepNext/>
      <w:keepLines/>
      <w:spacing w:before="200" w:after="0"/>
      <w:outlineLvl w:val="1"/>
    </w:pPr>
    <w:rPr>
      <w:rFonts w:eastAsiaTheme="majorEastAsia" w:cstheme="majorBidi"/>
      <w:b/>
      <w:bCs/>
      <w:color w:val="323E4F" w:themeColor="text2" w:themeShade="BF"/>
      <w:sz w:val="28"/>
      <w:szCs w:val="26"/>
    </w:rPr>
  </w:style>
  <w:style w:type="paragraph" w:styleId="Heading3">
    <w:name w:val="heading 3"/>
    <w:basedOn w:val="Normal"/>
    <w:next w:val="Normal"/>
    <w:link w:val="Heading3Char"/>
    <w:uiPriority w:val="9"/>
    <w:unhideWhenUsed/>
    <w:qFormat/>
    <w:rsid w:val="007C68AB"/>
    <w:pPr>
      <w:keepNext/>
      <w:keepLines/>
      <w:spacing w:before="200" w:after="0"/>
      <w:outlineLvl w:val="2"/>
    </w:pPr>
    <w:rPr>
      <w:rFonts w:eastAsiaTheme="majorEastAsia" w:cstheme="majorBidi"/>
      <w:b/>
      <w:bCs/>
      <w:color w:val="323E4F"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AB"/>
    <w:rPr>
      <w:rFonts w:ascii="Times New Roman" w:eastAsiaTheme="majorEastAsia" w:hAnsi="Times New Roman" w:cstheme="majorBidi"/>
      <w:b/>
      <w:bCs/>
      <w:color w:val="323E4F" w:themeColor="text2" w:themeShade="BF"/>
      <w:sz w:val="32"/>
      <w:szCs w:val="28"/>
      <w:lang w:eastAsia="ja-JP"/>
    </w:rPr>
  </w:style>
  <w:style w:type="character" w:customStyle="1" w:styleId="Heading2Char">
    <w:name w:val="Heading 2 Char"/>
    <w:basedOn w:val="DefaultParagraphFont"/>
    <w:link w:val="Heading2"/>
    <w:uiPriority w:val="9"/>
    <w:rsid w:val="007C68AB"/>
    <w:rPr>
      <w:rFonts w:ascii="Times New Roman" w:eastAsiaTheme="majorEastAsia" w:hAnsi="Times New Roman" w:cstheme="majorBidi"/>
      <w:b/>
      <w:bCs/>
      <w:color w:val="323E4F" w:themeColor="text2" w:themeShade="BF"/>
      <w:sz w:val="28"/>
      <w:szCs w:val="26"/>
      <w:lang w:eastAsia="ja-JP"/>
    </w:rPr>
  </w:style>
  <w:style w:type="character" w:customStyle="1" w:styleId="Heading3Char">
    <w:name w:val="Heading 3 Char"/>
    <w:basedOn w:val="DefaultParagraphFont"/>
    <w:link w:val="Heading3"/>
    <w:uiPriority w:val="9"/>
    <w:rsid w:val="007C68AB"/>
    <w:rPr>
      <w:rFonts w:ascii="Times New Roman" w:eastAsiaTheme="majorEastAsia" w:hAnsi="Times New Roman" w:cstheme="majorBidi"/>
      <w:b/>
      <w:bCs/>
      <w:color w:val="323E4F" w:themeColor="text2" w:themeShade="BF"/>
      <w:sz w:val="26"/>
      <w:lang w:eastAsia="ja-JP"/>
    </w:rPr>
  </w:style>
  <w:style w:type="paragraph" w:styleId="Title">
    <w:name w:val="Title"/>
    <w:basedOn w:val="Normal"/>
    <w:next w:val="Normal"/>
    <w:link w:val="TitleChar"/>
    <w:uiPriority w:val="10"/>
    <w:qFormat/>
    <w:rsid w:val="007C68A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68AB"/>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ListParagraphChar">
    <w:name w:val="List Paragraph Char"/>
    <w:basedOn w:val="DefaultParagraphFont"/>
    <w:link w:val="ListParagraph"/>
    <w:uiPriority w:val="34"/>
    <w:locked/>
    <w:rsid w:val="007C68AB"/>
    <w:rPr>
      <w:rFonts w:ascii="Times New Roman" w:hAnsi="Times New Roman" w:cs="Times New Roman"/>
      <w:sz w:val="26"/>
    </w:rPr>
  </w:style>
  <w:style w:type="paragraph" w:styleId="ListParagraph">
    <w:name w:val="List Paragraph"/>
    <w:basedOn w:val="Normal"/>
    <w:link w:val="ListParagraphChar"/>
    <w:uiPriority w:val="34"/>
    <w:qFormat/>
    <w:rsid w:val="007C68AB"/>
    <w:pPr>
      <w:ind w:left="720"/>
      <w:contextualSpacing/>
    </w:pPr>
    <w:rPr>
      <w:rFonts w:eastAsiaTheme="minorHAnsi" w:cs="Times New Roman"/>
      <w:lang w:eastAsia="en-US"/>
    </w:rPr>
  </w:style>
  <w:style w:type="character" w:customStyle="1" w:styleId="CodeChar">
    <w:name w:val="Code Char"/>
    <w:link w:val="Code"/>
    <w:locked/>
    <w:rsid w:val="00854E63"/>
    <w:rPr>
      <w:rFonts w:ascii="Courier New" w:eastAsia="Times New Roman" w:hAnsi="Courier New" w:cs="Times New Roman"/>
      <w:szCs w:val="20"/>
      <w:lang w:val="x-none" w:eastAsia="x-none"/>
    </w:rPr>
  </w:style>
  <w:style w:type="paragraph" w:customStyle="1" w:styleId="Code">
    <w:name w:val="Code"/>
    <w:basedOn w:val="ListParagraph"/>
    <w:link w:val="CodeChar"/>
    <w:qFormat/>
    <w:rsid w:val="00854E63"/>
    <w:pPr>
      <w:pBdr>
        <w:top w:val="single" w:sz="4" w:space="1" w:color="auto"/>
        <w:left w:val="single" w:sz="4" w:space="4" w:color="auto"/>
        <w:bottom w:val="single" w:sz="4" w:space="1" w:color="auto"/>
        <w:right w:val="single" w:sz="4" w:space="4" w:color="auto"/>
      </w:pBdr>
      <w:spacing w:before="60" w:after="60" w:line="300" w:lineRule="atLeast"/>
      <w:ind w:left="0" w:right="-374"/>
      <w:jc w:val="left"/>
    </w:pPr>
    <w:rPr>
      <w:rFonts w:ascii="Courier New" w:eastAsia="Times New Roman" w:hAnsi="Courier New"/>
      <w:sz w:val="22"/>
      <w:szCs w:val="20"/>
      <w:lang w:val="x-none" w:eastAsia="x-none"/>
    </w:rPr>
  </w:style>
  <w:style w:type="character" w:styleId="IntenseReference">
    <w:name w:val="Intense Reference"/>
    <w:basedOn w:val="DefaultParagraphFont"/>
    <w:uiPriority w:val="32"/>
    <w:qFormat/>
    <w:rsid w:val="007C68AB"/>
    <w:rPr>
      <w:b/>
      <w:bCs/>
      <w:smallCaps/>
      <w:color w:val="ED7D31" w:themeColor="accent2"/>
      <w:spacing w:val="5"/>
      <w:u w:val="single"/>
    </w:rPr>
  </w:style>
  <w:style w:type="character" w:customStyle="1" w:styleId="apple-converted-space">
    <w:name w:val="apple-converted-space"/>
    <w:basedOn w:val="DefaultParagraphFont"/>
    <w:rsid w:val="007C68AB"/>
  </w:style>
  <w:style w:type="character" w:styleId="Strong">
    <w:name w:val="Strong"/>
    <w:basedOn w:val="DefaultParagraphFont"/>
    <w:uiPriority w:val="22"/>
    <w:qFormat/>
    <w:rsid w:val="007C68AB"/>
    <w:rPr>
      <w:b/>
      <w:bCs/>
    </w:rPr>
  </w:style>
  <w:style w:type="character" w:styleId="Hyperlink">
    <w:name w:val="Hyperlink"/>
    <w:basedOn w:val="DefaultParagraphFont"/>
    <w:uiPriority w:val="99"/>
    <w:semiHidden/>
    <w:unhideWhenUsed/>
    <w:rsid w:val="007C68AB"/>
    <w:rPr>
      <w:color w:val="0000FF"/>
      <w:u w:val="single"/>
    </w:rPr>
  </w:style>
  <w:style w:type="character" w:styleId="FollowedHyperlink">
    <w:name w:val="FollowedHyperlink"/>
    <w:basedOn w:val="DefaultParagraphFont"/>
    <w:uiPriority w:val="99"/>
    <w:semiHidden/>
    <w:unhideWhenUsed/>
    <w:rsid w:val="007C68AB"/>
    <w:rPr>
      <w:color w:val="800080"/>
      <w:u w:val="single"/>
    </w:rPr>
  </w:style>
  <w:style w:type="character" w:styleId="Emphasis">
    <w:name w:val="Emphasis"/>
    <w:basedOn w:val="DefaultParagraphFont"/>
    <w:uiPriority w:val="20"/>
    <w:qFormat/>
    <w:rsid w:val="00007551"/>
    <w:rPr>
      <w:i/>
      <w:iCs/>
    </w:rPr>
  </w:style>
  <w:style w:type="paragraph" w:styleId="BalloonText">
    <w:name w:val="Balloon Text"/>
    <w:basedOn w:val="Normal"/>
    <w:link w:val="BalloonTextChar"/>
    <w:uiPriority w:val="99"/>
    <w:semiHidden/>
    <w:unhideWhenUsed/>
    <w:rsid w:val="00AF62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2B6"/>
    <w:rPr>
      <w:rFonts w:ascii="Segoe UI" w:eastAsiaTheme="minorEastAsia" w:hAnsi="Segoe UI" w:cs="Segoe UI"/>
      <w:sz w:val="18"/>
      <w:szCs w:val="18"/>
      <w:lang w:eastAsia="ja-JP"/>
    </w:rPr>
  </w:style>
  <w:style w:type="character" w:customStyle="1" w:styleId="ui-button-text">
    <w:name w:val="ui-button-text"/>
    <w:basedOn w:val="DefaultParagraphFont"/>
    <w:rsid w:val="00854E63"/>
  </w:style>
  <w:style w:type="paragraph" w:styleId="NormalWeb">
    <w:name w:val="Normal (Web)"/>
    <w:basedOn w:val="Normal"/>
    <w:uiPriority w:val="99"/>
    <w:semiHidden/>
    <w:unhideWhenUsed/>
    <w:rsid w:val="00854E63"/>
    <w:pPr>
      <w:spacing w:before="100" w:beforeAutospacing="1" w:after="100" w:afterAutospacing="1" w:line="240" w:lineRule="auto"/>
      <w:jc w:val="left"/>
    </w:pPr>
    <w:rPr>
      <w:rFonts w:eastAsia="Times New Roman" w:cs="Times New Roman"/>
      <w:sz w:val="24"/>
      <w:szCs w:val="24"/>
      <w:lang w:eastAsia="en-US"/>
    </w:rPr>
  </w:style>
  <w:style w:type="paragraph" w:customStyle="1" w:styleId="obecodeenter">
    <w:name w:val="_obe_code_enter"/>
    <w:basedOn w:val="Normal"/>
    <w:rsid w:val="00854E63"/>
    <w:pPr>
      <w:spacing w:before="100" w:beforeAutospacing="1" w:after="100" w:afterAutospacing="1" w:line="240" w:lineRule="auto"/>
      <w:jc w:val="left"/>
    </w:pPr>
    <w:rPr>
      <w:rFonts w:eastAsia="Times New Roman" w:cs="Times New Roman"/>
      <w:sz w:val="24"/>
      <w:szCs w:val="24"/>
      <w:lang w:eastAsia="en-US"/>
    </w:rPr>
  </w:style>
  <w:style w:type="paragraph" w:customStyle="1" w:styleId="code0">
    <w:name w:val="code"/>
    <w:basedOn w:val="Normal"/>
    <w:rsid w:val="00854E63"/>
    <w:pPr>
      <w:spacing w:before="100" w:beforeAutospacing="1" w:after="100" w:afterAutospacing="1" w:line="240" w:lineRule="auto"/>
      <w:jc w:val="left"/>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17797">
      <w:bodyDiv w:val="1"/>
      <w:marLeft w:val="0"/>
      <w:marRight w:val="0"/>
      <w:marTop w:val="0"/>
      <w:marBottom w:val="0"/>
      <w:divBdr>
        <w:top w:val="none" w:sz="0" w:space="0" w:color="auto"/>
        <w:left w:val="none" w:sz="0" w:space="0" w:color="auto"/>
        <w:bottom w:val="none" w:sz="0" w:space="0" w:color="auto"/>
        <w:right w:val="none" w:sz="0" w:space="0" w:color="auto"/>
      </w:divBdr>
      <w:divsChild>
        <w:div w:id="1816489211">
          <w:marLeft w:val="-120"/>
          <w:marRight w:val="0"/>
          <w:marTop w:val="0"/>
          <w:marBottom w:val="0"/>
          <w:divBdr>
            <w:top w:val="none" w:sz="0" w:space="0" w:color="auto"/>
            <w:left w:val="none" w:sz="0" w:space="0" w:color="auto"/>
            <w:bottom w:val="none" w:sz="0" w:space="0" w:color="auto"/>
            <w:right w:val="none" w:sz="0" w:space="0" w:color="auto"/>
          </w:divBdr>
        </w:div>
        <w:div w:id="1739357189">
          <w:marLeft w:val="-120"/>
          <w:marRight w:val="0"/>
          <w:marTop w:val="0"/>
          <w:marBottom w:val="0"/>
          <w:divBdr>
            <w:top w:val="none" w:sz="0" w:space="0" w:color="auto"/>
            <w:left w:val="none" w:sz="0" w:space="0" w:color="auto"/>
            <w:bottom w:val="none" w:sz="0" w:space="0" w:color="auto"/>
            <w:right w:val="none" w:sz="0" w:space="0" w:color="auto"/>
          </w:divBdr>
        </w:div>
        <w:div w:id="2014529911">
          <w:marLeft w:val="-120"/>
          <w:marRight w:val="0"/>
          <w:marTop w:val="0"/>
          <w:marBottom w:val="0"/>
          <w:divBdr>
            <w:top w:val="none" w:sz="0" w:space="0" w:color="auto"/>
            <w:left w:val="none" w:sz="0" w:space="0" w:color="auto"/>
            <w:bottom w:val="none" w:sz="0" w:space="0" w:color="auto"/>
            <w:right w:val="none" w:sz="0" w:space="0" w:color="auto"/>
          </w:divBdr>
        </w:div>
        <w:div w:id="956525355">
          <w:marLeft w:val="-120"/>
          <w:marRight w:val="0"/>
          <w:marTop w:val="0"/>
          <w:marBottom w:val="0"/>
          <w:divBdr>
            <w:top w:val="none" w:sz="0" w:space="0" w:color="auto"/>
            <w:left w:val="none" w:sz="0" w:space="0" w:color="auto"/>
            <w:bottom w:val="none" w:sz="0" w:space="0" w:color="auto"/>
            <w:right w:val="none" w:sz="0" w:space="0" w:color="auto"/>
          </w:divBdr>
        </w:div>
        <w:div w:id="1165509744">
          <w:marLeft w:val="-120"/>
          <w:marRight w:val="0"/>
          <w:marTop w:val="0"/>
          <w:marBottom w:val="0"/>
          <w:divBdr>
            <w:top w:val="none" w:sz="0" w:space="0" w:color="auto"/>
            <w:left w:val="none" w:sz="0" w:space="0" w:color="auto"/>
            <w:bottom w:val="none" w:sz="0" w:space="0" w:color="auto"/>
            <w:right w:val="none" w:sz="0" w:space="0" w:color="auto"/>
          </w:divBdr>
        </w:div>
        <w:div w:id="881400792">
          <w:marLeft w:val="-120"/>
          <w:marRight w:val="0"/>
          <w:marTop w:val="0"/>
          <w:marBottom w:val="0"/>
          <w:divBdr>
            <w:top w:val="none" w:sz="0" w:space="0" w:color="auto"/>
            <w:left w:val="none" w:sz="0" w:space="0" w:color="auto"/>
            <w:bottom w:val="none" w:sz="0" w:space="0" w:color="auto"/>
            <w:right w:val="none" w:sz="0" w:space="0" w:color="auto"/>
          </w:divBdr>
        </w:div>
        <w:div w:id="1664704002">
          <w:marLeft w:val="-120"/>
          <w:marRight w:val="0"/>
          <w:marTop w:val="0"/>
          <w:marBottom w:val="0"/>
          <w:divBdr>
            <w:top w:val="none" w:sz="0" w:space="0" w:color="auto"/>
            <w:left w:val="none" w:sz="0" w:space="0" w:color="auto"/>
            <w:bottom w:val="none" w:sz="0" w:space="0" w:color="auto"/>
            <w:right w:val="none" w:sz="0" w:space="0" w:color="auto"/>
          </w:divBdr>
        </w:div>
      </w:divsChild>
    </w:div>
    <w:div w:id="181435493">
      <w:bodyDiv w:val="1"/>
      <w:marLeft w:val="0"/>
      <w:marRight w:val="0"/>
      <w:marTop w:val="0"/>
      <w:marBottom w:val="0"/>
      <w:divBdr>
        <w:top w:val="none" w:sz="0" w:space="0" w:color="auto"/>
        <w:left w:val="none" w:sz="0" w:space="0" w:color="auto"/>
        <w:bottom w:val="none" w:sz="0" w:space="0" w:color="auto"/>
        <w:right w:val="none" w:sz="0" w:space="0" w:color="auto"/>
      </w:divBdr>
    </w:div>
    <w:div w:id="641227549">
      <w:bodyDiv w:val="1"/>
      <w:marLeft w:val="0"/>
      <w:marRight w:val="0"/>
      <w:marTop w:val="0"/>
      <w:marBottom w:val="0"/>
      <w:divBdr>
        <w:top w:val="none" w:sz="0" w:space="0" w:color="auto"/>
        <w:left w:val="none" w:sz="0" w:space="0" w:color="auto"/>
        <w:bottom w:val="none" w:sz="0" w:space="0" w:color="auto"/>
        <w:right w:val="none" w:sz="0" w:space="0" w:color="auto"/>
      </w:divBdr>
      <w:divsChild>
        <w:div w:id="215703003">
          <w:marLeft w:val="-120"/>
          <w:marRight w:val="0"/>
          <w:marTop w:val="0"/>
          <w:marBottom w:val="0"/>
          <w:divBdr>
            <w:top w:val="none" w:sz="0" w:space="0" w:color="auto"/>
            <w:left w:val="none" w:sz="0" w:space="0" w:color="auto"/>
            <w:bottom w:val="none" w:sz="0" w:space="0" w:color="auto"/>
            <w:right w:val="none" w:sz="0" w:space="0" w:color="auto"/>
          </w:divBdr>
        </w:div>
        <w:div w:id="2045516968">
          <w:marLeft w:val="-120"/>
          <w:marRight w:val="0"/>
          <w:marTop w:val="0"/>
          <w:marBottom w:val="0"/>
          <w:divBdr>
            <w:top w:val="none" w:sz="0" w:space="0" w:color="auto"/>
            <w:left w:val="none" w:sz="0" w:space="0" w:color="auto"/>
            <w:bottom w:val="none" w:sz="0" w:space="0" w:color="auto"/>
            <w:right w:val="none" w:sz="0" w:space="0" w:color="auto"/>
          </w:divBdr>
        </w:div>
        <w:div w:id="1870336182">
          <w:marLeft w:val="-120"/>
          <w:marRight w:val="0"/>
          <w:marTop w:val="0"/>
          <w:marBottom w:val="0"/>
          <w:divBdr>
            <w:top w:val="none" w:sz="0" w:space="0" w:color="auto"/>
            <w:left w:val="none" w:sz="0" w:space="0" w:color="auto"/>
            <w:bottom w:val="none" w:sz="0" w:space="0" w:color="auto"/>
            <w:right w:val="none" w:sz="0" w:space="0" w:color="auto"/>
          </w:divBdr>
        </w:div>
        <w:div w:id="730814655">
          <w:marLeft w:val="-120"/>
          <w:marRight w:val="0"/>
          <w:marTop w:val="0"/>
          <w:marBottom w:val="0"/>
          <w:divBdr>
            <w:top w:val="none" w:sz="0" w:space="0" w:color="auto"/>
            <w:left w:val="none" w:sz="0" w:space="0" w:color="auto"/>
            <w:bottom w:val="none" w:sz="0" w:space="0" w:color="auto"/>
            <w:right w:val="none" w:sz="0" w:space="0" w:color="auto"/>
          </w:divBdr>
        </w:div>
        <w:div w:id="122844477">
          <w:marLeft w:val="-120"/>
          <w:marRight w:val="0"/>
          <w:marTop w:val="0"/>
          <w:marBottom w:val="0"/>
          <w:divBdr>
            <w:top w:val="none" w:sz="0" w:space="0" w:color="auto"/>
            <w:left w:val="none" w:sz="0" w:space="0" w:color="auto"/>
            <w:bottom w:val="none" w:sz="0" w:space="0" w:color="auto"/>
            <w:right w:val="none" w:sz="0" w:space="0" w:color="auto"/>
          </w:divBdr>
        </w:div>
        <w:div w:id="1489906703">
          <w:marLeft w:val="-120"/>
          <w:marRight w:val="0"/>
          <w:marTop w:val="0"/>
          <w:marBottom w:val="0"/>
          <w:divBdr>
            <w:top w:val="none" w:sz="0" w:space="0" w:color="auto"/>
            <w:left w:val="none" w:sz="0" w:space="0" w:color="auto"/>
            <w:bottom w:val="none" w:sz="0" w:space="0" w:color="auto"/>
            <w:right w:val="none" w:sz="0" w:space="0" w:color="auto"/>
          </w:divBdr>
        </w:div>
        <w:div w:id="543055619">
          <w:marLeft w:val="-120"/>
          <w:marRight w:val="0"/>
          <w:marTop w:val="0"/>
          <w:marBottom w:val="0"/>
          <w:divBdr>
            <w:top w:val="none" w:sz="0" w:space="0" w:color="auto"/>
            <w:left w:val="none" w:sz="0" w:space="0" w:color="auto"/>
            <w:bottom w:val="none" w:sz="0" w:space="0" w:color="auto"/>
            <w:right w:val="none" w:sz="0" w:space="0" w:color="auto"/>
          </w:divBdr>
        </w:div>
      </w:divsChild>
    </w:div>
    <w:div w:id="688603818">
      <w:bodyDiv w:val="1"/>
      <w:marLeft w:val="0"/>
      <w:marRight w:val="0"/>
      <w:marTop w:val="0"/>
      <w:marBottom w:val="0"/>
      <w:divBdr>
        <w:top w:val="none" w:sz="0" w:space="0" w:color="auto"/>
        <w:left w:val="none" w:sz="0" w:space="0" w:color="auto"/>
        <w:bottom w:val="none" w:sz="0" w:space="0" w:color="auto"/>
        <w:right w:val="none" w:sz="0" w:space="0" w:color="auto"/>
      </w:divBdr>
      <w:divsChild>
        <w:div w:id="1488666839">
          <w:marLeft w:val="-120"/>
          <w:marRight w:val="0"/>
          <w:marTop w:val="0"/>
          <w:marBottom w:val="0"/>
          <w:divBdr>
            <w:top w:val="none" w:sz="0" w:space="0" w:color="auto"/>
            <w:left w:val="none" w:sz="0" w:space="0" w:color="auto"/>
            <w:bottom w:val="none" w:sz="0" w:space="0" w:color="auto"/>
            <w:right w:val="none" w:sz="0" w:space="0" w:color="auto"/>
          </w:divBdr>
        </w:div>
        <w:div w:id="1526863289">
          <w:marLeft w:val="-120"/>
          <w:marRight w:val="0"/>
          <w:marTop w:val="0"/>
          <w:marBottom w:val="0"/>
          <w:divBdr>
            <w:top w:val="none" w:sz="0" w:space="0" w:color="auto"/>
            <w:left w:val="none" w:sz="0" w:space="0" w:color="auto"/>
            <w:bottom w:val="none" w:sz="0" w:space="0" w:color="auto"/>
            <w:right w:val="none" w:sz="0" w:space="0" w:color="auto"/>
          </w:divBdr>
        </w:div>
        <w:div w:id="1042292205">
          <w:marLeft w:val="-120"/>
          <w:marRight w:val="0"/>
          <w:marTop w:val="0"/>
          <w:marBottom w:val="0"/>
          <w:divBdr>
            <w:top w:val="none" w:sz="0" w:space="0" w:color="auto"/>
            <w:left w:val="none" w:sz="0" w:space="0" w:color="auto"/>
            <w:bottom w:val="none" w:sz="0" w:space="0" w:color="auto"/>
            <w:right w:val="none" w:sz="0" w:space="0" w:color="auto"/>
          </w:divBdr>
        </w:div>
        <w:div w:id="2053725567">
          <w:marLeft w:val="-120"/>
          <w:marRight w:val="0"/>
          <w:marTop w:val="0"/>
          <w:marBottom w:val="0"/>
          <w:divBdr>
            <w:top w:val="none" w:sz="0" w:space="0" w:color="auto"/>
            <w:left w:val="none" w:sz="0" w:space="0" w:color="auto"/>
            <w:bottom w:val="none" w:sz="0" w:space="0" w:color="auto"/>
            <w:right w:val="none" w:sz="0" w:space="0" w:color="auto"/>
          </w:divBdr>
        </w:div>
        <w:div w:id="2043438769">
          <w:marLeft w:val="-120"/>
          <w:marRight w:val="0"/>
          <w:marTop w:val="0"/>
          <w:marBottom w:val="0"/>
          <w:divBdr>
            <w:top w:val="none" w:sz="0" w:space="0" w:color="auto"/>
            <w:left w:val="none" w:sz="0" w:space="0" w:color="auto"/>
            <w:bottom w:val="none" w:sz="0" w:space="0" w:color="auto"/>
            <w:right w:val="none" w:sz="0" w:space="0" w:color="auto"/>
          </w:divBdr>
        </w:div>
        <w:div w:id="1394348274">
          <w:marLeft w:val="-120"/>
          <w:marRight w:val="0"/>
          <w:marTop w:val="0"/>
          <w:marBottom w:val="0"/>
          <w:divBdr>
            <w:top w:val="none" w:sz="0" w:space="0" w:color="auto"/>
            <w:left w:val="none" w:sz="0" w:space="0" w:color="auto"/>
            <w:bottom w:val="none" w:sz="0" w:space="0" w:color="auto"/>
            <w:right w:val="none" w:sz="0" w:space="0" w:color="auto"/>
          </w:divBdr>
        </w:div>
        <w:div w:id="401147742">
          <w:marLeft w:val="-120"/>
          <w:marRight w:val="0"/>
          <w:marTop w:val="0"/>
          <w:marBottom w:val="0"/>
          <w:divBdr>
            <w:top w:val="none" w:sz="0" w:space="0" w:color="auto"/>
            <w:left w:val="none" w:sz="0" w:space="0" w:color="auto"/>
            <w:bottom w:val="none" w:sz="0" w:space="0" w:color="auto"/>
            <w:right w:val="none" w:sz="0" w:space="0" w:color="auto"/>
          </w:divBdr>
        </w:div>
      </w:divsChild>
    </w:div>
    <w:div w:id="1307050300">
      <w:bodyDiv w:val="1"/>
      <w:marLeft w:val="0"/>
      <w:marRight w:val="0"/>
      <w:marTop w:val="0"/>
      <w:marBottom w:val="0"/>
      <w:divBdr>
        <w:top w:val="none" w:sz="0" w:space="0" w:color="auto"/>
        <w:left w:val="none" w:sz="0" w:space="0" w:color="auto"/>
        <w:bottom w:val="none" w:sz="0" w:space="0" w:color="auto"/>
        <w:right w:val="none" w:sz="0" w:space="0" w:color="auto"/>
      </w:divBdr>
    </w:div>
    <w:div w:id="1450004492">
      <w:bodyDiv w:val="1"/>
      <w:marLeft w:val="0"/>
      <w:marRight w:val="0"/>
      <w:marTop w:val="0"/>
      <w:marBottom w:val="0"/>
      <w:divBdr>
        <w:top w:val="none" w:sz="0" w:space="0" w:color="auto"/>
        <w:left w:val="none" w:sz="0" w:space="0" w:color="auto"/>
        <w:bottom w:val="none" w:sz="0" w:space="0" w:color="auto"/>
        <w:right w:val="none" w:sz="0" w:space="0" w:color="auto"/>
      </w:divBdr>
      <w:divsChild>
        <w:div w:id="221016791">
          <w:marLeft w:val="-120"/>
          <w:marRight w:val="0"/>
          <w:marTop w:val="0"/>
          <w:marBottom w:val="0"/>
          <w:divBdr>
            <w:top w:val="none" w:sz="0" w:space="0" w:color="auto"/>
            <w:left w:val="none" w:sz="0" w:space="0" w:color="auto"/>
            <w:bottom w:val="none" w:sz="0" w:space="0" w:color="auto"/>
            <w:right w:val="none" w:sz="0" w:space="0" w:color="auto"/>
          </w:divBdr>
        </w:div>
        <w:div w:id="1345205633">
          <w:marLeft w:val="-120"/>
          <w:marRight w:val="0"/>
          <w:marTop w:val="0"/>
          <w:marBottom w:val="0"/>
          <w:divBdr>
            <w:top w:val="none" w:sz="0" w:space="0" w:color="auto"/>
            <w:left w:val="none" w:sz="0" w:space="0" w:color="auto"/>
            <w:bottom w:val="none" w:sz="0" w:space="0" w:color="auto"/>
            <w:right w:val="none" w:sz="0" w:space="0" w:color="auto"/>
          </w:divBdr>
        </w:div>
        <w:div w:id="1309093754">
          <w:marLeft w:val="-120"/>
          <w:marRight w:val="0"/>
          <w:marTop w:val="0"/>
          <w:marBottom w:val="0"/>
          <w:divBdr>
            <w:top w:val="none" w:sz="0" w:space="0" w:color="auto"/>
            <w:left w:val="none" w:sz="0" w:space="0" w:color="auto"/>
            <w:bottom w:val="none" w:sz="0" w:space="0" w:color="auto"/>
            <w:right w:val="none" w:sz="0" w:space="0" w:color="auto"/>
          </w:divBdr>
        </w:div>
        <w:div w:id="935946775">
          <w:marLeft w:val="-120"/>
          <w:marRight w:val="0"/>
          <w:marTop w:val="0"/>
          <w:marBottom w:val="0"/>
          <w:divBdr>
            <w:top w:val="none" w:sz="0" w:space="0" w:color="auto"/>
            <w:left w:val="none" w:sz="0" w:space="0" w:color="auto"/>
            <w:bottom w:val="none" w:sz="0" w:space="0" w:color="auto"/>
            <w:right w:val="none" w:sz="0" w:space="0" w:color="auto"/>
          </w:divBdr>
        </w:div>
        <w:div w:id="1944264721">
          <w:marLeft w:val="-120"/>
          <w:marRight w:val="0"/>
          <w:marTop w:val="0"/>
          <w:marBottom w:val="0"/>
          <w:divBdr>
            <w:top w:val="none" w:sz="0" w:space="0" w:color="auto"/>
            <w:left w:val="none" w:sz="0" w:space="0" w:color="auto"/>
            <w:bottom w:val="none" w:sz="0" w:space="0" w:color="auto"/>
            <w:right w:val="none" w:sz="0" w:space="0" w:color="auto"/>
          </w:divBdr>
        </w:div>
        <w:div w:id="1255553100">
          <w:marLeft w:val="-120"/>
          <w:marRight w:val="0"/>
          <w:marTop w:val="0"/>
          <w:marBottom w:val="0"/>
          <w:divBdr>
            <w:top w:val="none" w:sz="0" w:space="0" w:color="auto"/>
            <w:left w:val="none" w:sz="0" w:space="0" w:color="auto"/>
            <w:bottom w:val="none" w:sz="0" w:space="0" w:color="auto"/>
            <w:right w:val="none" w:sz="0" w:space="0" w:color="auto"/>
          </w:divBdr>
        </w:div>
        <w:div w:id="1968465606">
          <w:marLeft w:val="-120"/>
          <w:marRight w:val="0"/>
          <w:marTop w:val="0"/>
          <w:marBottom w:val="0"/>
          <w:divBdr>
            <w:top w:val="none" w:sz="0" w:space="0" w:color="auto"/>
            <w:left w:val="none" w:sz="0" w:space="0" w:color="auto"/>
            <w:bottom w:val="none" w:sz="0" w:space="0" w:color="auto"/>
            <w:right w:val="none" w:sz="0" w:space="0" w:color="auto"/>
          </w:divBdr>
        </w:div>
      </w:divsChild>
    </w:div>
    <w:div w:id="184623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9</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sudowoodoo</dc:creator>
  <cp:keywords/>
  <dc:description/>
  <cp:lastModifiedBy>sudowoodoo</cp:lastModifiedBy>
  <cp:revision>23</cp:revision>
  <dcterms:created xsi:type="dcterms:W3CDTF">2016-03-21T21:17:00Z</dcterms:created>
  <dcterms:modified xsi:type="dcterms:W3CDTF">2016-04-13T04:48:00Z</dcterms:modified>
</cp:coreProperties>
</file>