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46BB3" w14:textId="38BECB56" w:rsidR="00AF36E6" w:rsidRPr="00AF36E6" w:rsidRDefault="00AF36E6" w:rsidP="00AF36E6">
      <w:pPr>
        <w:widowControl/>
        <w:pBdr>
          <w:bottom w:val="single" w:sz="8" w:space="4" w:color="5B9BD5"/>
        </w:pBdr>
        <w:spacing w:before="0" w:after="300"/>
        <w:ind w:left="0"/>
        <w:contextualSpacing/>
        <w:jc w:val="both"/>
        <w:rPr>
          <w:rFonts w:ascii="Calibri Light" w:eastAsia="MS Gothic" w:hAnsi="Calibri Light"/>
          <w:snapToGrid/>
          <w:color w:val="323E4F"/>
          <w:spacing w:val="5"/>
          <w:kern w:val="28"/>
          <w:sz w:val="52"/>
          <w:szCs w:val="52"/>
          <w:lang w:eastAsia="ja-JP"/>
        </w:rPr>
      </w:pPr>
      <w:r w:rsidRPr="00AF36E6">
        <w:rPr>
          <w:rFonts w:ascii="Calibri Light" w:eastAsia="MS Gothic" w:hAnsi="Calibri Light"/>
          <w:snapToGrid/>
          <w:color w:val="323E4F"/>
          <w:spacing w:val="5"/>
          <w:kern w:val="28"/>
          <w:sz w:val="52"/>
          <w:szCs w:val="52"/>
          <w:lang w:eastAsia="ja-JP"/>
        </w:rPr>
        <w:t xml:space="preserve">Oracle </w:t>
      </w:r>
      <w:r w:rsidR="002126F7">
        <w:rPr>
          <w:rFonts w:ascii="Calibri Light" w:eastAsia="MS Gothic" w:hAnsi="Calibri Light"/>
          <w:snapToGrid/>
          <w:color w:val="323E4F"/>
          <w:spacing w:val="5"/>
          <w:kern w:val="28"/>
          <w:sz w:val="52"/>
          <w:szCs w:val="52"/>
          <w:lang w:eastAsia="ja-JP"/>
        </w:rPr>
        <w:t>Data Guard</w:t>
      </w:r>
      <w:r>
        <w:rPr>
          <w:rFonts w:ascii="Calibri Light" w:eastAsia="MS Gothic" w:hAnsi="Calibri Light"/>
          <w:snapToGrid/>
          <w:color w:val="323E4F"/>
          <w:spacing w:val="5"/>
          <w:kern w:val="28"/>
          <w:sz w:val="52"/>
          <w:szCs w:val="52"/>
          <w:lang w:eastAsia="ja-JP"/>
        </w:rPr>
        <w:t xml:space="preserve"> 23ai</w:t>
      </w:r>
    </w:p>
    <w:p w14:paraId="7FF8E1B5" w14:textId="570FE368" w:rsidR="002126F7" w:rsidRDefault="002126F7" w:rsidP="002126F7">
      <w:pPr>
        <w:pStyle w:val="Heading1"/>
      </w:pPr>
      <w:r>
        <w:t>Data Guard</w:t>
      </w:r>
      <w:r>
        <w:t xml:space="preserve"> Architecture Summary</w:t>
      </w:r>
    </w:p>
    <w:p w14:paraId="09F7E008" w14:textId="77777777" w:rsidR="002126F7" w:rsidRPr="002126F7" w:rsidRDefault="002126F7" w:rsidP="00433A36">
      <w:pPr>
        <w:pStyle w:val="Heading2"/>
      </w:pPr>
      <w:r w:rsidRPr="002126F7">
        <w:t>Giới thiệu về Oracle Data Guard</w:t>
      </w:r>
    </w:p>
    <w:p w14:paraId="74A3DFC0" w14:textId="77777777" w:rsidR="002126F7" w:rsidRDefault="002126F7" w:rsidP="002126F7">
      <w:pPr>
        <w:spacing w:line="288" w:lineRule="auto"/>
        <w:jc w:val="center"/>
        <w:rPr>
          <w:rFonts w:cs="Arial"/>
        </w:rPr>
      </w:pPr>
      <w:r w:rsidRPr="00B40DC1">
        <w:rPr>
          <w:rFonts w:cs="Arial"/>
          <w:noProof/>
        </w:rPr>
        <w:drawing>
          <wp:inline distT="0" distB="0" distL="0" distR="0" wp14:anchorId="00A63ACC" wp14:editId="042A5185">
            <wp:extent cx="4836496" cy="368531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33732" cy="3683212"/>
                    </a:xfrm>
                    <a:prstGeom prst="rect">
                      <a:avLst/>
                    </a:prstGeom>
                  </pic:spPr>
                </pic:pic>
              </a:graphicData>
            </a:graphic>
          </wp:inline>
        </w:drawing>
      </w:r>
    </w:p>
    <w:p w14:paraId="1E78C3EC" w14:textId="77777777" w:rsidR="002126F7" w:rsidRPr="002126F7" w:rsidRDefault="002126F7" w:rsidP="002126F7">
      <w:pPr>
        <w:spacing w:after="200" w:line="288" w:lineRule="auto"/>
        <w:ind w:left="0" w:firstLine="360"/>
        <w:jc w:val="both"/>
        <w:rPr>
          <w:rFonts w:cs="Arial"/>
          <w:szCs w:val="24"/>
        </w:rPr>
      </w:pPr>
      <w:r w:rsidRPr="002126F7">
        <w:rPr>
          <w:rFonts w:cs="Arial"/>
          <w:szCs w:val="24"/>
        </w:rPr>
        <w:t>Oracle Data Guard là 1 công nghệ của Oracle, cho phép bảo vệ DB khỏi những lỗi nghiêm trọng nhất có thể xảy ra.</w:t>
      </w:r>
    </w:p>
    <w:p w14:paraId="1A0106DC" w14:textId="77777777" w:rsidR="002126F7" w:rsidRPr="005B06E5" w:rsidRDefault="002126F7" w:rsidP="002126F7">
      <w:pPr>
        <w:pStyle w:val="ListParagraph"/>
        <w:numPr>
          <w:ilvl w:val="0"/>
          <w:numId w:val="98"/>
        </w:numPr>
        <w:spacing w:after="200" w:line="288" w:lineRule="auto"/>
        <w:ind w:left="720"/>
        <w:jc w:val="both"/>
        <w:rPr>
          <w:rFonts w:cs="Arial"/>
          <w:szCs w:val="24"/>
        </w:rPr>
      </w:pPr>
      <w:r w:rsidRPr="005B06E5">
        <w:rPr>
          <w:rFonts w:cs="Arial"/>
          <w:szCs w:val="24"/>
        </w:rPr>
        <w:t>Nó tạo ra 1 bản sao của DB, gọi là Standby DB để lưu trữ lại những dữ liệu của Primary DB đề phòng những tình huống xấu nhất có thể xảy ra.</w:t>
      </w:r>
    </w:p>
    <w:p w14:paraId="3470DC65" w14:textId="77777777" w:rsidR="002126F7" w:rsidRDefault="002126F7" w:rsidP="002126F7">
      <w:pPr>
        <w:pStyle w:val="ListParagraph"/>
        <w:numPr>
          <w:ilvl w:val="0"/>
          <w:numId w:val="98"/>
        </w:numPr>
        <w:spacing w:after="200" w:line="288" w:lineRule="auto"/>
        <w:ind w:left="720"/>
        <w:jc w:val="both"/>
        <w:rPr>
          <w:rFonts w:cs="Arial"/>
          <w:szCs w:val="24"/>
        </w:rPr>
      </w:pPr>
      <w:r w:rsidRPr="005B06E5">
        <w:rPr>
          <w:rFonts w:cs="Arial"/>
          <w:szCs w:val="24"/>
        </w:rPr>
        <w:t>Standby DB được update tất cả dữ liệu, redo log của Primary DB và chỉ có thể truy cập ở chế độ read-only để truy vấn và làm báo cáo dữ liệu</w:t>
      </w:r>
    </w:p>
    <w:p w14:paraId="68C3EA8D" w14:textId="77777777" w:rsidR="002126F7" w:rsidRPr="002126F7" w:rsidRDefault="002126F7" w:rsidP="00433A36">
      <w:pPr>
        <w:pStyle w:val="Heading2"/>
      </w:pPr>
      <w:r w:rsidRPr="002126F7">
        <w:t>Phân loại Standby Databases</w:t>
      </w:r>
    </w:p>
    <w:p w14:paraId="3F0A1796" w14:textId="1757FF3F" w:rsidR="002126F7" w:rsidRPr="00B964B7" w:rsidRDefault="002126F7" w:rsidP="002126F7">
      <w:pPr>
        <w:spacing w:line="288" w:lineRule="auto"/>
        <w:ind w:left="0" w:firstLine="360"/>
        <w:jc w:val="both"/>
        <w:rPr>
          <w:rFonts w:cs="Arial"/>
          <w:b/>
          <w:szCs w:val="24"/>
        </w:rPr>
      </w:pPr>
      <w:r w:rsidRPr="00B964B7">
        <w:rPr>
          <w:rFonts w:cs="Arial"/>
          <w:b/>
          <w:szCs w:val="24"/>
        </w:rPr>
        <w:t>Physical standby database</w:t>
      </w:r>
    </w:p>
    <w:p w14:paraId="0137B2B5" w14:textId="06972ACF" w:rsidR="002126F7" w:rsidRDefault="002126F7" w:rsidP="002126F7">
      <w:pPr>
        <w:pStyle w:val="ListParagraph"/>
        <w:numPr>
          <w:ilvl w:val="0"/>
          <w:numId w:val="98"/>
        </w:numPr>
        <w:spacing w:after="200" w:line="288" w:lineRule="auto"/>
        <w:ind w:left="720"/>
        <w:jc w:val="both"/>
        <w:rPr>
          <w:rFonts w:cs="Arial"/>
          <w:szCs w:val="24"/>
        </w:rPr>
      </w:pPr>
      <w:r w:rsidRPr="006A596C">
        <w:rPr>
          <w:rFonts w:cs="Arial"/>
          <w:szCs w:val="24"/>
        </w:rPr>
        <w:t>Giống hệt với Primary DB ở mức dữ liệu (</w:t>
      </w:r>
      <w:r>
        <w:rPr>
          <w:rFonts w:cs="Arial"/>
          <w:szCs w:val="24"/>
        </w:rPr>
        <w:t xml:space="preserve">Database data </w:t>
      </w:r>
      <w:r w:rsidRPr="006A596C">
        <w:rPr>
          <w:rFonts w:cs="Arial"/>
          <w:szCs w:val="24"/>
        </w:rPr>
        <w:t xml:space="preserve">block) nhưng có thể khác ở các thông số </w:t>
      </w:r>
      <w:r>
        <w:rPr>
          <w:rFonts w:cs="Arial"/>
          <w:szCs w:val="24"/>
        </w:rPr>
        <w:t xml:space="preserve">cấu hình instance </w:t>
      </w:r>
      <w:r w:rsidRPr="006A596C">
        <w:rPr>
          <w:rFonts w:cs="Arial"/>
          <w:szCs w:val="24"/>
        </w:rPr>
        <w:t>(</w:t>
      </w:r>
      <w:r>
        <w:rPr>
          <w:rFonts w:cs="Arial"/>
          <w:szCs w:val="24"/>
        </w:rPr>
        <w:t>memory, file location</w:t>
      </w:r>
      <w:r w:rsidRPr="006A596C">
        <w:rPr>
          <w:rFonts w:cs="Arial"/>
          <w:szCs w:val="24"/>
        </w:rPr>
        <w:t>)</w:t>
      </w:r>
    </w:p>
    <w:p w14:paraId="50CF7BBB" w14:textId="31D5CED2" w:rsidR="002126F7" w:rsidRDefault="002126F7" w:rsidP="002126F7">
      <w:pPr>
        <w:pStyle w:val="ListParagraph"/>
        <w:numPr>
          <w:ilvl w:val="0"/>
          <w:numId w:val="98"/>
        </w:numPr>
        <w:spacing w:after="200" w:line="288" w:lineRule="auto"/>
        <w:ind w:left="720"/>
        <w:jc w:val="both"/>
        <w:rPr>
          <w:rFonts w:cs="Arial"/>
          <w:szCs w:val="24"/>
        </w:rPr>
      </w:pPr>
      <w:r w:rsidRPr="006A596C">
        <w:rPr>
          <w:rFonts w:cs="Arial"/>
          <w:szCs w:val="24"/>
        </w:rPr>
        <w:t>Đồng bộ với Primary DB bằng cách cập nhật các data redolog nhận được từ Primary DB</w:t>
      </w:r>
    </w:p>
    <w:p w14:paraId="42CA94B1" w14:textId="77777777" w:rsidR="002126F7" w:rsidRDefault="002126F7" w:rsidP="002126F7">
      <w:pPr>
        <w:pStyle w:val="ListParagraph"/>
        <w:numPr>
          <w:ilvl w:val="0"/>
          <w:numId w:val="98"/>
        </w:numPr>
        <w:spacing w:after="200" w:line="288" w:lineRule="auto"/>
        <w:ind w:left="720"/>
        <w:jc w:val="both"/>
        <w:rPr>
          <w:rFonts w:cs="Arial"/>
          <w:szCs w:val="24"/>
        </w:rPr>
      </w:pPr>
      <w:r w:rsidRPr="006A596C">
        <w:rPr>
          <w:rFonts w:cs="Arial"/>
          <w:szCs w:val="24"/>
        </w:rPr>
        <w:t xml:space="preserve">Vừa có thể bảo vệ dữ liệu và trích xuất báo cáo </w:t>
      </w:r>
    </w:p>
    <w:p w14:paraId="70B734D9" w14:textId="77777777" w:rsidR="002126F7" w:rsidRPr="006A596C" w:rsidRDefault="002126F7" w:rsidP="002126F7">
      <w:pPr>
        <w:pStyle w:val="ListParagraph"/>
        <w:numPr>
          <w:ilvl w:val="0"/>
          <w:numId w:val="98"/>
        </w:numPr>
        <w:spacing w:after="200" w:line="288" w:lineRule="auto"/>
        <w:ind w:left="720"/>
        <w:jc w:val="both"/>
        <w:rPr>
          <w:rFonts w:cs="Arial"/>
          <w:szCs w:val="24"/>
        </w:rPr>
      </w:pPr>
      <w:r w:rsidRPr="006A596C">
        <w:rPr>
          <w:rFonts w:cs="Arial"/>
          <w:szCs w:val="24"/>
        </w:rPr>
        <w:t>Chỉ có thể đọc, không được ghi dữ liệu</w:t>
      </w:r>
    </w:p>
    <w:p w14:paraId="4580BED5" w14:textId="77777777" w:rsidR="002126F7" w:rsidRPr="00B964B7" w:rsidRDefault="002126F7" w:rsidP="002126F7">
      <w:pPr>
        <w:spacing w:line="288" w:lineRule="auto"/>
        <w:ind w:left="0" w:firstLine="360"/>
        <w:jc w:val="both"/>
        <w:rPr>
          <w:rFonts w:cs="Arial"/>
          <w:b/>
          <w:szCs w:val="24"/>
        </w:rPr>
      </w:pPr>
      <w:r w:rsidRPr="00B964B7">
        <w:rPr>
          <w:rFonts w:cs="Arial"/>
          <w:b/>
          <w:bCs/>
          <w:szCs w:val="24"/>
        </w:rPr>
        <w:lastRenderedPageBreak/>
        <w:t>Logical Standby Database</w:t>
      </w:r>
    </w:p>
    <w:p w14:paraId="7725CD63" w14:textId="77777777" w:rsidR="002126F7" w:rsidRDefault="002126F7" w:rsidP="002126F7">
      <w:pPr>
        <w:pStyle w:val="ListParagraph"/>
        <w:numPr>
          <w:ilvl w:val="0"/>
          <w:numId w:val="98"/>
        </w:numPr>
        <w:spacing w:after="200" w:line="288" w:lineRule="auto"/>
        <w:ind w:left="720"/>
        <w:jc w:val="both"/>
        <w:rPr>
          <w:rFonts w:cs="Arial"/>
          <w:szCs w:val="24"/>
        </w:rPr>
      </w:pPr>
      <w:r w:rsidRPr="005B06E5">
        <w:rPr>
          <w:rFonts w:cs="Arial"/>
          <w:szCs w:val="24"/>
        </w:rPr>
        <w:t>Giống vs Primary DB ở chế độ logical nhưng có thể khác nhau ở chế độ physical.</w:t>
      </w:r>
    </w:p>
    <w:p w14:paraId="00455145" w14:textId="086E0F41" w:rsidR="002126F7" w:rsidRDefault="002126F7" w:rsidP="002126F7">
      <w:pPr>
        <w:pStyle w:val="ListParagraph"/>
        <w:numPr>
          <w:ilvl w:val="0"/>
          <w:numId w:val="98"/>
        </w:numPr>
        <w:spacing w:after="200" w:line="288" w:lineRule="auto"/>
        <w:ind w:left="720"/>
        <w:jc w:val="both"/>
        <w:rPr>
          <w:rFonts w:cs="Arial"/>
          <w:szCs w:val="24"/>
        </w:rPr>
      </w:pPr>
      <w:r w:rsidRPr="006A596C">
        <w:rPr>
          <w:rFonts w:cs="Arial"/>
          <w:szCs w:val="24"/>
        </w:rPr>
        <w:t>Đồng bộ dữ liệu vs Primary DB bằng cách chuyển đổi những dữ liệu data redolog nhận được thành các câu lệnh SQL và thực thi chúng</w:t>
      </w:r>
    </w:p>
    <w:p w14:paraId="7E4B72BE" w14:textId="014BF567" w:rsidR="002126F7" w:rsidRDefault="002126F7" w:rsidP="002126F7">
      <w:pPr>
        <w:pStyle w:val="ListParagraph"/>
        <w:numPr>
          <w:ilvl w:val="0"/>
          <w:numId w:val="98"/>
        </w:numPr>
        <w:spacing w:after="200" w:line="288" w:lineRule="auto"/>
        <w:ind w:left="720"/>
        <w:jc w:val="both"/>
        <w:rPr>
          <w:rFonts w:cs="Arial"/>
          <w:szCs w:val="24"/>
        </w:rPr>
      </w:pPr>
      <w:r w:rsidRPr="006A596C">
        <w:rPr>
          <w:rFonts w:cs="Arial"/>
          <w:szCs w:val="24"/>
        </w:rPr>
        <w:t>Có thể được sử dụng cho công việc: bảo vệ dữ liệu, trích xuất báo cáo và nâng cấp database.</w:t>
      </w:r>
    </w:p>
    <w:p w14:paraId="2F7DE973" w14:textId="4D0DF3B7" w:rsidR="002126F7" w:rsidRPr="006A596C" w:rsidRDefault="002126F7" w:rsidP="002126F7">
      <w:pPr>
        <w:pStyle w:val="ListParagraph"/>
        <w:numPr>
          <w:ilvl w:val="0"/>
          <w:numId w:val="98"/>
        </w:numPr>
        <w:spacing w:after="200" w:line="288" w:lineRule="auto"/>
        <w:ind w:left="720"/>
        <w:jc w:val="both"/>
        <w:rPr>
          <w:rFonts w:cs="Arial"/>
          <w:szCs w:val="24"/>
        </w:rPr>
      </w:pPr>
      <w:r w:rsidRPr="006A596C">
        <w:rPr>
          <w:rFonts w:cs="Arial"/>
          <w:szCs w:val="24"/>
        </w:rPr>
        <w:t>Cho phép ghi và đọc dữ liệu</w:t>
      </w:r>
    </w:p>
    <w:p w14:paraId="7DB00381" w14:textId="77777777" w:rsidR="002126F7" w:rsidRPr="00B964B7" w:rsidRDefault="002126F7" w:rsidP="00433A36">
      <w:pPr>
        <w:spacing w:line="288" w:lineRule="auto"/>
        <w:ind w:left="0" w:firstLine="360"/>
        <w:jc w:val="both"/>
        <w:rPr>
          <w:rFonts w:cs="Arial"/>
          <w:b/>
          <w:szCs w:val="24"/>
        </w:rPr>
      </w:pPr>
      <w:r w:rsidRPr="00B964B7">
        <w:rPr>
          <w:rFonts w:cs="Arial"/>
          <w:b/>
          <w:szCs w:val="24"/>
        </w:rPr>
        <w:t>Snapshot standby database</w:t>
      </w:r>
    </w:p>
    <w:p w14:paraId="64836791" w14:textId="2AE923C5" w:rsidR="002126F7" w:rsidRDefault="002126F7" w:rsidP="002126F7">
      <w:pPr>
        <w:pStyle w:val="ListParagraph"/>
        <w:numPr>
          <w:ilvl w:val="0"/>
          <w:numId w:val="98"/>
        </w:numPr>
        <w:spacing w:after="200" w:line="288" w:lineRule="auto"/>
        <w:ind w:left="720"/>
        <w:jc w:val="both"/>
        <w:rPr>
          <w:rFonts w:cs="Arial"/>
          <w:szCs w:val="24"/>
        </w:rPr>
      </w:pPr>
      <w:r w:rsidRPr="006A596C">
        <w:rPr>
          <w:rFonts w:cs="Arial"/>
          <w:szCs w:val="24"/>
        </w:rPr>
        <w:t xml:space="preserve">Được tạo ra bằng việc convert physical standby DB </w:t>
      </w:r>
    </w:p>
    <w:p w14:paraId="202921AF" w14:textId="77777777" w:rsidR="002126F7" w:rsidRDefault="002126F7" w:rsidP="002126F7">
      <w:pPr>
        <w:pStyle w:val="ListParagraph"/>
        <w:numPr>
          <w:ilvl w:val="0"/>
          <w:numId w:val="98"/>
        </w:numPr>
        <w:spacing w:after="200" w:line="288" w:lineRule="auto"/>
        <w:ind w:left="720"/>
        <w:jc w:val="both"/>
        <w:rPr>
          <w:rFonts w:cs="Arial"/>
          <w:szCs w:val="24"/>
        </w:rPr>
      </w:pPr>
      <w:r w:rsidRPr="006A596C">
        <w:rPr>
          <w:rFonts w:cs="Arial"/>
          <w:szCs w:val="24"/>
        </w:rPr>
        <w:t>Nó cũng nhận được data redolog từ Primary database những sẽ ko chạy chúng cho đến khi được convert ngược lại physical standby DB. Tất cả mọi update ở chế độ local sẽ bị xóa khi convert ngược lại physical standby DB.</w:t>
      </w:r>
    </w:p>
    <w:p w14:paraId="64FE01A7" w14:textId="77777777" w:rsidR="002126F7" w:rsidRDefault="002126F7" w:rsidP="002126F7">
      <w:pPr>
        <w:pStyle w:val="ListParagraph"/>
        <w:numPr>
          <w:ilvl w:val="0"/>
          <w:numId w:val="98"/>
        </w:numPr>
        <w:spacing w:after="200" w:line="288" w:lineRule="auto"/>
        <w:ind w:left="720"/>
        <w:jc w:val="both"/>
        <w:rPr>
          <w:rFonts w:cs="Arial"/>
          <w:szCs w:val="24"/>
        </w:rPr>
      </w:pPr>
      <w:r w:rsidRPr="006A596C">
        <w:rPr>
          <w:rFonts w:cs="Arial"/>
          <w:szCs w:val="24"/>
        </w:rPr>
        <w:t>Được sử dụng cho công việc testing</w:t>
      </w:r>
    </w:p>
    <w:p w14:paraId="7F923DA7" w14:textId="77777777" w:rsidR="002126F7" w:rsidRPr="006A596C" w:rsidRDefault="002126F7" w:rsidP="002126F7">
      <w:pPr>
        <w:pStyle w:val="ListParagraph"/>
        <w:numPr>
          <w:ilvl w:val="0"/>
          <w:numId w:val="98"/>
        </w:numPr>
        <w:spacing w:after="200" w:line="288" w:lineRule="auto"/>
        <w:ind w:left="720"/>
        <w:jc w:val="both"/>
        <w:rPr>
          <w:rFonts w:cs="Arial"/>
          <w:szCs w:val="24"/>
        </w:rPr>
      </w:pPr>
      <w:r>
        <w:rPr>
          <w:rFonts w:cs="Arial"/>
          <w:szCs w:val="24"/>
        </w:rPr>
        <w:t>Cho phép ghi</w:t>
      </w:r>
      <w:r w:rsidRPr="006A596C">
        <w:rPr>
          <w:rFonts w:cs="Arial"/>
          <w:szCs w:val="24"/>
        </w:rPr>
        <w:t xml:space="preserve"> và đọc dữ liệu</w:t>
      </w:r>
    </w:p>
    <w:p w14:paraId="1E2470F4" w14:textId="2490A46D" w:rsidR="002126F7" w:rsidRDefault="00433A36" w:rsidP="00433A36">
      <w:pPr>
        <w:pStyle w:val="Heading2"/>
      </w:pPr>
      <w:r>
        <w:t>D</w:t>
      </w:r>
      <w:r w:rsidR="002126F7" w:rsidRPr="00433A36">
        <w:t>ata guard services</w:t>
      </w:r>
    </w:p>
    <w:p w14:paraId="091294F6" w14:textId="28E953E8" w:rsidR="00786916" w:rsidRPr="00786916" w:rsidRDefault="00786916" w:rsidP="00786916">
      <w:pPr>
        <w:pStyle w:val="NormalIndent"/>
      </w:pPr>
      <w:r w:rsidRPr="00B40DC1">
        <w:rPr>
          <w:noProof/>
        </w:rPr>
        <w:drawing>
          <wp:inline distT="0" distB="0" distL="0" distR="0" wp14:anchorId="1A44C5C3" wp14:editId="5B6376D5">
            <wp:extent cx="4549329" cy="3159976"/>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65978" cy="3171540"/>
                    </a:xfrm>
                    <a:prstGeom prst="rect">
                      <a:avLst/>
                    </a:prstGeom>
                  </pic:spPr>
                </pic:pic>
              </a:graphicData>
            </a:graphic>
          </wp:inline>
        </w:drawing>
      </w:r>
    </w:p>
    <w:p w14:paraId="55DE3C6B" w14:textId="77777777" w:rsidR="00433A36" w:rsidRPr="006A596C" w:rsidRDefault="00433A36" w:rsidP="00433A36">
      <w:pPr>
        <w:spacing w:line="288" w:lineRule="auto"/>
        <w:ind w:left="0" w:firstLine="360"/>
        <w:jc w:val="both"/>
        <w:rPr>
          <w:rFonts w:cs="Arial"/>
          <w:bCs/>
          <w:szCs w:val="24"/>
        </w:rPr>
      </w:pPr>
      <w:r w:rsidRPr="006A596C">
        <w:rPr>
          <w:rFonts w:cs="Arial"/>
          <w:bCs/>
          <w:szCs w:val="24"/>
        </w:rPr>
        <w:t>Primary Database Processes</w:t>
      </w:r>
    </w:p>
    <w:p w14:paraId="49C0A964" w14:textId="77777777" w:rsidR="00433A36" w:rsidRPr="005B06E5" w:rsidRDefault="00433A36" w:rsidP="00433A36">
      <w:pPr>
        <w:pStyle w:val="ListParagraph"/>
        <w:numPr>
          <w:ilvl w:val="0"/>
          <w:numId w:val="98"/>
        </w:numPr>
        <w:spacing w:after="200" w:line="288" w:lineRule="auto"/>
        <w:ind w:left="720"/>
        <w:jc w:val="both"/>
        <w:rPr>
          <w:rFonts w:cs="Arial"/>
          <w:bCs/>
          <w:szCs w:val="24"/>
        </w:rPr>
      </w:pPr>
      <w:r w:rsidRPr="005B06E5">
        <w:rPr>
          <w:rFonts w:cs="Arial"/>
          <w:bCs/>
          <w:szCs w:val="24"/>
        </w:rPr>
        <w:t>Log writer (LGWR): ghi log của các transaction vào redo log.</w:t>
      </w:r>
    </w:p>
    <w:p w14:paraId="7F2F36F8" w14:textId="77777777" w:rsidR="00433A36" w:rsidRPr="005B06E5" w:rsidRDefault="00433A36" w:rsidP="00433A36">
      <w:pPr>
        <w:pStyle w:val="ListParagraph"/>
        <w:numPr>
          <w:ilvl w:val="2"/>
          <w:numId w:val="98"/>
        </w:numPr>
        <w:spacing w:after="200" w:line="288" w:lineRule="auto"/>
        <w:ind w:left="1080"/>
        <w:jc w:val="both"/>
        <w:rPr>
          <w:rFonts w:cs="Arial"/>
          <w:bCs/>
          <w:szCs w:val="24"/>
        </w:rPr>
      </w:pPr>
      <w:r w:rsidRPr="005B06E5">
        <w:rPr>
          <w:rFonts w:cs="Arial"/>
          <w:bCs/>
          <w:szCs w:val="24"/>
        </w:rPr>
        <w:t>Đối với mỗi Standby DB động bộ, LGWR sẽ chuyển dữ liệu cho LNSn</w:t>
      </w:r>
      <w:r w:rsidRPr="005B06E5">
        <w:rPr>
          <w:rFonts w:cs="Arial"/>
          <w:bCs/>
          <w:color w:val="000000" w:themeColor="text1"/>
          <w:kern w:val="24"/>
          <w:szCs w:val="24"/>
        </w:rPr>
        <w:t xml:space="preserve"> (</w:t>
      </w:r>
      <w:r w:rsidRPr="005B06E5">
        <w:rPr>
          <w:rFonts w:cs="Arial"/>
          <w:bCs/>
          <w:szCs w:val="24"/>
        </w:rPr>
        <w:t>Log Writer Network Server), cái mà sẽ chuyển dữ liệu cho RFS (remote file server) ở Stanby database. Log writer sẽ chờ đ</w:t>
      </w:r>
      <w:r>
        <w:rPr>
          <w:rFonts w:cs="Arial"/>
          <w:bCs/>
          <w:szCs w:val="24"/>
        </w:rPr>
        <w:t>ợi</w:t>
      </w:r>
      <w:r w:rsidRPr="005B06E5">
        <w:rPr>
          <w:rFonts w:cs="Arial"/>
          <w:bCs/>
          <w:szCs w:val="24"/>
        </w:rPr>
        <w:t xml:space="preserve"> Log Writer Network Server xác nhận trước khi commit</w:t>
      </w:r>
    </w:p>
    <w:p w14:paraId="515CB989" w14:textId="77777777" w:rsidR="00433A36" w:rsidRDefault="00433A36" w:rsidP="00433A36">
      <w:pPr>
        <w:pStyle w:val="ListParagraph"/>
        <w:numPr>
          <w:ilvl w:val="2"/>
          <w:numId w:val="98"/>
        </w:numPr>
        <w:spacing w:after="200" w:line="288" w:lineRule="auto"/>
        <w:ind w:left="1080"/>
        <w:jc w:val="both"/>
        <w:rPr>
          <w:rFonts w:cs="Arial"/>
          <w:bCs/>
          <w:szCs w:val="24"/>
        </w:rPr>
      </w:pPr>
      <w:r w:rsidRPr="005B06E5">
        <w:rPr>
          <w:rFonts w:cs="Arial"/>
          <w:bCs/>
          <w:szCs w:val="24"/>
        </w:rPr>
        <w:t>Đối với các Stanby DB ko đồng bộ, 1 tiến trình LNS độc lập sẽ đọc dữ liệu tại redolog buffer hoặc online redolog file và chuyển tới Stanby Database</w:t>
      </w:r>
    </w:p>
    <w:p w14:paraId="6D4696E8" w14:textId="0945E925" w:rsidR="00433A36" w:rsidRDefault="00433A36" w:rsidP="00433A36">
      <w:pPr>
        <w:pStyle w:val="ListParagraph"/>
        <w:numPr>
          <w:ilvl w:val="0"/>
          <w:numId w:val="98"/>
        </w:numPr>
        <w:spacing w:after="200" w:line="288" w:lineRule="auto"/>
        <w:ind w:left="720"/>
        <w:jc w:val="both"/>
        <w:rPr>
          <w:rFonts w:cs="Arial"/>
          <w:bCs/>
          <w:szCs w:val="24"/>
        </w:rPr>
      </w:pPr>
      <w:r w:rsidRPr="006A596C">
        <w:rPr>
          <w:rFonts w:cs="Arial"/>
          <w:bCs/>
          <w:szCs w:val="24"/>
        </w:rPr>
        <w:t>Archiver (ARC</w:t>
      </w:r>
      <w:r w:rsidRPr="006A596C">
        <w:rPr>
          <w:rFonts w:cs="Arial"/>
          <w:bCs/>
          <w:i/>
          <w:iCs/>
          <w:szCs w:val="24"/>
        </w:rPr>
        <w:t>n</w:t>
      </w:r>
      <w:r w:rsidRPr="006A596C">
        <w:rPr>
          <w:rFonts w:cs="Arial"/>
          <w:bCs/>
          <w:szCs w:val="24"/>
        </w:rPr>
        <w:t>): Tạo bản sao các online redologs file để sử dụng cho quá trình recovery. Nó cũng chịu trách nghiệm chuyển dữ liệu qua RFS ở StanbyDB. Nếu có tình trạng mất kết nối xả</w:t>
      </w:r>
      <w:r w:rsidR="00786916">
        <w:rPr>
          <w:rFonts w:cs="Arial"/>
          <w:bCs/>
          <w:szCs w:val="24"/>
        </w:rPr>
        <w:t xml:space="preserve"> </w:t>
      </w:r>
      <w:r w:rsidRPr="006A596C">
        <w:rPr>
          <w:rFonts w:cs="Arial"/>
          <w:bCs/>
          <w:szCs w:val="24"/>
        </w:rPr>
        <w:t>y ra, ARCn sẽ chịu trách nghiệm chuyển lại dữ liệu khi kết nối lại được.</w:t>
      </w:r>
    </w:p>
    <w:p w14:paraId="21558BA3" w14:textId="77777777" w:rsidR="00433A36" w:rsidRPr="006A596C" w:rsidRDefault="00433A36" w:rsidP="00433A36">
      <w:pPr>
        <w:spacing w:line="288" w:lineRule="auto"/>
        <w:ind w:left="0" w:firstLine="360"/>
        <w:jc w:val="both"/>
        <w:rPr>
          <w:rFonts w:cs="Arial"/>
          <w:bCs/>
          <w:szCs w:val="24"/>
        </w:rPr>
      </w:pPr>
      <w:r w:rsidRPr="006A596C">
        <w:rPr>
          <w:rFonts w:cs="Arial"/>
          <w:bCs/>
          <w:szCs w:val="24"/>
        </w:rPr>
        <w:lastRenderedPageBreak/>
        <w:t>Standby Database Processes</w:t>
      </w:r>
    </w:p>
    <w:p w14:paraId="69DA9FD7" w14:textId="77777777" w:rsidR="00433A36" w:rsidRDefault="00433A36" w:rsidP="00433A36">
      <w:pPr>
        <w:pStyle w:val="ListParagraph"/>
        <w:numPr>
          <w:ilvl w:val="0"/>
          <w:numId w:val="98"/>
        </w:numPr>
        <w:spacing w:after="200" w:line="288" w:lineRule="auto"/>
        <w:ind w:left="720"/>
        <w:jc w:val="both"/>
        <w:rPr>
          <w:rFonts w:cs="Arial"/>
          <w:bCs/>
          <w:szCs w:val="24"/>
        </w:rPr>
      </w:pPr>
      <w:r w:rsidRPr="005B06E5">
        <w:rPr>
          <w:rFonts w:cs="Arial"/>
          <w:bCs/>
          <w:szCs w:val="24"/>
        </w:rPr>
        <w:t xml:space="preserve">Remote file server (RFS): Nhận các redo data từ Primary DB và ghi vào redolog của StandbyDB hoặc ghi trực tiếp vào arichive reodlogs. Đối với mỗi LNS và ARC thì tương ứng có 1 RFS </w:t>
      </w:r>
    </w:p>
    <w:p w14:paraId="0332DAB8" w14:textId="77777777" w:rsidR="00433A36" w:rsidRPr="006A596C" w:rsidRDefault="00433A36" w:rsidP="00433A36">
      <w:pPr>
        <w:pStyle w:val="ListParagraph"/>
        <w:numPr>
          <w:ilvl w:val="0"/>
          <w:numId w:val="98"/>
        </w:numPr>
        <w:spacing w:after="200" w:line="288" w:lineRule="auto"/>
        <w:ind w:left="720"/>
        <w:jc w:val="both"/>
        <w:rPr>
          <w:rFonts w:cs="Arial"/>
          <w:bCs/>
          <w:szCs w:val="24"/>
        </w:rPr>
      </w:pPr>
      <w:r w:rsidRPr="006A596C">
        <w:rPr>
          <w:rFonts w:cs="Arial"/>
          <w:bCs/>
          <w:szCs w:val="24"/>
        </w:rPr>
        <w:t>Archiver (ARC</w:t>
      </w:r>
      <w:r w:rsidRPr="006A596C">
        <w:rPr>
          <w:rFonts w:cs="Arial"/>
          <w:bCs/>
          <w:i/>
          <w:iCs/>
          <w:szCs w:val="24"/>
        </w:rPr>
        <w:t>n</w:t>
      </w:r>
      <w:r w:rsidRPr="006A596C">
        <w:rPr>
          <w:rFonts w:cs="Arial"/>
          <w:bCs/>
          <w:szCs w:val="24"/>
        </w:rPr>
        <w:t xml:space="preserve">): ghi dữ liệu từ redolog xuongs archivelog. </w:t>
      </w:r>
    </w:p>
    <w:p w14:paraId="50FD6FA1" w14:textId="77777777" w:rsidR="00433A36" w:rsidRDefault="00433A36" w:rsidP="00433A36">
      <w:pPr>
        <w:pStyle w:val="ListParagraph"/>
        <w:numPr>
          <w:ilvl w:val="0"/>
          <w:numId w:val="98"/>
        </w:numPr>
        <w:spacing w:after="200" w:line="288" w:lineRule="auto"/>
        <w:ind w:left="720"/>
        <w:jc w:val="both"/>
        <w:rPr>
          <w:rFonts w:cs="Arial"/>
          <w:bCs/>
          <w:szCs w:val="24"/>
        </w:rPr>
      </w:pPr>
      <w:r w:rsidRPr="005B06E5">
        <w:rPr>
          <w:rFonts w:cs="Arial"/>
          <w:bCs/>
          <w:szCs w:val="24"/>
        </w:rPr>
        <w:t>Managed recovery (MRP): sử dụng cho physical standby DB, MRP applies các dữ liệu ở redolog nhận được PrimaryDB</w:t>
      </w:r>
    </w:p>
    <w:p w14:paraId="25B04278" w14:textId="77777777" w:rsidR="00433A36" w:rsidRDefault="00433A36" w:rsidP="00433A36">
      <w:pPr>
        <w:pStyle w:val="ListParagraph"/>
        <w:numPr>
          <w:ilvl w:val="0"/>
          <w:numId w:val="98"/>
        </w:numPr>
        <w:spacing w:after="200" w:line="288" w:lineRule="auto"/>
        <w:ind w:left="720"/>
        <w:jc w:val="both"/>
        <w:rPr>
          <w:rFonts w:cs="Arial"/>
          <w:bCs/>
          <w:szCs w:val="24"/>
        </w:rPr>
      </w:pPr>
      <w:r w:rsidRPr="006A596C">
        <w:rPr>
          <w:rFonts w:cs="Arial"/>
          <w:bCs/>
          <w:szCs w:val="24"/>
        </w:rPr>
        <w:t>Logical standby (LSP): sử dụng cho logical standby DB, LSP quản lý cách dữ liệu được apply vào logical standby DB</w:t>
      </w:r>
    </w:p>
    <w:p w14:paraId="285D8579" w14:textId="77777777" w:rsidR="00433A36" w:rsidRPr="00F1083B" w:rsidRDefault="00433A36" w:rsidP="00433A36">
      <w:pPr>
        <w:spacing w:line="288" w:lineRule="auto"/>
        <w:ind w:left="360"/>
        <w:jc w:val="both"/>
        <w:rPr>
          <w:rFonts w:cs="Arial"/>
          <w:szCs w:val="24"/>
        </w:rPr>
      </w:pPr>
      <w:r w:rsidRPr="00F1083B">
        <w:rPr>
          <w:rFonts w:cs="Arial"/>
          <w:szCs w:val="24"/>
        </w:rPr>
        <w:t>Role management services</w:t>
      </w:r>
    </w:p>
    <w:p w14:paraId="26D6465B" w14:textId="77777777" w:rsidR="00433A36" w:rsidRDefault="00433A36" w:rsidP="00433A36">
      <w:pPr>
        <w:pStyle w:val="ListParagraph"/>
        <w:numPr>
          <w:ilvl w:val="0"/>
          <w:numId w:val="98"/>
        </w:numPr>
        <w:spacing w:after="200" w:line="288" w:lineRule="auto"/>
        <w:ind w:left="720"/>
        <w:jc w:val="both"/>
        <w:rPr>
          <w:rFonts w:cs="Arial"/>
          <w:szCs w:val="24"/>
        </w:rPr>
      </w:pPr>
      <w:r w:rsidRPr="00F1083B">
        <w:rPr>
          <w:rFonts w:cs="Arial"/>
          <w:szCs w:val="24"/>
        </w:rPr>
        <w:t>Là dịch vụ cho phép chuyển đổi vai trò giữa PrimaryDB và StanbyDB</w:t>
      </w:r>
    </w:p>
    <w:p w14:paraId="0555CAE8" w14:textId="77777777" w:rsidR="00433A36" w:rsidRPr="00F1083B" w:rsidRDefault="00433A36" w:rsidP="00433A36">
      <w:pPr>
        <w:pStyle w:val="ListParagraph"/>
        <w:numPr>
          <w:ilvl w:val="0"/>
          <w:numId w:val="98"/>
        </w:numPr>
        <w:spacing w:after="200" w:line="288" w:lineRule="auto"/>
        <w:ind w:left="720"/>
        <w:jc w:val="both"/>
        <w:rPr>
          <w:rFonts w:cs="Arial"/>
          <w:szCs w:val="24"/>
        </w:rPr>
      </w:pPr>
      <w:r w:rsidRPr="00F1083B">
        <w:rPr>
          <w:rFonts w:cs="Arial"/>
          <w:bCs/>
          <w:szCs w:val="24"/>
        </w:rPr>
        <w:t xml:space="preserve">Switchover: Tính năng này cho phép thay đổi vai trò giữa PrimaryDB và 1 StanbyDB được lựa chọn. </w:t>
      </w:r>
    </w:p>
    <w:p w14:paraId="4FA557B8" w14:textId="124B6893" w:rsidR="002126F7" w:rsidRPr="00786916" w:rsidRDefault="00433A36" w:rsidP="00BA79E9">
      <w:pPr>
        <w:pStyle w:val="ListParagraph"/>
        <w:numPr>
          <w:ilvl w:val="0"/>
          <w:numId w:val="98"/>
        </w:numPr>
        <w:spacing w:after="200" w:line="288" w:lineRule="auto"/>
        <w:ind w:left="720"/>
        <w:jc w:val="both"/>
        <w:rPr>
          <w:rFonts w:cs="Arial"/>
          <w:szCs w:val="24"/>
        </w:rPr>
      </w:pPr>
      <w:r w:rsidRPr="00786916">
        <w:rPr>
          <w:rFonts w:cs="Arial"/>
          <w:bCs/>
          <w:szCs w:val="24"/>
        </w:rPr>
        <w:t>Failover:</w:t>
      </w:r>
      <w:r w:rsidRPr="00786916">
        <w:rPr>
          <w:rFonts w:cs="Arial"/>
          <w:szCs w:val="24"/>
        </w:rPr>
        <w:t xml:space="preserve">  Tính năng này cho phép loại bỏ PrimaryDB khi nó bị sự cố nghiêm trọng ko thể khôi phục và cho phép StanbyDB chỉ định thay thế nó và trở thành PrimaryDB</w:t>
      </w:r>
      <w:r w:rsidR="002126F7" w:rsidRPr="00786916">
        <w:rPr>
          <w:rFonts w:cs="Arial"/>
          <w:szCs w:val="24"/>
        </w:rPr>
        <w:t xml:space="preserve">               </w:t>
      </w:r>
    </w:p>
    <w:p w14:paraId="5142B005" w14:textId="451FF9DD" w:rsidR="002126F7" w:rsidRDefault="00433A36" w:rsidP="00786916">
      <w:pPr>
        <w:pStyle w:val="Heading2"/>
      </w:pPr>
      <w:r>
        <w:t>Dataguard p</w:t>
      </w:r>
      <w:r w:rsidR="002126F7" w:rsidRPr="00917AA3">
        <w:t>rotect Mode</w:t>
      </w:r>
    </w:p>
    <w:p w14:paraId="4CB7081A" w14:textId="446C4954" w:rsidR="002126F7" w:rsidRPr="000E054C" w:rsidRDefault="002126F7" w:rsidP="00786916">
      <w:pPr>
        <w:spacing w:line="288" w:lineRule="auto"/>
        <w:ind w:left="0" w:firstLine="360"/>
        <w:jc w:val="both"/>
        <w:rPr>
          <w:rFonts w:cs="Arial"/>
          <w:bCs/>
          <w:szCs w:val="24"/>
        </w:rPr>
      </w:pPr>
      <w:r w:rsidRPr="000E054C">
        <w:rPr>
          <w:rFonts w:cs="Arial"/>
          <w:bCs/>
          <w:szCs w:val="24"/>
        </w:rPr>
        <w:t>Là chế độ được áp dụng cho redo tranport mode:</w:t>
      </w:r>
    </w:p>
    <w:p w14:paraId="55EC16BC" w14:textId="78947A7C" w:rsidR="00786916" w:rsidRPr="00786916" w:rsidRDefault="002126F7" w:rsidP="00786916">
      <w:pPr>
        <w:pStyle w:val="ListParagraph"/>
        <w:numPr>
          <w:ilvl w:val="0"/>
          <w:numId w:val="98"/>
        </w:numPr>
        <w:spacing w:after="200" w:line="288" w:lineRule="auto"/>
        <w:ind w:left="720"/>
        <w:jc w:val="both"/>
        <w:rPr>
          <w:rFonts w:cs="Arial"/>
          <w:bCs/>
          <w:szCs w:val="24"/>
        </w:rPr>
      </w:pPr>
      <w:r w:rsidRPr="00786916">
        <w:rPr>
          <w:rFonts w:cs="Arial"/>
          <w:szCs w:val="24"/>
        </w:rPr>
        <w:t>Maximum protection:</w:t>
      </w:r>
    </w:p>
    <w:p w14:paraId="3F1384FD" w14:textId="5CE19A5F" w:rsidR="002126F7" w:rsidRPr="00786916" w:rsidRDefault="002126F7" w:rsidP="00786916">
      <w:pPr>
        <w:pStyle w:val="ListParagraph"/>
        <w:numPr>
          <w:ilvl w:val="1"/>
          <w:numId w:val="98"/>
        </w:numPr>
        <w:spacing w:after="200" w:line="288" w:lineRule="auto"/>
        <w:ind w:left="1080"/>
        <w:jc w:val="both"/>
        <w:rPr>
          <w:rFonts w:cs="Arial"/>
          <w:bCs/>
          <w:szCs w:val="24"/>
        </w:rPr>
      </w:pPr>
      <w:r w:rsidRPr="00786916">
        <w:rPr>
          <w:rFonts w:cs="Arial"/>
          <w:bCs/>
          <w:szCs w:val="24"/>
        </w:rPr>
        <w:t>Được sử dụng để không mất mát dữ liệu</w:t>
      </w:r>
    </w:p>
    <w:p w14:paraId="6AE1AE4E" w14:textId="77777777" w:rsidR="002126F7" w:rsidRDefault="002126F7" w:rsidP="00786916">
      <w:pPr>
        <w:pStyle w:val="ListParagraph"/>
        <w:numPr>
          <w:ilvl w:val="1"/>
          <w:numId w:val="98"/>
        </w:numPr>
        <w:spacing w:after="200" w:line="288" w:lineRule="auto"/>
        <w:ind w:left="1080"/>
        <w:jc w:val="both"/>
        <w:rPr>
          <w:rFonts w:cs="Arial"/>
          <w:bCs/>
          <w:szCs w:val="24"/>
        </w:rPr>
      </w:pPr>
      <w:r w:rsidRPr="000E054C">
        <w:rPr>
          <w:rFonts w:cs="Arial"/>
          <w:bCs/>
          <w:szCs w:val="24"/>
        </w:rPr>
        <w:t>Đảm bảo rằng trước khi transaction commit, thì cả PrimaryDB và StandbyDB đều phải ghi log vào redolog</w:t>
      </w:r>
    </w:p>
    <w:p w14:paraId="6EE8E2B7" w14:textId="77777777" w:rsidR="002126F7" w:rsidRPr="000E054C" w:rsidRDefault="002126F7" w:rsidP="00786916">
      <w:pPr>
        <w:pStyle w:val="ListParagraph"/>
        <w:numPr>
          <w:ilvl w:val="1"/>
          <w:numId w:val="98"/>
        </w:numPr>
        <w:spacing w:after="200" w:line="288" w:lineRule="auto"/>
        <w:ind w:left="1080"/>
        <w:jc w:val="both"/>
        <w:rPr>
          <w:rFonts w:cs="Arial"/>
          <w:bCs/>
          <w:szCs w:val="24"/>
        </w:rPr>
      </w:pPr>
      <w:r w:rsidRPr="000E054C">
        <w:rPr>
          <w:rFonts w:cs="Arial"/>
          <w:bCs/>
          <w:szCs w:val="24"/>
        </w:rPr>
        <w:t>Nếu như dữ liệu ko thể ghi vào redo của StandbyDB thì primary sẽ tự động shutdown để bảo đảm tính toàn vẹn cho dữ liệu</w:t>
      </w:r>
    </w:p>
    <w:p w14:paraId="774E7466" w14:textId="77777777" w:rsidR="002126F7" w:rsidRPr="00786916" w:rsidRDefault="002126F7" w:rsidP="00786916">
      <w:pPr>
        <w:pStyle w:val="ListParagraph"/>
        <w:numPr>
          <w:ilvl w:val="0"/>
          <w:numId w:val="98"/>
        </w:numPr>
        <w:spacing w:after="200" w:line="288" w:lineRule="auto"/>
        <w:ind w:left="720"/>
        <w:jc w:val="both"/>
        <w:rPr>
          <w:rFonts w:cs="Arial"/>
          <w:szCs w:val="24"/>
        </w:rPr>
      </w:pPr>
      <w:r w:rsidRPr="00786916">
        <w:rPr>
          <w:rFonts w:cs="Arial"/>
          <w:szCs w:val="24"/>
        </w:rPr>
        <w:t>Maximum availability</w:t>
      </w:r>
    </w:p>
    <w:p w14:paraId="17D458E1" w14:textId="77777777" w:rsidR="002126F7" w:rsidRDefault="002126F7" w:rsidP="00786916">
      <w:pPr>
        <w:pStyle w:val="ListParagraph"/>
        <w:numPr>
          <w:ilvl w:val="1"/>
          <w:numId w:val="98"/>
        </w:numPr>
        <w:spacing w:after="200" w:line="288" w:lineRule="auto"/>
        <w:ind w:left="1080"/>
        <w:jc w:val="both"/>
        <w:rPr>
          <w:rFonts w:cs="Arial"/>
          <w:bCs/>
          <w:szCs w:val="24"/>
        </w:rPr>
      </w:pPr>
      <w:r w:rsidRPr="000E054C">
        <w:rPr>
          <w:rFonts w:cs="Arial"/>
          <w:bCs/>
          <w:szCs w:val="24"/>
        </w:rPr>
        <w:t>Được sử dụng để tránh mất mát dữ liệu mà ko ảnh hưởng tính sẵn sàng của hệ thống</w:t>
      </w:r>
    </w:p>
    <w:p w14:paraId="486271E6" w14:textId="77777777" w:rsidR="002126F7" w:rsidRDefault="002126F7" w:rsidP="00786916">
      <w:pPr>
        <w:pStyle w:val="ListParagraph"/>
        <w:numPr>
          <w:ilvl w:val="1"/>
          <w:numId w:val="98"/>
        </w:numPr>
        <w:spacing w:after="200" w:line="288" w:lineRule="auto"/>
        <w:ind w:left="1080"/>
        <w:jc w:val="both"/>
        <w:rPr>
          <w:rFonts w:cs="Arial"/>
          <w:bCs/>
          <w:szCs w:val="24"/>
        </w:rPr>
      </w:pPr>
      <w:r w:rsidRPr="000E054C">
        <w:rPr>
          <w:rFonts w:cs="Arial"/>
          <w:bCs/>
          <w:szCs w:val="24"/>
        </w:rPr>
        <w:t>Đảm bảo rằng trước khi transaction commit, thì cả PrimaryDB và StandbyDB đều phải ghi log vào redolog</w:t>
      </w:r>
    </w:p>
    <w:p w14:paraId="03B86D4F" w14:textId="77777777" w:rsidR="002126F7" w:rsidRDefault="002126F7" w:rsidP="00786916">
      <w:pPr>
        <w:pStyle w:val="ListParagraph"/>
        <w:numPr>
          <w:ilvl w:val="1"/>
          <w:numId w:val="98"/>
        </w:numPr>
        <w:spacing w:after="200" w:line="288" w:lineRule="auto"/>
        <w:ind w:left="1080"/>
        <w:jc w:val="both"/>
        <w:rPr>
          <w:rFonts w:cs="Arial"/>
          <w:bCs/>
          <w:szCs w:val="24"/>
        </w:rPr>
      </w:pPr>
      <w:r w:rsidRPr="000E054C">
        <w:rPr>
          <w:rFonts w:cs="Arial"/>
          <w:bCs/>
          <w:szCs w:val="24"/>
        </w:rPr>
        <w:t>Nếu như dữ liệu ko thể ghi vào redo của StandbyDB thì primary sẽ hoạt động như chế độ max performance cho đến khi có thể ghi được dữ liệu vào standby redolog của standbyDB</w:t>
      </w:r>
    </w:p>
    <w:p w14:paraId="7E5E8B6A" w14:textId="47CB66BE" w:rsidR="002126F7" w:rsidRPr="00786916" w:rsidRDefault="002126F7" w:rsidP="00786916">
      <w:pPr>
        <w:pStyle w:val="ListParagraph"/>
        <w:numPr>
          <w:ilvl w:val="0"/>
          <w:numId w:val="98"/>
        </w:numPr>
        <w:spacing w:after="200" w:line="288" w:lineRule="auto"/>
        <w:ind w:left="720"/>
        <w:jc w:val="both"/>
        <w:rPr>
          <w:rFonts w:cs="Arial"/>
          <w:szCs w:val="24"/>
        </w:rPr>
      </w:pPr>
      <w:r w:rsidRPr="00786916">
        <w:rPr>
          <w:rFonts w:cs="Arial"/>
          <w:szCs w:val="24"/>
        </w:rPr>
        <w:t>Maximum performance</w:t>
      </w:r>
      <w:r w:rsidR="00786916">
        <w:rPr>
          <w:rFonts w:cs="Arial"/>
          <w:szCs w:val="24"/>
        </w:rPr>
        <w:t xml:space="preserve"> (default)</w:t>
      </w:r>
    </w:p>
    <w:p w14:paraId="0C1753ED" w14:textId="77777777" w:rsidR="002126F7" w:rsidRDefault="002126F7" w:rsidP="00786916">
      <w:pPr>
        <w:pStyle w:val="ListParagraph"/>
        <w:numPr>
          <w:ilvl w:val="1"/>
          <w:numId w:val="98"/>
        </w:numPr>
        <w:spacing w:after="200" w:line="288" w:lineRule="auto"/>
        <w:ind w:left="1080"/>
        <w:jc w:val="both"/>
        <w:rPr>
          <w:rFonts w:cs="Arial"/>
          <w:bCs/>
          <w:szCs w:val="24"/>
        </w:rPr>
      </w:pPr>
      <w:r w:rsidRPr="005B06E5">
        <w:rPr>
          <w:rFonts w:cs="Arial"/>
          <w:bCs/>
          <w:szCs w:val="24"/>
        </w:rPr>
        <w:t>Là chế độ mặc định: thường được sử dụng nhiều nhất do tốc độ cao</w:t>
      </w:r>
    </w:p>
    <w:p w14:paraId="75FB6CA8" w14:textId="77777777" w:rsidR="002126F7" w:rsidRDefault="002126F7" w:rsidP="00786916">
      <w:pPr>
        <w:pStyle w:val="ListParagraph"/>
        <w:numPr>
          <w:ilvl w:val="1"/>
          <w:numId w:val="98"/>
        </w:numPr>
        <w:spacing w:after="200" w:line="288" w:lineRule="auto"/>
        <w:ind w:left="1080"/>
        <w:jc w:val="both"/>
        <w:rPr>
          <w:rFonts w:cs="Arial"/>
          <w:bCs/>
          <w:szCs w:val="24"/>
        </w:rPr>
      </w:pPr>
      <w:r w:rsidRPr="000E054C">
        <w:rPr>
          <w:rFonts w:cs="Arial"/>
          <w:bCs/>
          <w:szCs w:val="24"/>
        </w:rPr>
        <w:t>Dữ liệu ít sai lệch nhất mà ko ảnh hưởng tới hiệu năng của PrimaryDB.</w:t>
      </w:r>
    </w:p>
    <w:p w14:paraId="498466C3" w14:textId="77777777" w:rsidR="002126F7" w:rsidRDefault="002126F7" w:rsidP="00786916">
      <w:pPr>
        <w:pStyle w:val="ListParagraph"/>
        <w:numPr>
          <w:ilvl w:val="1"/>
          <w:numId w:val="98"/>
        </w:numPr>
        <w:spacing w:after="200" w:line="288" w:lineRule="auto"/>
        <w:ind w:left="1080"/>
        <w:jc w:val="both"/>
        <w:rPr>
          <w:rFonts w:cs="Arial"/>
          <w:bCs/>
          <w:szCs w:val="24"/>
        </w:rPr>
      </w:pPr>
      <w:r w:rsidRPr="000E054C">
        <w:rPr>
          <w:rFonts w:cs="Arial"/>
          <w:bCs/>
          <w:szCs w:val="24"/>
        </w:rPr>
        <w:t>Transaction có thể commit bất cứ lúc nào và log được ghi vào redolog. Dữ liệu ở redo được chuyển sau đó sang StandbyDB sau.</w:t>
      </w:r>
    </w:p>
    <w:p w14:paraId="504E40ED" w14:textId="77777777" w:rsidR="00786916" w:rsidRDefault="00786916" w:rsidP="00786916">
      <w:pPr>
        <w:pStyle w:val="ListParagraph"/>
        <w:spacing w:after="200" w:line="288" w:lineRule="auto"/>
        <w:ind w:left="1080"/>
        <w:jc w:val="both"/>
        <w:rPr>
          <w:rFonts w:cs="Arial"/>
          <w:bCs/>
          <w:szCs w:val="24"/>
        </w:rPr>
      </w:pPr>
    </w:p>
    <w:p w14:paraId="746EC3B7" w14:textId="77777777" w:rsidR="00786916" w:rsidRDefault="00786916" w:rsidP="00786916">
      <w:pPr>
        <w:pStyle w:val="ListParagraph"/>
        <w:spacing w:after="200" w:line="288" w:lineRule="auto"/>
        <w:ind w:left="1080"/>
        <w:jc w:val="both"/>
        <w:rPr>
          <w:rFonts w:cs="Arial"/>
          <w:bCs/>
          <w:szCs w:val="24"/>
        </w:rPr>
      </w:pPr>
    </w:p>
    <w:p w14:paraId="5D35F24B" w14:textId="77777777" w:rsidR="00786916" w:rsidRDefault="00786916" w:rsidP="00786916">
      <w:pPr>
        <w:pStyle w:val="Heading1"/>
      </w:pPr>
      <w:r w:rsidRPr="00B40DC1">
        <w:lastRenderedPageBreak/>
        <w:t>Oracle Data Guard Broker</w:t>
      </w:r>
    </w:p>
    <w:p w14:paraId="6393EB8F" w14:textId="666CCB8E" w:rsidR="00786916" w:rsidRPr="00786916" w:rsidRDefault="00786916" w:rsidP="00786916">
      <w:pPr>
        <w:pStyle w:val="Heading2"/>
      </w:pPr>
      <w:r w:rsidRPr="00786916">
        <w:t>Oracle Data Guard Broker</w:t>
      </w:r>
      <w:r>
        <w:t xml:space="preserve"> summary</w:t>
      </w:r>
    </w:p>
    <w:p w14:paraId="1B10CEB2" w14:textId="77777777" w:rsidR="00786916" w:rsidRDefault="00786916" w:rsidP="00786916">
      <w:pPr>
        <w:spacing w:line="288" w:lineRule="auto"/>
        <w:ind w:left="360"/>
        <w:jc w:val="both"/>
      </w:pPr>
      <w:r>
        <w:t>Oracle Data Guard B</w:t>
      </w:r>
      <w:r w:rsidRPr="00EF63ED">
        <w:t>roker</w:t>
      </w:r>
      <w:r>
        <w:t>:</w:t>
      </w:r>
    </w:p>
    <w:p w14:paraId="6ED6481F" w14:textId="77777777" w:rsidR="00786916" w:rsidRDefault="00786916" w:rsidP="00786916">
      <w:pPr>
        <w:pStyle w:val="ListParagraph"/>
        <w:numPr>
          <w:ilvl w:val="0"/>
          <w:numId w:val="98"/>
        </w:numPr>
        <w:spacing w:after="200" w:line="288" w:lineRule="auto"/>
        <w:ind w:left="720"/>
        <w:jc w:val="both"/>
      </w:pPr>
      <w:r>
        <w:t>Sử dụng để quản lý DataGuard</w:t>
      </w:r>
    </w:p>
    <w:p w14:paraId="2D99B5B7" w14:textId="77777777" w:rsidR="00786916" w:rsidRDefault="00786916" w:rsidP="00786916">
      <w:pPr>
        <w:pStyle w:val="ListParagraph"/>
        <w:numPr>
          <w:ilvl w:val="0"/>
          <w:numId w:val="98"/>
        </w:numPr>
        <w:spacing w:after="200" w:line="288" w:lineRule="auto"/>
        <w:ind w:left="720"/>
        <w:jc w:val="both"/>
      </w:pPr>
      <w:r>
        <w:t>Tự động khởi tạo, cấu hình và theo dõi DataGuard configurations</w:t>
      </w:r>
    </w:p>
    <w:p w14:paraId="7CDCE90C" w14:textId="77777777" w:rsidR="00786916" w:rsidRDefault="00786916" w:rsidP="00786916">
      <w:pPr>
        <w:pStyle w:val="ListParagraph"/>
        <w:numPr>
          <w:ilvl w:val="1"/>
          <w:numId w:val="98"/>
        </w:numPr>
        <w:spacing w:after="200" w:line="288" w:lineRule="auto"/>
        <w:ind w:left="1080"/>
        <w:jc w:val="both"/>
      </w:pPr>
      <w:r>
        <w:t>Cho phép tối đa 9 StandbyDB</w:t>
      </w:r>
    </w:p>
    <w:p w14:paraId="41E55AB5" w14:textId="77777777" w:rsidR="00786916" w:rsidRPr="00F83D9F" w:rsidRDefault="00786916" w:rsidP="00786916">
      <w:pPr>
        <w:pStyle w:val="ListParagraph"/>
        <w:numPr>
          <w:ilvl w:val="2"/>
          <w:numId w:val="98"/>
        </w:numPr>
        <w:spacing w:after="200" w:line="288" w:lineRule="auto"/>
        <w:ind w:left="1080"/>
        <w:jc w:val="both"/>
      </w:pPr>
      <w:r>
        <w:t xml:space="preserve">Quản lý các services: </w:t>
      </w:r>
      <w:r w:rsidRPr="00F83D9F">
        <w:rPr>
          <w:bCs/>
        </w:rPr>
        <w:t>redo transport services, and log apply services…</w:t>
      </w:r>
    </w:p>
    <w:p w14:paraId="16D5BA95" w14:textId="77777777" w:rsidR="00786916" w:rsidRPr="00E80140" w:rsidRDefault="00786916" w:rsidP="00786916">
      <w:pPr>
        <w:pStyle w:val="ListParagraph"/>
        <w:numPr>
          <w:ilvl w:val="2"/>
          <w:numId w:val="98"/>
        </w:numPr>
        <w:spacing w:after="200" w:line="288" w:lineRule="auto"/>
        <w:ind w:left="1080"/>
        <w:jc w:val="both"/>
      </w:pPr>
      <w:r w:rsidRPr="00F83D9F">
        <w:rPr>
          <w:bCs/>
        </w:rPr>
        <w:t>Thay đổi role giữa các DB …</w:t>
      </w:r>
    </w:p>
    <w:p w14:paraId="28B2395A" w14:textId="0EA1B6E3" w:rsidR="00786916" w:rsidRDefault="00786916" w:rsidP="00786916">
      <w:pPr>
        <w:pStyle w:val="ListParagraph"/>
        <w:numPr>
          <w:ilvl w:val="0"/>
          <w:numId w:val="98"/>
        </w:numPr>
        <w:spacing w:after="200" w:line="288" w:lineRule="auto"/>
        <w:ind w:left="720"/>
        <w:jc w:val="both"/>
      </w:pPr>
      <w:r>
        <w:t>Hiệu quả: cho phép nhất quán dữ liệu ở mức:</w:t>
      </w:r>
    </w:p>
    <w:p w14:paraId="584EFE1F" w14:textId="6CF1E7C5" w:rsidR="00786916" w:rsidRPr="00F83D9F" w:rsidRDefault="00786916" w:rsidP="00786916">
      <w:pPr>
        <w:pStyle w:val="ListParagraph"/>
        <w:numPr>
          <w:ilvl w:val="1"/>
          <w:numId w:val="98"/>
        </w:numPr>
        <w:spacing w:after="200" w:line="288" w:lineRule="auto"/>
        <w:ind w:left="1080"/>
        <w:jc w:val="both"/>
      </w:pPr>
      <w:r w:rsidRPr="00E80140">
        <w:rPr>
          <w:bCs/>
        </w:rPr>
        <w:t>Configuration object: database name, status…</w:t>
      </w:r>
    </w:p>
    <w:p w14:paraId="6977CF97" w14:textId="77777777" w:rsidR="00786916" w:rsidRPr="00F83D9F" w:rsidRDefault="00786916" w:rsidP="00786916">
      <w:pPr>
        <w:pStyle w:val="ListParagraph"/>
        <w:numPr>
          <w:ilvl w:val="1"/>
          <w:numId w:val="98"/>
        </w:numPr>
        <w:spacing w:after="200" w:line="288" w:lineRule="auto"/>
        <w:ind w:left="1080"/>
        <w:jc w:val="both"/>
      </w:pPr>
      <w:r w:rsidRPr="00F83D9F">
        <w:rPr>
          <w:bCs/>
        </w:rPr>
        <w:t>Database objects</w:t>
      </w:r>
    </w:p>
    <w:p w14:paraId="3463B603" w14:textId="7E4E3227" w:rsidR="00786916" w:rsidRPr="00786916" w:rsidRDefault="00786916" w:rsidP="00786916">
      <w:pPr>
        <w:pStyle w:val="ListParagraph"/>
        <w:numPr>
          <w:ilvl w:val="1"/>
          <w:numId w:val="98"/>
        </w:numPr>
        <w:spacing w:after="200" w:line="288" w:lineRule="auto"/>
        <w:ind w:left="1080"/>
        <w:jc w:val="both"/>
      </w:pPr>
      <w:r w:rsidRPr="00F83D9F">
        <w:rPr>
          <w:bCs/>
        </w:rPr>
        <w:t>Instance objects: Rac…</w:t>
      </w:r>
    </w:p>
    <w:p w14:paraId="739AE266" w14:textId="45CE0C30" w:rsidR="00786916" w:rsidRPr="00620B3B" w:rsidRDefault="00786916" w:rsidP="00786916">
      <w:pPr>
        <w:pStyle w:val="ListParagraph"/>
        <w:numPr>
          <w:ilvl w:val="0"/>
          <w:numId w:val="98"/>
        </w:numPr>
        <w:spacing w:after="200" w:line="288" w:lineRule="auto"/>
        <w:ind w:left="720"/>
        <w:jc w:val="both"/>
      </w:pPr>
      <w:r>
        <w:t>Broker Service:</w:t>
      </w:r>
    </w:p>
    <w:p w14:paraId="7DD1CA37" w14:textId="5F16760D" w:rsidR="00786916" w:rsidRDefault="00786916" w:rsidP="00730E24">
      <w:pPr>
        <w:pStyle w:val="ListParagraph"/>
        <w:numPr>
          <w:ilvl w:val="1"/>
          <w:numId w:val="98"/>
        </w:numPr>
        <w:spacing w:after="200" w:line="288" w:lineRule="auto"/>
        <w:ind w:left="1080"/>
        <w:jc w:val="both"/>
      </w:pPr>
      <w:r>
        <w:t>Khi được yêu cầu khởi tạo, background process của Oracle Database: DMON (</w:t>
      </w:r>
      <w:r w:rsidRPr="00DC3A3E">
        <w:rPr>
          <w:bCs/>
        </w:rPr>
        <w:t>Data Guard monitor)</w:t>
      </w:r>
      <w:r>
        <w:rPr>
          <w:bCs/>
        </w:rPr>
        <w:t xml:space="preserve"> </w:t>
      </w:r>
      <w:r>
        <w:t>sẽ được khởi động</w:t>
      </w:r>
      <w:r w:rsidR="00730E24">
        <w:t xml:space="preserve">. </w:t>
      </w:r>
      <w:r>
        <w:t>Tiến trình DMON này sẽ Kết nối với tất cả các DMON khác được ghi trong file cấu hinh.</w:t>
      </w:r>
    </w:p>
    <w:p w14:paraId="6C59C7A7" w14:textId="7CD299B1" w:rsidR="00730E24" w:rsidRDefault="00730E24" w:rsidP="00730E24">
      <w:pPr>
        <w:pStyle w:val="ListParagraph"/>
        <w:numPr>
          <w:ilvl w:val="1"/>
          <w:numId w:val="98"/>
        </w:numPr>
        <w:spacing w:after="200" w:line="288" w:lineRule="auto"/>
        <w:ind w:left="1080"/>
        <w:jc w:val="both"/>
      </w:pPr>
      <w:r>
        <w:t xml:space="preserve">File cấu hình: 2 </w:t>
      </w:r>
      <w:proofErr w:type="gramStart"/>
      <w:r>
        <w:t>file</w:t>
      </w:r>
      <w:proofErr w:type="gramEnd"/>
    </w:p>
    <w:p w14:paraId="4416E5FA" w14:textId="21E976D4" w:rsidR="00786916" w:rsidRDefault="00786916" w:rsidP="00786916">
      <w:pPr>
        <w:spacing w:after="200" w:line="288" w:lineRule="auto"/>
        <w:jc w:val="both"/>
      </w:pPr>
      <w:r>
        <w:rPr>
          <w:noProof/>
        </w:rPr>
        <w:drawing>
          <wp:inline distT="0" distB="0" distL="0" distR="0" wp14:anchorId="148059CB" wp14:editId="1B016BC2">
            <wp:extent cx="4413302" cy="2455733"/>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3304" cy="2455734"/>
                    </a:xfrm>
                    <a:prstGeom prst="rect">
                      <a:avLst/>
                    </a:prstGeom>
                  </pic:spPr>
                </pic:pic>
              </a:graphicData>
            </a:graphic>
          </wp:inline>
        </w:drawing>
      </w:r>
    </w:p>
    <w:p w14:paraId="7CDB85BE" w14:textId="77777777" w:rsidR="00786916" w:rsidRPr="00786916" w:rsidRDefault="00786916" w:rsidP="00786916">
      <w:pPr>
        <w:pStyle w:val="Heading2"/>
      </w:pPr>
      <w:r w:rsidRPr="00786916">
        <w:t>Sử dụng Oracle Data Guard Broker</w:t>
      </w:r>
    </w:p>
    <w:p w14:paraId="0CA6CF06" w14:textId="77777777" w:rsidR="00786916" w:rsidRPr="00DC3A3E" w:rsidRDefault="00786916" w:rsidP="00786916">
      <w:pPr>
        <w:spacing w:line="288" w:lineRule="auto"/>
        <w:ind w:left="0" w:firstLine="360"/>
        <w:jc w:val="both"/>
      </w:pPr>
      <w:r>
        <w:t>Khởi tạo và quản lý Oracle Data Guard Broker</w:t>
      </w:r>
    </w:p>
    <w:p w14:paraId="7660DC8A" w14:textId="77777777" w:rsidR="00786916" w:rsidRDefault="00786916" w:rsidP="00786916">
      <w:pPr>
        <w:pStyle w:val="ListParagraph"/>
        <w:numPr>
          <w:ilvl w:val="0"/>
          <w:numId w:val="98"/>
        </w:numPr>
        <w:spacing w:after="200" w:line="288" w:lineRule="auto"/>
        <w:ind w:left="720"/>
        <w:jc w:val="both"/>
        <w:rPr>
          <w:color w:val="000000" w:themeColor="text1"/>
        </w:rPr>
      </w:pPr>
      <w:r w:rsidRPr="006A596C">
        <w:rPr>
          <w:color w:val="000000" w:themeColor="text1"/>
        </w:rPr>
        <w:t xml:space="preserve">Set tham số DG_BROKER_START thành TRUE. </w:t>
      </w:r>
    </w:p>
    <w:p w14:paraId="7CF97F48" w14:textId="77777777" w:rsidR="00786916" w:rsidRDefault="00786916" w:rsidP="00786916">
      <w:pPr>
        <w:pStyle w:val="ListParagraph"/>
        <w:numPr>
          <w:ilvl w:val="0"/>
          <w:numId w:val="98"/>
        </w:numPr>
        <w:spacing w:after="200" w:line="288" w:lineRule="auto"/>
        <w:ind w:left="720"/>
        <w:jc w:val="both"/>
        <w:rPr>
          <w:color w:val="000000" w:themeColor="text1"/>
        </w:rPr>
      </w:pPr>
      <w:r w:rsidRPr="006A596C">
        <w:rPr>
          <w:color w:val="000000" w:themeColor="text1"/>
        </w:rPr>
        <w:t>Truy câp vào DGMGRL và kết nối tới PrimaryDB</w:t>
      </w:r>
    </w:p>
    <w:p w14:paraId="0A94F5C1" w14:textId="77777777" w:rsidR="00786916" w:rsidRDefault="00786916" w:rsidP="00786916">
      <w:pPr>
        <w:pStyle w:val="ListParagraph"/>
        <w:numPr>
          <w:ilvl w:val="0"/>
          <w:numId w:val="98"/>
        </w:numPr>
        <w:spacing w:after="200" w:line="288" w:lineRule="auto"/>
        <w:ind w:left="720"/>
        <w:jc w:val="both"/>
        <w:rPr>
          <w:color w:val="000000" w:themeColor="text1"/>
        </w:rPr>
      </w:pPr>
      <w:r w:rsidRPr="006A596C">
        <w:rPr>
          <w:color w:val="000000" w:themeColor="text1"/>
        </w:rPr>
        <w:t>Set các tham số cấu hình cho file config</w:t>
      </w:r>
    </w:p>
    <w:p w14:paraId="0FA4A5B0" w14:textId="77777777" w:rsidR="00786916" w:rsidRDefault="00786916" w:rsidP="00786916">
      <w:pPr>
        <w:pStyle w:val="ListParagraph"/>
        <w:numPr>
          <w:ilvl w:val="0"/>
          <w:numId w:val="98"/>
        </w:numPr>
        <w:spacing w:after="200" w:line="288" w:lineRule="auto"/>
        <w:ind w:left="720"/>
        <w:jc w:val="both"/>
        <w:rPr>
          <w:color w:val="000000" w:themeColor="text1"/>
        </w:rPr>
      </w:pPr>
      <w:r w:rsidRPr="006A596C">
        <w:rPr>
          <w:color w:val="000000" w:themeColor="text1"/>
        </w:rPr>
        <w:t xml:space="preserve">Thêm Standby DB vào file cấu hình. </w:t>
      </w:r>
    </w:p>
    <w:p w14:paraId="3A7509BC" w14:textId="77777777" w:rsidR="00786916" w:rsidRDefault="00786916" w:rsidP="00786916">
      <w:pPr>
        <w:pStyle w:val="ListParagraph"/>
        <w:numPr>
          <w:ilvl w:val="0"/>
          <w:numId w:val="98"/>
        </w:numPr>
        <w:spacing w:after="200" w:line="288" w:lineRule="auto"/>
        <w:ind w:left="720"/>
        <w:jc w:val="both"/>
        <w:rPr>
          <w:color w:val="000000" w:themeColor="text1"/>
        </w:rPr>
      </w:pPr>
      <w:r w:rsidRPr="006A596C">
        <w:rPr>
          <w:color w:val="000000" w:themeColor="text1"/>
        </w:rPr>
        <w:t>Cho chạy file cấu hình primary database.</w:t>
      </w:r>
    </w:p>
    <w:p w14:paraId="37033F00" w14:textId="77777777" w:rsidR="00786916" w:rsidRPr="006A596C" w:rsidRDefault="00786916" w:rsidP="00786916">
      <w:pPr>
        <w:pStyle w:val="ListParagraph"/>
        <w:numPr>
          <w:ilvl w:val="0"/>
          <w:numId w:val="98"/>
        </w:numPr>
        <w:spacing w:after="200" w:line="288" w:lineRule="auto"/>
        <w:ind w:left="720"/>
        <w:jc w:val="both"/>
        <w:rPr>
          <w:color w:val="000000" w:themeColor="text1"/>
        </w:rPr>
      </w:pPr>
      <w:r w:rsidRPr="006A596C">
        <w:rPr>
          <w:color w:val="000000" w:themeColor="text1"/>
        </w:rPr>
        <w:t>Thực hiện:</w:t>
      </w:r>
    </w:p>
    <w:p w14:paraId="1294A457" w14:textId="77777777" w:rsidR="00786916" w:rsidRPr="001C6327" w:rsidRDefault="00786916" w:rsidP="00786916">
      <w:pPr>
        <w:pStyle w:val="Code"/>
        <w:rPr>
          <w:color w:val="FF0000"/>
        </w:rPr>
      </w:pPr>
      <w:r w:rsidRPr="001C6327">
        <w:rPr>
          <w:color w:val="FF0000"/>
        </w:rPr>
        <w:t xml:space="preserve"># Sử dụng tên của Global_unique_name </w:t>
      </w:r>
    </w:p>
    <w:p w14:paraId="6B716011" w14:textId="77777777" w:rsidR="00786916" w:rsidRPr="001C6327" w:rsidRDefault="00786916" w:rsidP="00786916">
      <w:pPr>
        <w:pStyle w:val="Code"/>
        <w:rPr>
          <w:color w:val="FF0000"/>
        </w:rPr>
      </w:pPr>
      <w:r w:rsidRPr="001C6327">
        <w:rPr>
          <w:color w:val="FF0000"/>
        </w:rPr>
        <w:lastRenderedPageBreak/>
        <w:t># Set máy primary có role là Primary</w:t>
      </w:r>
    </w:p>
    <w:p w14:paraId="777F4A6F" w14:textId="77777777" w:rsidR="00786916" w:rsidRPr="00F7340F" w:rsidRDefault="00786916" w:rsidP="00786916">
      <w:pPr>
        <w:pStyle w:val="Code"/>
      </w:pPr>
      <w:r>
        <w:t xml:space="preserve">DGMGRL&gt; </w:t>
      </w:r>
      <w:r w:rsidRPr="00F7340F">
        <w:t>CREATE CONFIGURATION 'DGConfig1' AS</w:t>
      </w:r>
    </w:p>
    <w:p w14:paraId="695771A4" w14:textId="77777777" w:rsidR="00786916" w:rsidRPr="00F7340F" w:rsidRDefault="00786916" w:rsidP="00786916">
      <w:pPr>
        <w:pStyle w:val="Code"/>
      </w:pPr>
      <w:r w:rsidRPr="00F7340F">
        <w:t xml:space="preserve">   </w:t>
      </w:r>
      <w:r>
        <w:tab/>
        <w:t xml:space="preserve">   </w:t>
      </w:r>
      <w:r w:rsidRPr="00F7340F">
        <w:t>PRIMARY DATABASE IS primary</w:t>
      </w:r>
    </w:p>
    <w:p w14:paraId="5AAFA161" w14:textId="77777777" w:rsidR="00786916" w:rsidRDefault="00786916" w:rsidP="00786916">
      <w:pPr>
        <w:pStyle w:val="Code"/>
      </w:pPr>
      <w:r w:rsidRPr="00F7340F">
        <w:t xml:space="preserve">   </w:t>
      </w:r>
      <w:r>
        <w:tab/>
        <w:t xml:space="preserve">   </w:t>
      </w:r>
      <w:r w:rsidRPr="00F7340F">
        <w:t>CONNECT IDENTIFIER IS primary;</w:t>
      </w:r>
    </w:p>
    <w:p w14:paraId="1ECEE94C" w14:textId="77777777" w:rsidR="00786916" w:rsidRPr="00F7340F" w:rsidRDefault="00786916" w:rsidP="00786916">
      <w:pPr>
        <w:pStyle w:val="Code"/>
      </w:pPr>
    </w:p>
    <w:p w14:paraId="02D8C109" w14:textId="77777777" w:rsidR="00786916" w:rsidRPr="001C6327" w:rsidRDefault="00786916" w:rsidP="00786916">
      <w:pPr>
        <w:pStyle w:val="Code"/>
        <w:rPr>
          <w:color w:val="FF0000"/>
        </w:rPr>
      </w:pPr>
      <w:r w:rsidRPr="001C6327">
        <w:rPr>
          <w:color w:val="FF0000"/>
        </w:rPr>
        <w:t>#Add/ remove standby vào file config</w:t>
      </w:r>
    </w:p>
    <w:p w14:paraId="50722121" w14:textId="77777777" w:rsidR="00786916" w:rsidRPr="00F7340F" w:rsidRDefault="00786916" w:rsidP="00786916">
      <w:pPr>
        <w:pStyle w:val="Code"/>
      </w:pPr>
      <w:r w:rsidRPr="00F7340F">
        <w:t xml:space="preserve">DGMGRL&gt; ADD DATABASE </w:t>
      </w:r>
      <w:r>
        <w:t>standby</w:t>
      </w:r>
      <w:r w:rsidRPr="00F7340F">
        <w:t xml:space="preserve"> AS</w:t>
      </w:r>
    </w:p>
    <w:p w14:paraId="456DC4EF" w14:textId="77777777" w:rsidR="00786916" w:rsidRDefault="00786916" w:rsidP="00786916">
      <w:pPr>
        <w:pStyle w:val="Code"/>
      </w:pPr>
      <w:r w:rsidRPr="00F7340F">
        <w:t xml:space="preserve">&gt; CONNECT IDENTIFIER IS </w:t>
      </w:r>
      <w:r>
        <w:t>standby</w:t>
      </w:r>
      <w:r w:rsidRPr="00F7340F">
        <w:t>;</w:t>
      </w:r>
    </w:p>
    <w:p w14:paraId="1F28DC6B" w14:textId="77777777" w:rsidR="00786916" w:rsidRPr="009804F5" w:rsidRDefault="00786916" w:rsidP="00786916">
      <w:pPr>
        <w:pStyle w:val="Code"/>
      </w:pPr>
      <w:r w:rsidRPr="009804F5">
        <w:t>DGMGRL&gt; DISABLE DATABASE '</w:t>
      </w:r>
      <w:r>
        <w:t>standby</w:t>
      </w:r>
      <w:r w:rsidRPr="009804F5">
        <w:t>';</w:t>
      </w:r>
    </w:p>
    <w:p w14:paraId="7D9CB54E" w14:textId="77777777" w:rsidR="00786916" w:rsidRPr="009804F5" w:rsidRDefault="00786916" w:rsidP="00786916">
      <w:pPr>
        <w:pStyle w:val="Code"/>
      </w:pPr>
      <w:r w:rsidRPr="009804F5">
        <w:t>DGMGRL&gt; REMOVE DATABASE '</w:t>
      </w:r>
      <w:r>
        <w:t>standby</w:t>
      </w:r>
      <w:r w:rsidRPr="009804F5">
        <w:t>';</w:t>
      </w:r>
    </w:p>
    <w:p w14:paraId="7FE479A0" w14:textId="77777777" w:rsidR="00786916" w:rsidRDefault="00786916" w:rsidP="00786916">
      <w:pPr>
        <w:pStyle w:val="Code"/>
      </w:pPr>
    </w:p>
    <w:p w14:paraId="7B1AFEE9" w14:textId="77777777" w:rsidR="00786916" w:rsidRPr="001C6327" w:rsidRDefault="00786916" w:rsidP="00786916">
      <w:pPr>
        <w:pStyle w:val="Code"/>
        <w:rPr>
          <w:color w:val="FF0000"/>
        </w:rPr>
      </w:pPr>
      <w:r w:rsidRPr="001C6327">
        <w:rPr>
          <w:color w:val="FF0000"/>
        </w:rPr>
        <w:t>#Enable/disable config</w:t>
      </w:r>
    </w:p>
    <w:p w14:paraId="55B2205D" w14:textId="77777777" w:rsidR="00786916" w:rsidRDefault="00786916" w:rsidP="00786916">
      <w:pPr>
        <w:pStyle w:val="Code"/>
      </w:pPr>
      <w:r w:rsidRPr="00F7340F">
        <w:t>ENABLE</w:t>
      </w:r>
      <w:r>
        <w:t>/DISABLE</w:t>
      </w:r>
      <w:r w:rsidRPr="00F7340F">
        <w:t xml:space="preserve"> CONFIGURATION;</w:t>
      </w:r>
    </w:p>
    <w:p w14:paraId="2D906308" w14:textId="77777777" w:rsidR="00786916" w:rsidRPr="00F7340F" w:rsidRDefault="00786916" w:rsidP="00786916">
      <w:pPr>
        <w:pStyle w:val="Code"/>
      </w:pPr>
    </w:p>
    <w:p w14:paraId="1733FC2E" w14:textId="77777777" w:rsidR="00786916" w:rsidRPr="001C6327" w:rsidRDefault="00786916" w:rsidP="00786916">
      <w:pPr>
        <w:pStyle w:val="Code"/>
        <w:rPr>
          <w:color w:val="FF0000"/>
        </w:rPr>
      </w:pPr>
      <w:r w:rsidRPr="001C6327">
        <w:rPr>
          <w:color w:val="FF0000"/>
        </w:rPr>
        <w:t>#Kiểm tra</w:t>
      </w:r>
    </w:p>
    <w:p w14:paraId="405E351F" w14:textId="77777777" w:rsidR="00786916" w:rsidRPr="00F7340F" w:rsidRDefault="00786916" w:rsidP="00786916">
      <w:pPr>
        <w:pStyle w:val="Code"/>
      </w:pPr>
      <w:r w:rsidRPr="00F7340F">
        <w:t>DGMGRL&gt; SHOW CONFIGURATION</w:t>
      </w:r>
    </w:p>
    <w:p w14:paraId="7928B9E1" w14:textId="77777777" w:rsidR="00786916" w:rsidRDefault="00786916" w:rsidP="00786916">
      <w:pPr>
        <w:jc w:val="both"/>
      </w:pPr>
    </w:p>
    <w:p w14:paraId="2A6FE1DA" w14:textId="77777777" w:rsidR="00786916" w:rsidRPr="003569AE" w:rsidRDefault="00786916" w:rsidP="00730E24">
      <w:r>
        <w:t>Một</w:t>
      </w:r>
      <w:r w:rsidRPr="003569AE">
        <w:t xml:space="preserve"> số câu lệnh</w:t>
      </w:r>
      <w:r>
        <w:t xml:space="preserve"> thường sử dụng</w:t>
      </w:r>
      <w:r w:rsidRPr="003569AE">
        <w:t>:</w:t>
      </w:r>
    </w:p>
    <w:p w14:paraId="21383E71" w14:textId="77777777" w:rsidR="00786916" w:rsidRPr="001C6327" w:rsidRDefault="00786916" w:rsidP="00786916">
      <w:pPr>
        <w:pStyle w:val="Code"/>
        <w:rPr>
          <w:color w:val="FF0000"/>
        </w:rPr>
      </w:pPr>
      <w:r w:rsidRPr="001C6327">
        <w:rPr>
          <w:color w:val="FF0000"/>
        </w:rPr>
        <w:t>#Xem các thuộc tính</w:t>
      </w:r>
    </w:p>
    <w:p w14:paraId="05C02B27" w14:textId="77777777" w:rsidR="00786916" w:rsidRDefault="00786916" w:rsidP="00786916">
      <w:pPr>
        <w:pStyle w:val="Code"/>
        <w:rPr>
          <w:color w:val="000000" w:themeColor="text1"/>
        </w:rPr>
      </w:pPr>
      <w:r w:rsidRPr="003569AE">
        <w:rPr>
          <w:color w:val="000000" w:themeColor="text1"/>
        </w:rPr>
        <w:t>DGMGRL&gt; SHOW DATABASE VERBOSE</w:t>
      </w:r>
    </w:p>
    <w:p w14:paraId="38443030" w14:textId="77777777" w:rsidR="00786916" w:rsidRDefault="00786916" w:rsidP="00786916">
      <w:pPr>
        <w:pStyle w:val="Code"/>
        <w:rPr>
          <w:color w:val="000000" w:themeColor="text1"/>
        </w:rPr>
      </w:pPr>
    </w:p>
    <w:p w14:paraId="2AF9840B" w14:textId="77777777" w:rsidR="00786916" w:rsidRPr="001C6327" w:rsidRDefault="00786916" w:rsidP="00786916">
      <w:pPr>
        <w:pStyle w:val="Code"/>
        <w:rPr>
          <w:color w:val="FF0000"/>
        </w:rPr>
      </w:pPr>
      <w:r w:rsidRPr="001C6327">
        <w:rPr>
          <w:color w:val="FF0000"/>
        </w:rPr>
        <w:t>#Chỉnh sửa các thuộc tính</w:t>
      </w:r>
    </w:p>
    <w:p w14:paraId="414B7555" w14:textId="77777777" w:rsidR="00786916" w:rsidRPr="003569AE" w:rsidRDefault="00786916" w:rsidP="00786916">
      <w:pPr>
        <w:pStyle w:val="Code"/>
        <w:rPr>
          <w:color w:val="000000" w:themeColor="text1"/>
        </w:rPr>
      </w:pPr>
      <w:r w:rsidRPr="003569AE">
        <w:rPr>
          <w:color w:val="000000" w:themeColor="text1"/>
        </w:rPr>
        <w:t xml:space="preserve">DGMGRL&gt; EDIT DATABASE </w:t>
      </w:r>
      <w:r>
        <w:rPr>
          <w:color w:val="000000" w:themeColor="text1"/>
        </w:rPr>
        <w:t>standby</w:t>
      </w:r>
      <w:r w:rsidRPr="003569AE">
        <w:rPr>
          <w:color w:val="000000" w:themeColor="text1"/>
        </w:rPr>
        <w:t xml:space="preserve"> </w:t>
      </w:r>
    </w:p>
    <w:p w14:paraId="06E127D5" w14:textId="77777777" w:rsidR="00786916" w:rsidRPr="003569AE" w:rsidRDefault="00786916" w:rsidP="00786916">
      <w:pPr>
        <w:pStyle w:val="Code"/>
        <w:rPr>
          <w:color w:val="000000" w:themeColor="text1"/>
        </w:rPr>
      </w:pPr>
      <w:r w:rsidRPr="003569AE">
        <w:rPr>
          <w:color w:val="000000" w:themeColor="text1"/>
        </w:rPr>
        <w:t xml:space="preserve">&gt; SET PROPERTY LogXptMode='SYNC'; </w:t>
      </w:r>
    </w:p>
    <w:p w14:paraId="06C1C3B7" w14:textId="77777777" w:rsidR="00786916" w:rsidRPr="003569AE" w:rsidRDefault="00786916" w:rsidP="00786916">
      <w:pPr>
        <w:pStyle w:val="Code"/>
        <w:rPr>
          <w:color w:val="000000" w:themeColor="text1"/>
        </w:rPr>
      </w:pPr>
      <w:r w:rsidRPr="003569AE">
        <w:rPr>
          <w:color w:val="000000" w:themeColor="text1"/>
        </w:rPr>
        <w:t xml:space="preserve">DGMGRL&gt; EDIT DATABASE </w:t>
      </w:r>
      <w:r>
        <w:rPr>
          <w:color w:val="000000" w:themeColor="text1"/>
        </w:rPr>
        <w:t>standby</w:t>
      </w:r>
      <w:r w:rsidRPr="003569AE">
        <w:rPr>
          <w:color w:val="000000" w:themeColor="text1"/>
        </w:rPr>
        <w:t xml:space="preserve"> SET STATE='APPLY-OFF';</w:t>
      </w:r>
    </w:p>
    <w:p w14:paraId="527DF2D6" w14:textId="77777777" w:rsidR="00786916" w:rsidRPr="003569AE" w:rsidRDefault="00786916" w:rsidP="00786916">
      <w:pPr>
        <w:pStyle w:val="Code"/>
        <w:rPr>
          <w:color w:val="000000" w:themeColor="text1"/>
        </w:rPr>
      </w:pPr>
      <w:r w:rsidRPr="003569AE">
        <w:rPr>
          <w:color w:val="000000" w:themeColor="text1"/>
        </w:rPr>
        <w:t xml:space="preserve">DGMGRL&gt; EDIT DATABASE pc00prmy </w:t>
      </w:r>
    </w:p>
    <w:p w14:paraId="44D9CDCA" w14:textId="77777777" w:rsidR="00786916" w:rsidRPr="003569AE" w:rsidRDefault="00786916" w:rsidP="00786916">
      <w:pPr>
        <w:pStyle w:val="Code"/>
        <w:rPr>
          <w:color w:val="000000" w:themeColor="text1"/>
        </w:rPr>
      </w:pPr>
      <w:r w:rsidRPr="003569AE">
        <w:rPr>
          <w:color w:val="000000" w:themeColor="text1"/>
        </w:rPr>
        <w:t>&gt; SET STATE='TRANSPORT-OFF';</w:t>
      </w:r>
    </w:p>
    <w:p w14:paraId="72B8943F" w14:textId="77777777" w:rsidR="00786916" w:rsidRPr="00F83D9F" w:rsidRDefault="00786916" w:rsidP="00786916">
      <w:pPr>
        <w:pStyle w:val="ListParagraph"/>
        <w:spacing w:line="288" w:lineRule="auto"/>
        <w:ind w:left="1080"/>
        <w:jc w:val="both"/>
        <w:rPr>
          <w:color w:val="000000" w:themeColor="text1"/>
        </w:rPr>
      </w:pPr>
    </w:p>
    <w:p w14:paraId="2E1C3B3C" w14:textId="77777777" w:rsidR="00786916" w:rsidRDefault="00786916" w:rsidP="00786916">
      <w:pPr>
        <w:pStyle w:val="ListParagraph"/>
        <w:spacing w:line="288" w:lineRule="auto"/>
        <w:ind w:left="360" w:firstLine="360"/>
        <w:jc w:val="both"/>
        <w:rPr>
          <w:color w:val="000000" w:themeColor="text1"/>
        </w:rPr>
      </w:pPr>
      <w:r w:rsidRPr="003569AE">
        <w:rPr>
          <w:b/>
          <w:bCs/>
          <w:color w:val="000000" w:themeColor="text1"/>
        </w:rPr>
        <w:t>TRANSPORT-</w:t>
      </w:r>
      <w:proofErr w:type="gramStart"/>
      <w:r w:rsidRPr="003569AE">
        <w:rPr>
          <w:b/>
          <w:bCs/>
          <w:color w:val="000000" w:themeColor="text1"/>
        </w:rPr>
        <w:t>ON</w:t>
      </w:r>
      <w:r w:rsidRPr="003569AE">
        <w:rPr>
          <w:color w:val="000000" w:themeColor="text1"/>
        </w:rPr>
        <w:t xml:space="preserve"> </w:t>
      </w:r>
      <w:r>
        <w:rPr>
          <w:color w:val="000000" w:themeColor="text1"/>
        </w:rPr>
        <w:t>:</w:t>
      </w:r>
      <w:proofErr w:type="gramEnd"/>
      <w:r>
        <w:rPr>
          <w:color w:val="000000" w:themeColor="text1"/>
        </w:rPr>
        <w:t xml:space="preserve"> dành riêng cho primaryDB: cho phép chuyển redo khi primaryDB được open</w:t>
      </w:r>
    </w:p>
    <w:p w14:paraId="0C193A80" w14:textId="77777777" w:rsidR="00786916" w:rsidRDefault="00786916" w:rsidP="00786916">
      <w:pPr>
        <w:pStyle w:val="ListParagraph"/>
        <w:spacing w:line="288" w:lineRule="auto"/>
        <w:ind w:left="360" w:firstLine="360"/>
        <w:jc w:val="both"/>
        <w:rPr>
          <w:b/>
          <w:bCs/>
          <w:color w:val="000000" w:themeColor="text1"/>
        </w:rPr>
      </w:pPr>
      <w:r w:rsidRPr="00F83D9F">
        <w:rPr>
          <w:b/>
          <w:bCs/>
          <w:color w:val="000000" w:themeColor="text1"/>
        </w:rPr>
        <w:t>TRANSPORT-OFF</w:t>
      </w:r>
      <w:r w:rsidRPr="00F83D9F">
        <w:rPr>
          <w:color w:val="000000" w:themeColor="text1"/>
        </w:rPr>
        <w:t xml:space="preserve"> dành riêng cho primaryDB: </w:t>
      </w:r>
      <w:r w:rsidRPr="00F83D9F">
        <w:rPr>
          <w:color w:val="FF0000"/>
        </w:rPr>
        <w:t>dừng</w:t>
      </w:r>
      <w:r w:rsidRPr="00F83D9F">
        <w:rPr>
          <w:color w:val="000000" w:themeColor="text1"/>
        </w:rPr>
        <w:t xml:space="preserve"> cho phép chuyển redo khi primaryDB được open</w:t>
      </w:r>
      <w:r w:rsidRPr="00F83D9F">
        <w:rPr>
          <w:b/>
          <w:bCs/>
          <w:color w:val="000000" w:themeColor="text1"/>
        </w:rPr>
        <w:t xml:space="preserve"> </w:t>
      </w:r>
    </w:p>
    <w:p w14:paraId="3EE601D6" w14:textId="77777777" w:rsidR="00786916" w:rsidRDefault="00786916" w:rsidP="00786916">
      <w:pPr>
        <w:pStyle w:val="ListParagraph"/>
        <w:spacing w:line="288" w:lineRule="auto"/>
        <w:ind w:left="360" w:firstLine="360"/>
        <w:jc w:val="both"/>
        <w:rPr>
          <w:color w:val="000000" w:themeColor="text1"/>
        </w:rPr>
      </w:pPr>
      <w:r w:rsidRPr="00F83D9F">
        <w:rPr>
          <w:b/>
          <w:bCs/>
          <w:color w:val="000000" w:themeColor="text1"/>
        </w:rPr>
        <w:t>APPLY-ON</w:t>
      </w:r>
      <w:r w:rsidRPr="00F83D9F">
        <w:rPr>
          <w:color w:val="000000" w:themeColor="text1"/>
        </w:rPr>
        <w:t xml:space="preserve"> dành riêng cho standbyDB: cho phép apply redo được chuyển từ primaryDB </w:t>
      </w:r>
    </w:p>
    <w:p w14:paraId="18E15792" w14:textId="77777777" w:rsidR="00786916" w:rsidRDefault="00786916" w:rsidP="00786916">
      <w:pPr>
        <w:pStyle w:val="ListParagraph"/>
        <w:spacing w:line="288" w:lineRule="auto"/>
        <w:ind w:left="360" w:firstLine="360"/>
        <w:jc w:val="both"/>
        <w:rPr>
          <w:color w:val="000000" w:themeColor="text1"/>
        </w:rPr>
      </w:pPr>
      <w:r w:rsidRPr="00F83D9F">
        <w:rPr>
          <w:b/>
          <w:bCs/>
          <w:color w:val="000000" w:themeColor="text1"/>
        </w:rPr>
        <w:t>APPLY-OFF</w:t>
      </w:r>
      <w:r w:rsidRPr="00F83D9F">
        <w:rPr>
          <w:color w:val="000000" w:themeColor="text1"/>
        </w:rPr>
        <w:t xml:space="preserve"> dành riêng cho standbyDB: </w:t>
      </w:r>
      <w:r w:rsidRPr="00F83D9F">
        <w:rPr>
          <w:color w:val="FF0000"/>
        </w:rPr>
        <w:t>dừng</w:t>
      </w:r>
      <w:r w:rsidRPr="00F83D9F">
        <w:rPr>
          <w:color w:val="000000" w:themeColor="text1"/>
        </w:rPr>
        <w:t xml:space="preserve"> cho phép apply redo được chuyển từ primaryDB </w:t>
      </w:r>
    </w:p>
    <w:p w14:paraId="17E933F0" w14:textId="77777777" w:rsidR="00786916" w:rsidRPr="00F83D9F" w:rsidRDefault="00786916" w:rsidP="00786916">
      <w:pPr>
        <w:pStyle w:val="ListParagraph"/>
        <w:spacing w:line="288" w:lineRule="auto"/>
        <w:ind w:left="360" w:firstLine="360"/>
        <w:jc w:val="both"/>
        <w:rPr>
          <w:color w:val="000000" w:themeColor="text1"/>
        </w:rPr>
      </w:pPr>
    </w:p>
    <w:p w14:paraId="687A44FE" w14:textId="77777777" w:rsidR="00786916" w:rsidRPr="00D71EDF" w:rsidRDefault="00786916" w:rsidP="00786916">
      <w:pPr>
        <w:pStyle w:val="Code"/>
      </w:pPr>
      <w:r w:rsidRPr="001C6327">
        <w:rPr>
          <w:b/>
          <w:bCs/>
        </w:rPr>
        <w:t>ADD</w:t>
      </w:r>
      <w:r w:rsidRPr="00D71EDF">
        <w:rPr>
          <w:bCs/>
        </w:rPr>
        <w:t>:</w:t>
      </w:r>
      <w:r w:rsidRPr="00D71EDF">
        <w:t xml:space="preserve"> Adds a standby database to the broker configuration</w:t>
      </w:r>
    </w:p>
    <w:p w14:paraId="35B5B711" w14:textId="77777777" w:rsidR="00786916" w:rsidRPr="00D71EDF" w:rsidRDefault="00786916" w:rsidP="00786916">
      <w:pPr>
        <w:pStyle w:val="Code"/>
      </w:pPr>
      <w:r w:rsidRPr="001C6327">
        <w:rPr>
          <w:b/>
          <w:bCs/>
        </w:rPr>
        <w:t>CONNECT</w:t>
      </w:r>
      <w:r w:rsidRPr="00D71EDF">
        <w:rPr>
          <w:bCs/>
        </w:rPr>
        <w:t>:</w:t>
      </w:r>
      <w:r w:rsidRPr="00D71EDF">
        <w:t xml:space="preserve"> Connects a given username to the specified instance</w:t>
      </w:r>
    </w:p>
    <w:p w14:paraId="173CC525" w14:textId="77777777" w:rsidR="00786916" w:rsidRPr="00D71EDF" w:rsidRDefault="00786916" w:rsidP="00786916">
      <w:pPr>
        <w:pStyle w:val="Code"/>
      </w:pPr>
      <w:r w:rsidRPr="001C6327">
        <w:rPr>
          <w:b/>
          <w:bCs/>
        </w:rPr>
        <w:lastRenderedPageBreak/>
        <w:t>CREATE</w:t>
      </w:r>
      <w:r w:rsidRPr="00D71EDF">
        <w:rPr>
          <w:bCs/>
        </w:rPr>
        <w:t>:</w:t>
      </w:r>
      <w:r w:rsidRPr="00D71EDF">
        <w:t xml:space="preserve"> Enables you to create broker configurations</w:t>
      </w:r>
    </w:p>
    <w:p w14:paraId="1163D83D" w14:textId="77777777" w:rsidR="00786916" w:rsidRPr="00D71EDF" w:rsidRDefault="00786916" w:rsidP="00786916">
      <w:pPr>
        <w:pStyle w:val="Code"/>
      </w:pPr>
      <w:r w:rsidRPr="001C6327">
        <w:rPr>
          <w:b/>
          <w:bCs/>
        </w:rPr>
        <w:t>DISABLE</w:t>
      </w:r>
      <w:r w:rsidRPr="00D71EDF">
        <w:rPr>
          <w:bCs/>
        </w:rPr>
        <w:t>:</w:t>
      </w:r>
      <w:r w:rsidRPr="00D71EDF">
        <w:t xml:space="preserve"> Enables you to disable broker control of a configuration or database so that the object is no longer managed by the broker</w:t>
      </w:r>
    </w:p>
    <w:p w14:paraId="3E6B4DB0" w14:textId="77777777" w:rsidR="00786916" w:rsidRPr="00D71EDF" w:rsidRDefault="00786916" w:rsidP="00786916">
      <w:pPr>
        <w:pStyle w:val="Code"/>
      </w:pPr>
      <w:r w:rsidRPr="001C6327">
        <w:rPr>
          <w:b/>
          <w:bCs/>
        </w:rPr>
        <w:t>EDIT:</w:t>
      </w:r>
      <w:r w:rsidRPr="00D71EDF">
        <w:t xml:space="preserve"> Used to edit a configuration, database, or instance</w:t>
      </w:r>
    </w:p>
    <w:p w14:paraId="35903540" w14:textId="77777777" w:rsidR="00786916" w:rsidRPr="00D71EDF" w:rsidRDefault="00786916" w:rsidP="00786916">
      <w:pPr>
        <w:pStyle w:val="Code"/>
      </w:pPr>
      <w:r w:rsidRPr="001C6327">
        <w:rPr>
          <w:b/>
          <w:bCs/>
        </w:rPr>
        <w:t>ENABLE:</w:t>
      </w:r>
      <w:r w:rsidRPr="00D71EDF">
        <w:t xml:space="preserve"> Enables you to enable broker control of a configuration or database</w:t>
      </w:r>
    </w:p>
    <w:p w14:paraId="7857A9B2" w14:textId="77777777" w:rsidR="00786916" w:rsidRPr="00D71EDF" w:rsidRDefault="00786916" w:rsidP="00786916">
      <w:pPr>
        <w:pStyle w:val="Code"/>
      </w:pPr>
      <w:r w:rsidRPr="001C6327">
        <w:rPr>
          <w:b/>
          <w:bCs/>
        </w:rPr>
        <w:t>EXIT/QUIT</w:t>
      </w:r>
      <w:r w:rsidRPr="00D71EDF">
        <w:rPr>
          <w:bCs/>
        </w:rPr>
        <w:t>:</w:t>
      </w:r>
      <w:r w:rsidRPr="00D71EDF">
        <w:t xml:space="preserve"> Exits DGMGRL</w:t>
      </w:r>
    </w:p>
    <w:p w14:paraId="5615FC83" w14:textId="77777777" w:rsidR="00786916" w:rsidRPr="00D71EDF" w:rsidRDefault="00786916" w:rsidP="00786916">
      <w:pPr>
        <w:pStyle w:val="Code"/>
      </w:pPr>
      <w:r w:rsidRPr="001C6327">
        <w:rPr>
          <w:b/>
          <w:bCs/>
        </w:rPr>
        <w:t>FAILOVER:</w:t>
      </w:r>
      <w:r w:rsidRPr="00D71EDF">
        <w:t xml:space="preserve"> Performs a database failover operation in which one of the standby databases changes to the role of primary database (This is an unplanned transition that may result in the loss of application data.)</w:t>
      </w:r>
    </w:p>
    <w:p w14:paraId="24850854" w14:textId="77777777" w:rsidR="00786916" w:rsidRPr="00D71EDF" w:rsidRDefault="00786916" w:rsidP="00786916">
      <w:pPr>
        <w:pStyle w:val="Code"/>
      </w:pPr>
      <w:r w:rsidRPr="001C6327">
        <w:rPr>
          <w:b/>
          <w:bCs/>
        </w:rPr>
        <w:t>HELP</w:t>
      </w:r>
      <w:r w:rsidRPr="00D71EDF">
        <w:rPr>
          <w:bCs/>
        </w:rPr>
        <w:t>:</w:t>
      </w:r>
      <w:r w:rsidRPr="00D71EDF">
        <w:t xml:space="preserve"> Displays online help for the commands in DGMGRL</w:t>
      </w:r>
    </w:p>
    <w:p w14:paraId="1E9D5715" w14:textId="77777777" w:rsidR="00786916" w:rsidRPr="00D71EDF" w:rsidRDefault="00786916" w:rsidP="00786916">
      <w:pPr>
        <w:pStyle w:val="Code"/>
      </w:pPr>
      <w:r w:rsidRPr="001C6327">
        <w:rPr>
          <w:b/>
          <w:bCs/>
        </w:rPr>
        <w:t>REINSTATE</w:t>
      </w:r>
      <w:r w:rsidRPr="00D71EDF">
        <w:rPr>
          <w:bCs/>
        </w:rPr>
        <w:t>:</w:t>
      </w:r>
      <w:r w:rsidRPr="00D71EDF">
        <w:t xml:space="preserve"> Changes a disabled database into a viable standby database</w:t>
      </w:r>
    </w:p>
    <w:p w14:paraId="15228EEF" w14:textId="77777777" w:rsidR="00786916" w:rsidRDefault="00786916" w:rsidP="00786916">
      <w:pPr>
        <w:pStyle w:val="Code"/>
      </w:pPr>
      <w:r w:rsidRPr="001C6327">
        <w:rPr>
          <w:b/>
          <w:bCs/>
        </w:rPr>
        <w:t>REMOVE</w:t>
      </w:r>
      <w:r w:rsidRPr="00D71EDF">
        <w:rPr>
          <w:bCs/>
        </w:rPr>
        <w:t>:</w:t>
      </w:r>
      <w:r w:rsidRPr="00D71EDF">
        <w:t xml:space="preserve"> Removes a broker configuration, including all of its database profiles, a specified standby database profile, or knowledge of an instance</w:t>
      </w:r>
    </w:p>
    <w:p w14:paraId="69D2132E" w14:textId="77777777" w:rsidR="00786916" w:rsidRPr="00D71EDF" w:rsidRDefault="00786916" w:rsidP="00786916">
      <w:pPr>
        <w:pStyle w:val="Code"/>
      </w:pPr>
      <w:r w:rsidRPr="001C6327">
        <w:rPr>
          <w:b/>
          <w:bCs/>
        </w:rPr>
        <w:t>SHOW</w:t>
      </w:r>
      <w:r w:rsidRPr="00D71EDF">
        <w:rPr>
          <w:bCs/>
        </w:rPr>
        <w:t>:</w:t>
      </w:r>
      <w:r w:rsidRPr="00D71EDF">
        <w:t xml:space="preserve"> Displays either a brief or a detailed summary of information about the broker configuration, database, or instance; can also display the dependency tree and default online states for the broker configuration, as well as the configuration log or the Oracle database alert log</w:t>
      </w:r>
    </w:p>
    <w:p w14:paraId="3B36B9EE" w14:textId="77777777" w:rsidR="00786916" w:rsidRPr="00D71EDF" w:rsidRDefault="00786916" w:rsidP="00786916">
      <w:pPr>
        <w:pStyle w:val="Code"/>
      </w:pPr>
      <w:r w:rsidRPr="001C6327">
        <w:rPr>
          <w:b/>
          <w:bCs/>
        </w:rPr>
        <w:t>SHUTDOWN:</w:t>
      </w:r>
      <w:r w:rsidRPr="00D71EDF">
        <w:t xml:space="preserve"> Shuts down a currently running Oracle database instance</w:t>
      </w:r>
    </w:p>
    <w:p w14:paraId="3D87C0B8" w14:textId="77777777" w:rsidR="00786916" w:rsidRPr="00D71EDF" w:rsidRDefault="00786916" w:rsidP="00786916">
      <w:pPr>
        <w:pStyle w:val="Code"/>
      </w:pPr>
      <w:r w:rsidRPr="001C6327">
        <w:rPr>
          <w:b/>
          <w:bCs/>
        </w:rPr>
        <w:t>START</w:t>
      </w:r>
      <w:r w:rsidRPr="00D71EDF">
        <w:rPr>
          <w:bCs/>
        </w:rPr>
        <w:t>:</w:t>
      </w:r>
      <w:r w:rsidRPr="00D71EDF">
        <w:t xml:space="preserve"> Starts the Fast-Start Failover Observer</w:t>
      </w:r>
    </w:p>
    <w:p w14:paraId="1BF923D8" w14:textId="77777777" w:rsidR="00786916" w:rsidRPr="00D71EDF" w:rsidRDefault="00786916" w:rsidP="00786916">
      <w:pPr>
        <w:pStyle w:val="Code"/>
      </w:pPr>
      <w:r w:rsidRPr="001C6327">
        <w:rPr>
          <w:b/>
          <w:bCs/>
        </w:rPr>
        <w:t>STARTUP</w:t>
      </w:r>
      <w:r w:rsidRPr="00D71EDF">
        <w:rPr>
          <w:bCs/>
        </w:rPr>
        <w:t>:</w:t>
      </w:r>
      <w:r w:rsidRPr="00D71EDF">
        <w:t xml:space="preserve"> Starts an Oracle instance with several options, including mounting and opening a database</w:t>
      </w:r>
    </w:p>
    <w:p w14:paraId="3FE0D682" w14:textId="77777777" w:rsidR="00786916" w:rsidRPr="00D71EDF" w:rsidRDefault="00786916" w:rsidP="00786916">
      <w:pPr>
        <w:pStyle w:val="Code"/>
      </w:pPr>
      <w:r w:rsidRPr="001C6327">
        <w:rPr>
          <w:b/>
          <w:bCs/>
        </w:rPr>
        <w:t>STOP:</w:t>
      </w:r>
      <w:r w:rsidRPr="00D71EDF">
        <w:t xml:space="preserve"> Stops the Fast-Start Failover Observer</w:t>
      </w:r>
    </w:p>
    <w:p w14:paraId="2F92062E" w14:textId="77777777" w:rsidR="00786916" w:rsidRDefault="00786916" w:rsidP="00786916">
      <w:pPr>
        <w:pStyle w:val="Code"/>
      </w:pPr>
      <w:r w:rsidRPr="001C6327">
        <w:rPr>
          <w:b/>
          <w:bCs/>
        </w:rPr>
        <w:t>SWITCHOVER</w:t>
      </w:r>
      <w:r w:rsidRPr="00D71EDF">
        <w:rPr>
          <w:bCs/>
        </w:rPr>
        <w:t>:</w:t>
      </w:r>
      <w:r w:rsidRPr="00D71EDF">
        <w:t xml:space="preserve"> Performs a switchover operation in which the current primary database becomes a standby database and the standby database to which the CLI is currently connected becomes the primary database</w:t>
      </w:r>
    </w:p>
    <w:p w14:paraId="1003DB18" w14:textId="77777777" w:rsidR="00786916" w:rsidRDefault="00786916" w:rsidP="00786916">
      <w:pPr>
        <w:pStyle w:val="ListParagraph"/>
        <w:spacing w:line="288" w:lineRule="auto"/>
        <w:jc w:val="both"/>
      </w:pPr>
    </w:p>
    <w:p w14:paraId="6ECA2D3A" w14:textId="77777777" w:rsidR="00786916" w:rsidRDefault="00786916" w:rsidP="00786916">
      <w:pPr>
        <w:pStyle w:val="ListParagraph"/>
        <w:spacing w:after="200" w:line="288" w:lineRule="auto"/>
        <w:ind w:left="1080"/>
        <w:jc w:val="both"/>
        <w:rPr>
          <w:rFonts w:cs="Arial"/>
          <w:bCs/>
          <w:szCs w:val="24"/>
        </w:rPr>
      </w:pPr>
    </w:p>
    <w:p w14:paraId="776718E2" w14:textId="3A35CADF" w:rsidR="002126F7" w:rsidRPr="00786916" w:rsidRDefault="00786916" w:rsidP="00786916">
      <w:pPr>
        <w:pStyle w:val="Heading1"/>
      </w:pPr>
      <w:r w:rsidRPr="00786916">
        <w:t xml:space="preserve">Setup </w:t>
      </w:r>
      <w:r w:rsidR="002126F7" w:rsidRPr="00786916">
        <w:t>Physical StandbyDB</w:t>
      </w:r>
      <w:r w:rsidRPr="00786916">
        <w:t xml:space="preserve"> manualy</w:t>
      </w:r>
    </w:p>
    <w:p w14:paraId="49329255" w14:textId="77777777" w:rsidR="002126F7" w:rsidRPr="00786916" w:rsidRDefault="002126F7" w:rsidP="00116134">
      <w:pPr>
        <w:pStyle w:val="Heading2"/>
      </w:pPr>
      <w:r w:rsidRPr="00786916">
        <w:t>Chuẩn bị PrimaryDB</w:t>
      </w:r>
    </w:p>
    <w:p w14:paraId="3424A703" w14:textId="77777777" w:rsidR="002126F7" w:rsidRPr="000E054C" w:rsidRDefault="002126F7" w:rsidP="002126F7">
      <w:pPr>
        <w:spacing w:line="288" w:lineRule="auto"/>
        <w:ind w:firstLine="360"/>
        <w:jc w:val="both"/>
        <w:rPr>
          <w:rFonts w:cs="Arial"/>
          <w:szCs w:val="24"/>
        </w:rPr>
      </w:pPr>
      <w:r w:rsidRPr="000E054C">
        <w:rPr>
          <w:rFonts w:cs="Arial"/>
          <w:szCs w:val="24"/>
        </w:rPr>
        <w:t>Bật chế độ FORCE LOGGING ở mức database.</w:t>
      </w:r>
    </w:p>
    <w:p w14:paraId="7D27F9A6" w14:textId="77777777" w:rsidR="002126F7" w:rsidRDefault="002126F7" w:rsidP="002126F7">
      <w:pPr>
        <w:pStyle w:val="ListParagraph"/>
        <w:numPr>
          <w:ilvl w:val="0"/>
          <w:numId w:val="98"/>
        </w:numPr>
        <w:spacing w:after="200" w:line="288" w:lineRule="auto"/>
        <w:jc w:val="both"/>
        <w:rPr>
          <w:rFonts w:cs="Arial"/>
          <w:szCs w:val="24"/>
        </w:rPr>
      </w:pPr>
      <w:r>
        <w:rPr>
          <w:rFonts w:cs="Arial"/>
          <w:szCs w:val="24"/>
        </w:rPr>
        <w:t>Chế độ này đảm bảo cho dữ liệu nhất quán</w:t>
      </w:r>
    </w:p>
    <w:p w14:paraId="01A1542A" w14:textId="77777777" w:rsidR="002126F7" w:rsidRDefault="002126F7" w:rsidP="002126F7">
      <w:pPr>
        <w:pStyle w:val="ListParagraph"/>
        <w:numPr>
          <w:ilvl w:val="0"/>
          <w:numId w:val="98"/>
        </w:numPr>
        <w:spacing w:after="200" w:line="288" w:lineRule="auto"/>
        <w:jc w:val="both"/>
        <w:rPr>
          <w:rFonts w:cs="Arial"/>
          <w:szCs w:val="24"/>
        </w:rPr>
      </w:pPr>
      <w:r w:rsidRPr="002879DC">
        <w:rPr>
          <w:rFonts w:cs="Arial"/>
          <w:szCs w:val="24"/>
        </w:rPr>
        <w:t xml:space="preserve">Luôn luôn tạo redo log ngay cả khi gặp no logging </w:t>
      </w:r>
    </w:p>
    <w:p w14:paraId="4EAF17C9" w14:textId="77777777" w:rsidR="002126F7" w:rsidRPr="00786916" w:rsidRDefault="002126F7" w:rsidP="00116134">
      <w:pPr>
        <w:pStyle w:val="Heading2"/>
      </w:pPr>
      <w:r w:rsidRPr="00786916">
        <w:t>Tạo standby redo logs.</w:t>
      </w:r>
    </w:p>
    <w:p w14:paraId="2E3048E2" w14:textId="0A384266" w:rsidR="002126F7" w:rsidRDefault="002126F7" w:rsidP="002126F7">
      <w:pPr>
        <w:spacing w:line="288" w:lineRule="auto"/>
        <w:ind w:left="360"/>
        <w:jc w:val="both"/>
        <w:rPr>
          <w:rFonts w:cs="Arial"/>
          <w:szCs w:val="24"/>
        </w:rPr>
      </w:pPr>
      <w:r w:rsidRPr="000E054C">
        <w:rPr>
          <w:rFonts w:cs="Arial"/>
          <w:szCs w:val="24"/>
        </w:rPr>
        <w:t xml:space="preserve">Standby redo logs được sử dụng ở các database có vai trò là StanbyDB để lưu trữ các redo </w:t>
      </w:r>
      <w:r w:rsidRPr="000E054C">
        <w:rPr>
          <w:rFonts w:cs="Arial"/>
          <w:szCs w:val="24"/>
        </w:rPr>
        <w:lastRenderedPageBreak/>
        <w:t>data nhận được từ PrimaryDB.</w:t>
      </w:r>
    </w:p>
    <w:p w14:paraId="0D68D395" w14:textId="77777777" w:rsidR="002126F7" w:rsidRPr="000E054C" w:rsidRDefault="002126F7" w:rsidP="002126F7">
      <w:pPr>
        <w:pStyle w:val="ListParagraph"/>
        <w:numPr>
          <w:ilvl w:val="0"/>
          <w:numId w:val="98"/>
        </w:numPr>
        <w:spacing w:after="200" w:line="288" w:lineRule="auto"/>
        <w:ind w:left="720"/>
        <w:jc w:val="both"/>
        <w:rPr>
          <w:rFonts w:cs="Arial"/>
          <w:szCs w:val="24"/>
        </w:rPr>
      </w:pPr>
      <w:r w:rsidRPr="000E054C">
        <w:rPr>
          <w:rFonts w:cs="Arial"/>
          <w:szCs w:val="24"/>
        </w:rPr>
        <w:t xml:space="preserve">Nên tạo cả </w:t>
      </w:r>
      <w:r w:rsidRPr="000E054C">
        <w:rPr>
          <w:rFonts w:eastAsia="+mn-ea" w:cs="+mn-cs"/>
          <w:bCs/>
          <w:color w:val="000000"/>
          <w:kern w:val="24"/>
          <w:szCs w:val="24"/>
        </w:rPr>
        <w:t>standby redo log files trên PrimarnyDB vì đây là 1 option cho việc hỗ trợ thay đổi vai trò của các database. Nên cấu hình trên tất cả các database</w:t>
      </w:r>
    </w:p>
    <w:p w14:paraId="0989A791" w14:textId="77777777" w:rsidR="002126F7" w:rsidRDefault="002126F7" w:rsidP="002126F7">
      <w:pPr>
        <w:pStyle w:val="ListParagraph"/>
        <w:numPr>
          <w:ilvl w:val="0"/>
          <w:numId w:val="98"/>
        </w:numPr>
        <w:spacing w:after="200" w:line="288" w:lineRule="auto"/>
        <w:ind w:left="720"/>
        <w:jc w:val="both"/>
        <w:rPr>
          <w:rFonts w:cs="Arial"/>
          <w:szCs w:val="24"/>
        </w:rPr>
      </w:pPr>
      <w:r w:rsidRPr="000E054C">
        <w:rPr>
          <w:rFonts w:cs="Arial"/>
          <w:szCs w:val="24"/>
        </w:rPr>
        <w:t>Stanby redolog file dùng để hỗ trợ quá trình cập nhật thời gian thực</w:t>
      </w:r>
    </w:p>
    <w:p w14:paraId="00EE0E24" w14:textId="2B57F329" w:rsidR="002126F7" w:rsidRPr="000E054C" w:rsidRDefault="002126F7" w:rsidP="002126F7">
      <w:pPr>
        <w:pStyle w:val="ListParagraph"/>
        <w:numPr>
          <w:ilvl w:val="0"/>
          <w:numId w:val="98"/>
        </w:numPr>
        <w:spacing w:after="200" w:line="288" w:lineRule="auto"/>
        <w:ind w:left="720"/>
        <w:jc w:val="both"/>
        <w:rPr>
          <w:rFonts w:cs="Arial"/>
          <w:szCs w:val="24"/>
        </w:rPr>
      </w:pPr>
      <w:r w:rsidRPr="000E054C">
        <w:rPr>
          <w:rFonts w:cs="Arial"/>
          <w:szCs w:val="24"/>
        </w:rPr>
        <w:t xml:space="preserve">Oracle đề nghị số standby redo logs groups sẽ có cùng size và có nhiều hơn online redolgos file 1 group. </w:t>
      </w:r>
    </w:p>
    <w:p w14:paraId="47A131DA" w14:textId="681836E5" w:rsidR="002126F7" w:rsidRDefault="002126F7" w:rsidP="002126F7">
      <w:pPr>
        <w:pStyle w:val="ListParagraph"/>
        <w:numPr>
          <w:ilvl w:val="0"/>
          <w:numId w:val="98"/>
        </w:numPr>
        <w:spacing w:after="200" w:line="288" w:lineRule="auto"/>
        <w:ind w:left="720"/>
        <w:jc w:val="both"/>
        <w:rPr>
          <w:rFonts w:cs="Arial"/>
          <w:szCs w:val="24"/>
        </w:rPr>
      </w:pPr>
      <w:r>
        <w:rPr>
          <w:rFonts w:cs="Arial"/>
          <w:szCs w:val="24"/>
        </w:rPr>
        <w:t xml:space="preserve">Ví </w:t>
      </w:r>
      <w:proofErr w:type="gramStart"/>
      <w:r>
        <w:rPr>
          <w:rFonts w:cs="Arial"/>
          <w:szCs w:val="24"/>
        </w:rPr>
        <w:t>d :</w:t>
      </w:r>
      <w:proofErr w:type="gramEnd"/>
    </w:p>
    <w:p w14:paraId="0E024992" w14:textId="77777777" w:rsidR="002126F7" w:rsidRPr="001C6327" w:rsidRDefault="002126F7" w:rsidP="002126F7">
      <w:pPr>
        <w:pStyle w:val="ListParagraph"/>
        <w:spacing w:line="288" w:lineRule="auto"/>
        <w:jc w:val="both"/>
        <w:rPr>
          <w:rFonts w:cs="Arial"/>
          <w:color w:val="FF0000"/>
          <w:sz w:val="2"/>
          <w:szCs w:val="2"/>
        </w:rPr>
      </w:pPr>
    </w:p>
    <w:p w14:paraId="08CD2F06" w14:textId="77777777" w:rsidR="002126F7" w:rsidRPr="001C6327" w:rsidRDefault="002126F7" w:rsidP="002126F7">
      <w:pPr>
        <w:pStyle w:val="Code"/>
        <w:rPr>
          <w:color w:val="FF0000"/>
        </w:rPr>
      </w:pPr>
      <w:r w:rsidRPr="001C6327">
        <w:rPr>
          <w:color w:val="FF0000"/>
        </w:rPr>
        <w:t>Thêm</w:t>
      </w:r>
    </w:p>
    <w:p w14:paraId="4291A982" w14:textId="77777777" w:rsidR="002126F7" w:rsidRPr="00E42727" w:rsidRDefault="002126F7" w:rsidP="002126F7">
      <w:pPr>
        <w:pStyle w:val="Code"/>
      </w:pPr>
      <w:r w:rsidRPr="00E42727">
        <w:t xml:space="preserve">SQL&gt; </w:t>
      </w:r>
      <w:r>
        <w:tab/>
      </w:r>
      <w:r w:rsidRPr="00E42727">
        <w:t xml:space="preserve">ALTER DATABASE </w:t>
      </w:r>
      <w:r>
        <w:t>ADD</w:t>
      </w:r>
      <w:r w:rsidRPr="00E42727">
        <w:t xml:space="preserve"> STANDBY LOGFILE</w:t>
      </w:r>
    </w:p>
    <w:p w14:paraId="6920C022" w14:textId="77777777" w:rsidR="002126F7" w:rsidRPr="00E42727" w:rsidRDefault="002126F7" w:rsidP="002126F7">
      <w:pPr>
        <w:pStyle w:val="Code"/>
      </w:pPr>
      <w:r>
        <w:t xml:space="preserve">  </w:t>
      </w:r>
      <w:r w:rsidRPr="00E42727">
        <w:t xml:space="preserve"> </w:t>
      </w:r>
      <w:r>
        <w:tab/>
      </w:r>
      <w:r w:rsidRPr="00E42727">
        <w:t xml:space="preserve"> '</w:t>
      </w:r>
      <w:r w:rsidRPr="006029D3">
        <w:t>/usr/oracle/app/oradata/oratest</w:t>
      </w:r>
      <w:r>
        <w:t>/stb02.log</w:t>
      </w:r>
      <w:r w:rsidRPr="00E42727">
        <w:t>'</w:t>
      </w:r>
    </w:p>
    <w:p w14:paraId="2877C560" w14:textId="77777777" w:rsidR="002126F7" w:rsidRPr="00E42727" w:rsidRDefault="002126F7" w:rsidP="002126F7">
      <w:pPr>
        <w:pStyle w:val="Code"/>
      </w:pPr>
      <w:r>
        <w:t xml:space="preserve">  </w:t>
      </w:r>
      <w:r w:rsidRPr="00E42727">
        <w:t xml:space="preserve">  </w:t>
      </w:r>
      <w:r>
        <w:tab/>
      </w:r>
      <w:r w:rsidRPr="00E42727">
        <w:t>SIZE 50M;</w:t>
      </w:r>
    </w:p>
    <w:p w14:paraId="15DBB25E" w14:textId="77777777" w:rsidR="002126F7" w:rsidRPr="001C6327" w:rsidRDefault="002126F7" w:rsidP="002126F7">
      <w:pPr>
        <w:pStyle w:val="Code"/>
        <w:rPr>
          <w:color w:val="FF0000"/>
        </w:rPr>
      </w:pPr>
      <w:r w:rsidRPr="001C6327">
        <w:rPr>
          <w:color w:val="FF0000"/>
        </w:rPr>
        <w:t>Xóa</w:t>
      </w:r>
    </w:p>
    <w:p w14:paraId="2856865C" w14:textId="77777777" w:rsidR="002126F7" w:rsidRPr="00E42727" w:rsidRDefault="002126F7" w:rsidP="002126F7">
      <w:pPr>
        <w:pStyle w:val="Code"/>
      </w:pPr>
      <w:r w:rsidRPr="00E42727">
        <w:t xml:space="preserve">SQL&gt; </w:t>
      </w:r>
      <w:r>
        <w:tab/>
      </w:r>
      <w:r w:rsidRPr="00E42727">
        <w:t xml:space="preserve">ALTER DATABASE </w:t>
      </w:r>
      <w:r>
        <w:t>DROP</w:t>
      </w:r>
      <w:r w:rsidRPr="00E42727">
        <w:t xml:space="preserve"> STANDBY LOGFILE</w:t>
      </w:r>
    </w:p>
    <w:p w14:paraId="1A6D3278" w14:textId="77777777" w:rsidR="002126F7" w:rsidRDefault="002126F7" w:rsidP="002126F7">
      <w:pPr>
        <w:pStyle w:val="Code"/>
      </w:pPr>
      <w:r>
        <w:t xml:space="preserve">  </w:t>
      </w:r>
      <w:r w:rsidRPr="00E42727">
        <w:t xml:space="preserve">  </w:t>
      </w:r>
      <w:r>
        <w:tab/>
      </w:r>
      <w:r w:rsidRPr="00E42727">
        <w:t>'</w:t>
      </w:r>
      <w:r w:rsidRPr="006029D3">
        <w:t>/usr/oracle/app/oradata/oratest</w:t>
      </w:r>
      <w:r>
        <w:t>/stb05.log</w:t>
      </w:r>
      <w:r w:rsidRPr="00E42727">
        <w:t>'</w:t>
      </w:r>
    </w:p>
    <w:p w14:paraId="6A35DE2A" w14:textId="77777777" w:rsidR="002126F7" w:rsidRDefault="002126F7" w:rsidP="002126F7">
      <w:pPr>
        <w:pStyle w:val="ListParagraph"/>
        <w:spacing w:line="288" w:lineRule="auto"/>
        <w:jc w:val="both"/>
        <w:rPr>
          <w:rFonts w:cs="Arial"/>
          <w:szCs w:val="24"/>
        </w:rPr>
      </w:pPr>
      <w:r w:rsidRPr="002879DC">
        <w:rPr>
          <w:rFonts w:cs="Arial"/>
          <w:szCs w:val="24"/>
        </w:rPr>
        <w:t xml:space="preserve"> </w:t>
      </w:r>
    </w:p>
    <w:p w14:paraId="2F98D06B" w14:textId="77777777" w:rsidR="002126F7" w:rsidRPr="002879DC" w:rsidRDefault="002126F7" w:rsidP="002126F7">
      <w:pPr>
        <w:pStyle w:val="ListParagraph"/>
        <w:numPr>
          <w:ilvl w:val="0"/>
          <w:numId w:val="98"/>
        </w:numPr>
        <w:spacing w:after="200" w:line="288" w:lineRule="auto"/>
        <w:ind w:left="720"/>
        <w:jc w:val="both"/>
        <w:rPr>
          <w:rFonts w:cs="Arial"/>
          <w:szCs w:val="24"/>
        </w:rPr>
      </w:pPr>
      <w:r w:rsidRPr="002879DC">
        <w:rPr>
          <w:rFonts w:cs="Arial"/>
          <w:szCs w:val="24"/>
        </w:rPr>
        <w:t xml:space="preserve">Xem thông tin các </w:t>
      </w:r>
      <w:r w:rsidRPr="002879DC">
        <w:rPr>
          <w:rFonts w:cs="Arial"/>
          <w:bCs/>
          <w:szCs w:val="24"/>
        </w:rPr>
        <w:t>Standby Redo Log</w:t>
      </w:r>
    </w:p>
    <w:p w14:paraId="14806693" w14:textId="77777777" w:rsidR="002126F7" w:rsidRPr="002879DC" w:rsidRDefault="002126F7" w:rsidP="002126F7">
      <w:pPr>
        <w:pStyle w:val="ListParagraph"/>
        <w:spacing w:line="288" w:lineRule="auto"/>
        <w:ind w:left="1080"/>
        <w:jc w:val="both"/>
        <w:rPr>
          <w:rFonts w:cs="Arial"/>
          <w:b/>
          <w:bCs/>
          <w:sz w:val="2"/>
          <w:szCs w:val="2"/>
        </w:rPr>
      </w:pPr>
    </w:p>
    <w:p w14:paraId="1CEBD6BE" w14:textId="77777777" w:rsidR="002126F7" w:rsidRPr="00E42727" w:rsidRDefault="002126F7" w:rsidP="002126F7">
      <w:pPr>
        <w:pStyle w:val="Code"/>
      </w:pPr>
      <w:r w:rsidRPr="00E42727">
        <w:t xml:space="preserve">SQL&gt; </w:t>
      </w:r>
      <w:r>
        <w:tab/>
      </w:r>
      <w:r w:rsidRPr="00E42727">
        <w:t xml:space="preserve">SELECT group#, type, member FROM v$logfile </w:t>
      </w:r>
    </w:p>
    <w:p w14:paraId="1E99F97D" w14:textId="77777777" w:rsidR="002126F7" w:rsidRDefault="002126F7" w:rsidP="002126F7">
      <w:pPr>
        <w:pStyle w:val="Code"/>
      </w:pPr>
      <w:r>
        <w:t xml:space="preserve">  </w:t>
      </w:r>
      <w:r w:rsidRPr="00E42727">
        <w:t xml:space="preserve">  WHERE type = 'STANDBY';</w:t>
      </w:r>
    </w:p>
    <w:p w14:paraId="1404E84F" w14:textId="77777777" w:rsidR="002126F7" w:rsidRDefault="002126F7" w:rsidP="002126F7"/>
    <w:p w14:paraId="1B50E582" w14:textId="77777777" w:rsidR="002126F7" w:rsidRPr="00786916" w:rsidRDefault="002126F7" w:rsidP="00116134">
      <w:pPr>
        <w:pStyle w:val="Heading2"/>
      </w:pPr>
      <w:r w:rsidRPr="00786916">
        <w:t>Khởi tạo các tham số parameters</w:t>
      </w:r>
    </w:p>
    <w:p w14:paraId="098178A8" w14:textId="77777777" w:rsidR="002126F7" w:rsidRPr="000E054C" w:rsidRDefault="002126F7" w:rsidP="002126F7">
      <w:pPr>
        <w:spacing w:line="288" w:lineRule="auto"/>
        <w:ind w:firstLine="360"/>
        <w:jc w:val="both"/>
        <w:rPr>
          <w:rFonts w:cs="Arial"/>
          <w:szCs w:val="24"/>
        </w:rPr>
      </w:pPr>
      <w:r w:rsidRPr="000E054C">
        <w:rPr>
          <w:rFonts w:cs="Arial"/>
          <w:szCs w:val="24"/>
        </w:rPr>
        <w:t>LOG_ARCHIVE_CONFIG</w:t>
      </w:r>
    </w:p>
    <w:p w14:paraId="46FE82FF" w14:textId="03FEE894" w:rsidR="002126F7" w:rsidRDefault="002126F7" w:rsidP="002126F7">
      <w:pPr>
        <w:pStyle w:val="ListParagraph"/>
        <w:numPr>
          <w:ilvl w:val="0"/>
          <w:numId w:val="98"/>
        </w:numPr>
        <w:spacing w:after="200" w:line="288" w:lineRule="auto"/>
        <w:ind w:left="720"/>
        <w:jc w:val="both"/>
        <w:rPr>
          <w:rFonts w:cs="Arial"/>
          <w:szCs w:val="24"/>
        </w:rPr>
      </w:pPr>
      <w:r>
        <w:rPr>
          <w:rFonts w:cs="Arial"/>
          <w:szCs w:val="24"/>
        </w:rPr>
        <w:t>Tác dụng: liệt kê tất cả các DB trong cluster</w:t>
      </w:r>
    </w:p>
    <w:p w14:paraId="2CF452CB" w14:textId="77777777" w:rsidR="002126F7" w:rsidRDefault="002126F7" w:rsidP="002126F7">
      <w:pPr>
        <w:pStyle w:val="ListParagraph"/>
        <w:numPr>
          <w:ilvl w:val="0"/>
          <w:numId w:val="98"/>
        </w:numPr>
        <w:spacing w:after="200" w:line="288" w:lineRule="auto"/>
        <w:ind w:left="720"/>
        <w:jc w:val="both"/>
        <w:rPr>
          <w:rFonts w:cs="Arial"/>
          <w:szCs w:val="24"/>
        </w:rPr>
      </w:pPr>
      <w:r w:rsidRPr="000E054C">
        <w:rPr>
          <w:rFonts w:cs="Arial"/>
          <w:szCs w:val="24"/>
        </w:rPr>
        <w:t>được cấu hình ở tất cả thành phần của cluster</w:t>
      </w:r>
    </w:p>
    <w:p w14:paraId="34190DA3" w14:textId="652D3321" w:rsidR="002126F7" w:rsidRPr="000E054C" w:rsidRDefault="002126F7" w:rsidP="002126F7">
      <w:pPr>
        <w:pStyle w:val="ListParagraph"/>
        <w:numPr>
          <w:ilvl w:val="0"/>
          <w:numId w:val="98"/>
        </w:numPr>
        <w:spacing w:after="200" w:line="288" w:lineRule="auto"/>
        <w:ind w:left="720"/>
        <w:jc w:val="both"/>
        <w:rPr>
          <w:rFonts w:cs="Arial"/>
          <w:szCs w:val="24"/>
        </w:rPr>
      </w:pPr>
      <w:r w:rsidRPr="000E054C">
        <w:rPr>
          <w:rFonts w:cs="Arial"/>
          <w:szCs w:val="24"/>
        </w:rPr>
        <w:t>Cấu hình:</w:t>
      </w:r>
    </w:p>
    <w:p w14:paraId="402D0287" w14:textId="77777777" w:rsidR="002126F7" w:rsidRPr="008E50EF" w:rsidRDefault="002126F7" w:rsidP="002126F7">
      <w:pPr>
        <w:pStyle w:val="Code"/>
      </w:pPr>
      <w:r w:rsidRPr="008E50EF">
        <w:t>LOG_ARCHIVE_CONFIG='DG_CONFIG=(pc00prmy,</w:t>
      </w:r>
      <w:r>
        <w:t>standby</w:t>
      </w:r>
      <w:r w:rsidRPr="008E50EF">
        <w:t>)'</w:t>
      </w:r>
    </w:p>
    <w:p w14:paraId="19C6C67E" w14:textId="77777777" w:rsidR="002126F7" w:rsidRDefault="002126F7" w:rsidP="002126F7">
      <w:pPr>
        <w:pStyle w:val="ListParagraph"/>
        <w:spacing w:line="288" w:lineRule="auto"/>
        <w:jc w:val="both"/>
        <w:rPr>
          <w:rFonts w:cs="Arial"/>
          <w:szCs w:val="24"/>
        </w:rPr>
      </w:pPr>
    </w:p>
    <w:p w14:paraId="79B99441" w14:textId="77777777" w:rsidR="002126F7" w:rsidRDefault="002126F7" w:rsidP="002126F7">
      <w:pPr>
        <w:pStyle w:val="ListParagraph"/>
        <w:numPr>
          <w:ilvl w:val="0"/>
          <w:numId w:val="98"/>
        </w:numPr>
        <w:spacing w:after="200" w:line="288" w:lineRule="auto"/>
        <w:ind w:left="720"/>
        <w:jc w:val="both"/>
        <w:rPr>
          <w:rFonts w:cs="Arial"/>
          <w:szCs w:val="24"/>
        </w:rPr>
      </w:pPr>
      <w:r>
        <w:rPr>
          <w:rFonts w:cs="Arial"/>
          <w:szCs w:val="24"/>
        </w:rPr>
        <w:t xml:space="preserve">Xem thống số </w:t>
      </w:r>
    </w:p>
    <w:p w14:paraId="5F798290" w14:textId="77777777" w:rsidR="002126F7" w:rsidRPr="008E50EF" w:rsidRDefault="002126F7" w:rsidP="002126F7">
      <w:pPr>
        <w:pStyle w:val="Code"/>
      </w:pPr>
      <w:r w:rsidRPr="008E50EF">
        <w:t>SQL&gt; show parameter log_archive_config</w:t>
      </w:r>
    </w:p>
    <w:p w14:paraId="5392BF61" w14:textId="77777777" w:rsidR="002126F7" w:rsidRPr="008E50EF" w:rsidRDefault="002126F7" w:rsidP="002126F7">
      <w:pPr>
        <w:pStyle w:val="Code"/>
      </w:pPr>
      <w:r w:rsidRPr="008E50EF">
        <w:t>NAME                TYPE        VALUE</w:t>
      </w:r>
    </w:p>
    <w:p w14:paraId="3FC4C9C0" w14:textId="77777777" w:rsidR="002126F7" w:rsidRPr="008E50EF" w:rsidRDefault="002126F7" w:rsidP="002126F7">
      <w:pPr>
        <w:pStyle w:val="Code"/>
      </w:pPr>
      <w:r w:rsidRPr="008E50EF">
        <w:t>------------------- ------- ---------------------------</w:t>
      </w:r>
    </w:p>
    <w:p w14:paraId="7B7C9899" w14:textId="77777777" w:rsidR="002126F7" w:rsidRPr="008E50EF" w:rsidRDefault="002126F7" w:rsidP="002126F7">
      <w:pPr>
        <w:pStyle w:val="Code"/>
      </w:pPr>
      <w:r w:rsidRPr="008E50EF">
        <w:t>log_archive_config  string  dg_config=(pc00prmy,</w:t>
      </w:r>
      <w:r>
        <w:t>standby</w:t>
      </w:r>
      <w:r w:rsidRPr="008E50EF">
        <w:t>)</w:t>
      </w:r>
    </w:p>
    <w:p w14:paraId="75F71B37" w14:textId="77777777" w:rsidR="002126F7" w:rsidRPr="008E50EF" w:rsidRDefault="002126F7" w:rsidP="002126F7">
      <w:pPr>
        <w:pStyle w:val="Code"/>
      </w:pPr>
      <w:r w:rsidRPr="008E50EF">
        <w:t>SQL&gt; SELECT * FROM v$dataguard_config;</w:t>
      </w:r>
    </w:p>
    <w:p w14:paraId="23DC1414" w14:textId="77777777" w:rsidR="002126F7" w:rsidRPr="008E50EF" w:rsidRDefault="002126F7" w:rsidP="002126F7">
      <w:pPr>
        <w:pStyle w:val="Code"/>
      </w:pPr>
      <w:r w:rsidRPr="008E50EF">
        <w:t>DB_UNIQUE_NAME</w:t>
      </w:r>
    </w:p>
    <w:p w14:paraId="4CFB09EC" w14:textId="77777777" w:rsidR="002126F7" w:rsidRPr="008E50EF" w:rsidRDefault="002126F7" w:rsidP="002126F7">
      <w:pPr>
        <w:pStyle w:val="Code"/>
      </w:pPr>
      <w:r w:rsidRPr="008E50EF">
        <w:t>------------------------------</w:t>
      </w:r>
    </w:p>
    <w:p w14:paraId="55B88796" w14:textId="77777777" w:rsidR="002126F7" w:rsidRPr="008E50EF" w:rsidRDefault="002126F7" w:rsidP="002126F7">
      <w:pPr>
        <w:pStyle w:val="Code"/>
      </w:pPr>
      <w:r w:rsidRPr="008E50EF">
        <w:t>pc00prmy</w:t>
      </w:r>
    </w:p>
    <w:p w14:paraId="23367211" w14:textId="77777777" w:rsidR="002126F7" w:rsidRDefault="002126F7" w:rsidP="002126F7">
      <w:pPr>
        <w:pStyle w:val="Code"/>
      </w:pPr>
      <w:r>
        <w:t>standby</w:t>
      </w:r>
    </w:p>
    <w:p w14:paraId="7AC2B137" w14:textId="77777777" w:rsidR="002126F7" w:rsidRDefault="002126F7" w:rsidP="002126F7">
      <w:pPr>
        <w:pStyle w:val="ListParagraph"/>
        <w:spacing w:line="288" w:lineRule="auto"/>
        <w:ind w:left="1080"/>
        <w:jc w:val="both"/>
        <w:rPr>
          <w:rFonts w:cs="Arial"/>
          <w:szCs w:val="24"/>
        </w:rPr>
      </w:pPr>
    </w:p>
    <w:p w14:paraId="1A159048" w14:textId="77777777" w:rsidR="002126F7" w:rsidRPr="000E054C" w:rsidRDefault="002126F7" w:rsidP="00786916">
      <w:pPr>
        <w:spacing w:line="288" w:lineRule="auto"/>
        <w:jc w:val="both"/>
        <w:rPr>
          <w:rFonts w:cs="Arial"/>
          <w:szCs w:val="24"/>
        </w:rPr>
      </w:pPr>
      <w:r w:rsidRPr="000E054C">
        <w:rPr>
          <w:rFonts w:cs="Arial"/>
          <w:szCs w:val="24"/>
        </w:rPr>
        <w:t>LOG_ARCHIVE_DEST_</w:t>
      </w:r>
      <w:r w:rsidRPr="000E054C">
        <w:rPr>
          <w:rFonts w:cs="Arial"/>
          <w:i/>
          <w:iCs/>
          <w:szCs w:val="24"/>
        </w:rPr>
        <w:t>n</w:t>
      </w:r>
    </w:p>
    <w:p w14:paraId="484CD307" w14:textId="77777777" w:rsidR="002126F7" w:rsidRDefault="002126F7" w:rsidP="002126F7">
      <w:pPr>
        <w:pStyle w:val="ListParagraph"/>
        <w:numPr>
          <w:ilvl w:val="0"/>
          <w:numId w:val="98"/>
        </w:numPr>
        <w:spacing w:after="200" w:line="288" w:lineRule="auto"/>
        <w:ind w:left="720"/>
        <w:jc w:val="both"/>
        <w:rPr>
          <w:rFonts w:cs="Arial"/>
          <w:szCs w:val="24"/>
        </w:rPr>
      </w:pPr>
      <w:r>
        <w:rPr>
          <w:rFonts w:cs="Arial"/>
          <w:szCs w:val="24"/>
        </w:rPr>
        <w:t>Điều khiển hoạt động của di chuyển redo</w:t>
      </w:r>
    </w:p>
    <w:p w14:paraId="46488836" w14:textId="77777777" w:rsidR="002126F7" w:rsidRDefault="002126F7" w:rsidP="002126F7">
      <w:pPr>
        <w:pStyle w:val="ListParagraph"/>
        <w:numPr>
          <w:ilvl w:val="0"/>
          <w:numId w:val="98"/>
        </w:numPr>
        <w:spacing w:after="200" w:line="288" w:lineRule="auto"/>
        <w:ind w:left="720"/>
        <w:jc w:val="both"/>
        <w:rPr>
          <w:rFonts w:cs="Arial"/>
          <w:szCs w:val="24"/>
        </w:rPr>
      </w:pPr>
      <w:r w:rsidRPr="000E054C">
        <w:rPr>
          <w:rFonts w:cs="Arial"/>
          <w:szCs w:val="24"/>
        </w:rPr>
        <w:t>Chỉ ra số đích mà PrimaryDB cần chuyển redo</w:t>
      </w:r>
    </w:p>
    <w:p w14:paraId="679E6332" w14:textId="120F7021" w:rsidR="002126F7" w:rsidRDefault="002126F7" w:rsidP="002126F7">
      <w:pPr>
        <w:pStyle w:val="ListParagraph"/>
        <w:numPr>
          <w:ilvl w:val="0"/>
          <w:numId w:val="98"/>
        </w:numPr>
        <w:spacing w:after="200" w:line="288" w:lineRule="auto"/>
        <w:ind w:left="720"/>
        <w:jc w:val="both"/>
        <w:rPr>
          <w:rFonts w:cs="Arial"/>
          <w:szCs w:val="24"/>
        </w:rPr>
      </w:pPr>
      <w:r w:rsidRPr="000E054C">
        <w:rPr>
          <w:rFonts w:cs="Arial"/>
          <w:szCs w:val="24"/>
        </w:rPr>
        <w:t>Bao gồm: thông tin tên, services</w:t>
      </w:r>
    </w:p>
    <w:p w14:paraId="42505E5D" w14:textId="754D4E1E" w:rsidR="002126F7" w:rsidRPr="000E054C" w:rsidRDefault="002126F7" w:rsidP="002126F7">
      <w:pPr>
        <w:pStyle w:val="ListParagraph"/>
        <w:numPr>
          <w:ilvl w:val="0"/>
          <w:numId w:val="98"/>
        </w:numPr>
        <w:spacing w:after="200" w:line="288" w:lineRule="auto"/>
        <w:ind w:left="720"/>
        <w:jc w:val="both"/>
        <w:rPr>
          <w:rFonts w:cs="Arial"/>
          <w:szCs w:val="24"/>
        </w:rPr>
      </w:pPr>
      <w:r w:rsidRPr="000E054C">
        <w:rPr>
          <w:rFonts w:cs="Arial"/>
          <w:szCs w:val="24"/>
        </w:rPr>
        <w:t>Ví dụ:</w:t>
      </w:r>
    </w:p>
    <w:p w14:paraId="2040F087" w14:textId="77777777" w:rsidR="002126F7" w:rsidRPr="00ED7F7B" w:rsidRDefault="002126F7" w:rsidP="002126F7">
      <w:pPr>
        <w:pStyle w:val="Code"/>
      </w:pPr>
      <w:r w:rsidRPr="00ED7F7B">
        <w:t>LOG_ARCHIVE_DEST_1=</w:t>
      </w:r>
    </w:p>
    <w:p w14:paraId="76581D3E" w14:textId="77777777" w:rsidR="002126F7" w:rsidRPr="00ED7F7B" w:rsidRDefault="002126F7" w:rsidP="002126F7">
      <w:pPr>
        <w:pStyle w:val="Code"/>
      </w:pPr>
      <w:r w:rsidRPr="00ED7F7B">
        <w:t xml:space="preserve"> 'SERVICE=</w:t>
      </w:r>
      <w:r>
        <w:t>standby</w:t>
      </w:r>
    </w:p>
    <w:p w14:paraId="2D66C830" w14:textId="77777777" w:rsidR="002126F7" w:rsidRPr="00ED7F7B" w:rsidRDefault="002126F7" w:rsidP="002126F7">
      <w:pPr>
        <w:pStyle w:val="Code"/>
      </w:pPr>
      <w:r w:rsidRPr="00ED7F7B">
        <w:t xml:space="preserve">  VALID_FOR=(ONLINE_LOGFILES,PRIMARY_ROLE)</w:t>
      </w:r>
    </w:p>
    <w:p w14:paraId="5B1AAC3B" w14:textId="77777777" w:rsidR="002126F7" w:rsidRPr="00ED7F7B" w:rsidRDefault="002126F7" w:rsidP="002126F7">
      <w:pPr>
        <w:pStyle w:val="Code"/>
      </w:pPr>
      <w:r w:rsidRPr="00ED7F7B">
        <w:t xml:space="preserve">  DB_UNIQUE_NAME=</w:t>
      </w:r>
      <w:r>
        <w:t>standby</w:t>
      </w:r>
      <w:r w:rsidRPr="00ED7F7B">
        <w:t>'</w:t>
      </w:r>
    </w:p>
    <w:p w14:paraId="294E48A0" w14:textId="77777777" w:rsidR="002126F7" w:rsidRPr="00ED7F7B" w:rsidRDefault="002126F7" w:rsidP="002126F7">
      <w:pPr>
        <w:pStyle w:val="Code"/>
      </w:pPr>
      <w:r w:rsidRPr="00ED7F7B">
        <w:t>LOG_ARCHIVE_DEST_STATE_1=ENABLE</w:t>
      </w:r>
    </w:p>
    <w:p w14:paraId="3B44D8E6" w14:textId="77777777" w:rsidR="002126F7" w:rsidRDefault="002126F7" w:rsidP="002126F7">
      <w:pPr>
        <w:pStyle w:val="ListParagraph"/>
        <w:spacing w:line="288" w:lineRule="auto"/>
        <w:jc w:val="both"/>
        <w:rPr>
          <w:rFonts w:cs="Arial"/>
          <w:szCs w:val="24"/>
        </w:rPr>
      </w:pPr>
    </w:p>
    <w:p w14:paraId="5B41C0ED" w14:textId="31BAD494" w:rsidR="002126F7" w:rsidRDefault="002126F7" w:rsidP="002126F7">
      <w:pPr>
        <w:pStyle w:val="ListParagraph"/>
        <w:numPr>
          <w:ilvl w:val="0"/>
          <w:numId w:val="98"/>
        </w:numPr>
        <w:spacing w:after="200" w:line="288" w:lineRule="auto"/>
        <w:ind w:left="720"/>
        <w:jc w:val="both"/>
        <w:rPr>
          <w:rFonts w:cs="Arial"/>
          <w:szCs w:val="24"/>
        </w:rPr>
      </w:pPr>
      <w:r>
        <w:rPr>
          <w:rFonts w:cs="Arial"/>
          <w:szCs w:val="24"/>
        </w:rPr>
        <w:t>Tham số VALID_FOR:</w:t>
      </w:r>
    </w:p>
    <w:p w14:paraId="049327FB" w14:textId="77777777" w:rsidR="002126F7" w:rsidRPr="000E054C" w:rsidRDefault="002126F7" w:rsidP="002126F7">
      <w:pPr>
        <w:pStyle w:val="ListParagraph"/>
        <w:numPr>
          <w:ilvl w:val="1"/>
          <w:numId w:val="98"/>
        </w:numPr>
        <w:spacing w:after="200" w:line="288" w:lineRule="auto"/>
        <w:ind w:left="1260"/>
        <w:jc w:val="both"/>
        <w:rPr>
          <w:rFonts w:cs="Arial"/>
          <w:szCs w:val="24"/>
        </w:rPr>
      </w:pPr>
      <w:r w:rsidRPr="000E054C">
        <w:rPr>
          <w:rFonts w:cs="Arial"/>
          <w:szCs w:val="24"/>
        </w:rPr>
        <w:t>Redolog type</w:t>
      </w:r>
    </w:p>
    <w:p w14:paraId="1C718088" w14:textId="77777777" w:rsidR="002126F7" w:rsidRPr="00B76548" w:rsidRDefault="002126F7" w:rsidP="002126F7">
      <w:pPr>
        <w:pStyle w:val="ListParagraph"/>
        <w:numPr>
          <w:ilvl w:val="3"/>
          <w:numId w:val="98"/>
        </w:numPr>
        <w:spacing w:after="200" w:line="288" w:lineRule="auto"/>
        <w:ind w:left="1800"/>
        <w:jc w:val="both"/>
        <w:rPr>
          <w:rFonts w:cs="Arial"/>
          <w:szCs w:val="24"/>
        </w:rPr>
      </w:pPr>
      <w:r w:rsidRPr="00B76548">
        <w:rPr>
          <w:rFonts w:cs="Arial"/>
          <w:bCs/>
          <w:szCs w:val="24"/>
        </w:rPr>
        <w:t>ONLINE_LOGFILE:</w:t>
      </w:r>
      <w:r w:rsidRPr="00B76548">
        <w:rPr>
          <w:rFonts w:cs="Arial"/>
          <w:szCs w:val="24"/>
        </w:rPr>
        <w:t xml:space="preserve"> địa chỉ đích được sử dụng khi thực hiện archive ở online redo log.</w:t>
      </w:r>
    </w:p>
    <w:p w14:paraId="495CABA9" w14:textId="4D532B0E" w:rsidR="002126F7" w:rsidRPr="00B76548" w:rsidRDefault="002126F7" w:rsidP="002126F7">
      <w:pPr>
        <w:pStyle w:val="ListParagraph"/>
        <w:numPr>
          <w:ilvl w:val="3"/>
          <w:numId w:val="98"/>
        </w:numPr>
        <w:spacing w:after="200" w:line="288" w:lineRule="auto"/>
        <w:ind w:left="1800"/>
        <w:jc w:val="both"/>
        <w:rPr>
          <w:rFonts w:cs="Arial"/>
          <w:szCs w:val="24"/>
        </w:rPr>
      </w:pPr>
      <w:r w:rsidRPr="00B76548">
        <w:rPr>
          <w:rFonts w:cs="Arial"/>
          <w:bCs/>
          <w:szCs w:val="24"/>
        </w:rPr>
        <w:t>STANDBY_LOGFILE:</w:t>
      </w:r>
      <w:r w:rsidRPr="00B76548">
        <w:rPr>
          <w:rFonts w:cs="Arial"/>
          <w:szCs w:val="24"/>
        </w:rPr>
        <w:t xml:space="preserve"> địa chỉ đích được sử dụng khi thực hiện archive stanby logfile hoặc nhận được archive log từ DB khác</w:t>
      </w:r>
    </w:p>
    <w:p w14:paraId="03324C76" w14:textId="77777777" w:rsidR="002126F7" w:rsidRPr="00B76548" w:rsidRDefault="002126F7" w:rsidP="002126F7">
      <w:pPr>
        <w:pStyle w:val="ListParagraph"/>
        <w:numPr>
          <w:ilvl w:val="3"/>
          <w:numId w:val="98"/>
        </w:numPr>
        <w:spacing w:after="200" w:line="288" w:lineRule="auto"/>
        <w:ind w:left="1800"/>
        <w:jc w:val="both"/>
        <w:rPr>
          <w:rFonts w:cs="Arial"/>
          <w:szCs w:val="24"/>
        </w:rPr>
      </w:pPr>
      <w:r w:rsidRPr="00B76548">
        <w:rPr>
          <w:rFonts w:cs="Arial"/>
          <w:bCs/>
          <w:szCs w:val="24"/>
        </w:rPr>
        <w:t>ALL_LOGFILES:</w:t>
      </w:r>
      <w:r w:rsidRPr="00B76548">
        <w:rPr>
          <w:rFonts w:cs="Arial"/>
          <w:szCs w:val="24"/>
        </w:rPr>
        <w:t xml:space="preserve"> Thực hiện khi mọi archive xảy ra</w:t>
      </w:r>
    </w:p>
    <w:p w14:paraId="3BAC0B15" w14:textId="77777777" w:rsidR="002126F7" w:rsidRPr="000E054C" w:rsidRDefault="002126F7" w:rsidP="002126F7">
      <w:pPr>
        <w:pStyle w:val="ListParagraph"/>
        <w:numPr>
          <w:ilvl w:val="1"/>
          <w:numId w:val="98"/>
        </w:numPr>
        <w:spacing w:after="200" w:line="288" w:lineRule="auto"/>
        <w:ind w:left="1260"/>
        <w:jc w:val="both"/>
        <w:rPr>
          <w:rFonts w:cs="Arial"/>
          <w:szCs w:val="24"/>
        </w:rPr>
      </w:pPr>
      <w:r w:rsidRPr="000E054C">
        <w:rPr>
          <w:rFonts w:cs="Arial"/>
          <w:bCs/>
          <w:iCs/>
          <w:szCs w:val="24"/>
        </w:rPr>
        <w:t>Database_role</w:t>
      </w:r>
    </w:p>
    <w:p w14:paraId="5231F1A8" w14:textId="77777777" w:rsidR="002126F7" w:rsidRPr="00B76548" w:rsidRDefault="002126F7" w:rsidP="002126F7">
      <w:pPr>
        <w:pStyle w:val="ListParagraph"/>
        <w:numPr>
          <w:ilvl w:val="3"/>
          <w:numId w:val="98"/>
        </w:numPr>
        <w:spacing w:after="200" w:line="288" w:lineRule="auto"/>
        <w:ind w:left="1800"/>
        <w:jc w:val="both"/>
        <w:rPr>
          <w:rFonts w:cs="Arial"/>
          <w:szCs w:val="24"/>
        </w:rPr>
      </w:pPr>
      <w:r w:rsidRPr="00B76548">
        <w:rPr>
          <w:rFonts w:cs="Arial"/>
          <w:bCs/>
          <w:szCs w:val="24"/>
        </w:rPr>
        <w:t>PRIMARY_ROLE:</w:t>
      </w:r>
      <w:r>
        <w:rPr>
          <w:rFonts w:cs="Arial"/>
          <w:szCs w:val="24"/>
        </w:rPr>
        <w:t xml:space="preserve"> </w:t>
      </w:r>
      <w:r w:rsidRPr="00B76548">
        <w:rPr>
          <w:rFonts w:cs="Arial"/>
          <w:szCs w:val="24"/>
        </w:rPr>
        <w:t>địa chỉ đích được sử dụng khi DB có role là Primary</w:t>
      </w:r>
    </w:p>
    <w:p w14:paraId="6110A062" w14:textId="77777777" w:rsidR="002126F7" w:rsidRDefault="002126F7" w:rsidP="002126F7">
      <w:pPr>
        <w:pStyle w:val="ListParagraph"/>
        <w:numPr>
          <w:ilvl w:val="3"/>
          <w:numId w:val="98"/>
        </w:numPr>
        <w:spacing w:after="200" w:line="288" w:lineRule="auto"/>
        <w:ind w:left="1800"/>
        <w:jc w:val="both"/>
        <w:rPr>
          <w:rFonts w:cs="Arial"/>
          <w:szCs w:val="24"/>
        </w:rPr>
      </w:pPr>
      <w:r w:rsidRPr="00B76548">
        <w:rPr>
          <w:rFonts w:cs="Arial"/>
          <w:bCs/>
          <w:szCs w:val="24"/>
        </w:rPr>
        <w:t>STANDBY_ROLE:</w:t>
      </w:r>
      <w:r>
        <w:rPr>
          <w:rFonts w:cs="Arial"/>
          <w:bCs/>
          <w:szCs w:val="24"/>
        </w:rPr>
        <w:t xml:space="preserve"> </w:t>
      </w:r>
      <w:r w:rsidRPr="00B76548">
        <w:rPr>
          <w:rFonts w:cs="Arial"/>
          <w:szCs w:val="24"/>
        </w:rPr>
        <w:t xml:space="preserve">địa chỉ đích được sử dụng khi DB có role là </w:t>
      </w:r>
      <w:r>
        <w:rPr>
          <w:rFonts w:cs="Arial"/>
          <w:szCs w:val="24"/>
        </w:rPr>
        <w:t>Standby</w:t>
      </w:r>
    </w:p>
    <w:p w14:paraId="55E5AE16" w14:textId="77777777" w:rsidR="002126F7" w:rsidRDefault="002126F7" w:rsidP="002126F7">
      <w:pPr>
        <w:pStyle w:val="ListParagraph"/>
        <w:numPr>
          <w:ilvl w:val="3"/>
          <w:numId w:val="98"/>
        </w:numPr>
        <w:spacing w:after="200" w:line="288" w:lineRule="auto"/>
        <w:ind w:left="1800"/>
        <w:jc w:val="both"/>
        <w:rPr>
          <w:rFonts w:cs="Arial"/>
          <w:szCs w:val="24"/>
        </w:rPr>
      </w:pPr>
      <w:r w:rsidRPr="00B76548">
        <w:rPr>
          <w:rFonts w:cs="Arial"/>
          <w:bCs/>
          <w:szCs w:val="24"/>
        </w:rPr>
        <w:t>ALL_ROLES:</w:t>
      </w:r>
      <w:r w:rsidRPr="00B76548">
        <w:rPr>
          <w:rFonts w:cs="Arial"/>
          <w:szCs w:val="24"/>
        </w:rPr>
        <w:t xml:space="preserve"> địa chỉ đích được sử dụng khi DB có role </w:t>
      </w:r>
      <w:r>
        <w:rPr>
          <w:rFonts w:cs="Arial"/>
          <w:szCs w:val="24"/>
        </w:rPr>
        <w:t>bất kì</w:t>
      </w:r>
    </w:p>
    <w:p w14:paraId="67545DB4" w14:textId="77777777" w:rsidR="002126F7" w:rsidRDefault="002126F7" w:rsidP="002126F7">
      <w:pPr>
        <w:pStyle w:val="ListParagraph"/>
        <w:numPr>
          <w:ilvl w:val="1"/>
          <w:numId w:val="98"/>
        </w:numPr>
        <w:spacing w:after="200" w:line="288" w:lineRule="auto"/>
        <w:ind w:left="1260"/>
        <w:jc w:val="both"/>
        <w:rPr>
          <w:rFonts w:cs="Arial"/>
          <w:szCs w:val="24"/>
        </w:rPr>
      </w:pPr>
      <w:r>
        <w:rPr>
          <w:rFonts w:cs="Arial"/>
          <w:szCs w:val="24"/>
        </w:rPr>
        <w:t>Sự kết hợp giữa 2 tham số này trong VALID_FOR</w:t>
      </w:r>
    </w:p>
    <w:p w14:paraId="2A9BA8D2" w14:textId="77777777" w:rsidR="002126F7" w:rsidRDefault="002126F7" w:rsidP="002126F7">
      <w:pPr>
        <w:spacing w:line="288" w:lineRule="auto"/>
        <w:jc w:val="center"/>
        <w:rPr>
          <w:rFonts w:cs="Arial"/>
          <w:szCs w:val="24"/>
        </w:rPr>
      </w:pPr>
      <w:r>
        <w:rPr>
          <w:noProof/>
        </w:rPr>
        <w:drawing>
          <wp:inline distT="0" distB="0" distL="0" distR="0" wp14:anchorId="2EA3CF49" wp14:editId="5D5402D4">
            <wp:extent cx="4088350" cy="282391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90199" cy="2825189"/>
                    </a:xfrm>
                    <a:prstGeom prst="rect">
                      <a:avLst/>
                    </a:prstGeom>
                  </pic:spPr>
                </pic:pic>
              </a:graphicData>
            </a:graphic>
          </wp:inline>
        </w:drawing>
      </w:r>
    </w:p>
    <w:p w14:paraId="30A83F61" w14:textId="77777777" w:rsidR="002126F7" w:rsidRDefault="002126F7" w:rsidP="002126F7">
      <w:pPr>
        <w:pStyle w:val="ListParagraph"/>
        <w:numPr>
          <w:ilvl w:val="1"/>
          <w:numId w:val="98"/>
        </w:numPr>
        <w:spacing w:after="200" w:line="288" w:lineRule="auto"/>
        <w:ind w:left="1260"/>
        <w:jc w:val="both"/>
        <w:rPr>
          <w:rFonts w:cs="Arial"/>
          <w:szCs w:val="24"/>
        </w:rPr>
      </w:pPr>
      <w:r w:rsidRPr="00A61CC4">
        <w:rPr>
          <w:rFonts w:cs="Arial"/>
          <w:szCs w:val="24"/>
        </w:rPr>
        <w:t>SYNC and ASYNC</w:t>
      </w:r>
      <w:r>
        <w:rPr>
          <w:rFonts w:cs="Arial"/>
          <w:szCs w:val="24"/>
        </w:rPr>
        <w:t>:</w:t>
      </w:r>
    </w:p>
    <w:p w14:paraId="419443D4" w14:textId="77777777" w:rsidR="002126F7" w:rsidRDefault="002126F7" w:rsidP="002126F7">
      <w:pPr>
        <w:pStyle w:val="ListParagraph"/>
        <w:numPr>
          <w:ilvl w:val="3"/>
          <w:numId w:val="98"/>
        </w:numPr>
        <w:spacing w:after="200" w:line="288" w:lineRule="auto"/>
        <w:ind w:left="1800"/>
        <w:jc w:val="both"/>
        <w:rPr>
          <w:rFonts w:cs="Arial"/>
          <w:szCs w:val="24"/>
        </w:rPr>
      </w:pPr>
      <w:r>
        <w:rPr>
          <w:rFonts w:cs="Arial"/>
          <w:szCs w:val="24"/>
        </w:rPr>
        <w:lastRenderedPageBreak/>
        <w:t>SYNC: đồng bộ dữ liệu thời gian thực, cứ khi sinh ra redolog là chuyển ngay qua StandbyDB</w:t>
      </w:r>
    </w:p>
    <w:p w14:paraId="6FFB02D1" w14:textId="77777777" w:rsidR="002126F7" w:rsidRDefault="002126F7" w:rsidP="002126F7">
      <w:pPr>
        <w:pStyle w:val="ListParagraph"/>
        <w:numPr>
          <w:ilvl w:val="3"/>
          <w:numId w:val="98"/>
        </w:numPr>
        <w:spacing w:after="200" w:line="288" w:lineRule="auto"/>
        <w:ind w:left="1800"/>
        <w:jc w:val="both"/>
        <w:rPr>
          <w:rFonts w:cs="Arial"/>
          <w:szCs w:val="24"/>
        </w:rPr>
      </w:pPr>
      <w:r>
        <w:rPr>
          <w:rFonts w:cs="Arial"/>
          <w:szCs w:val="24"/>
        </w:rPr>
        <w:t>ASYNC: sau khi commit các giao dịch mới gửi redolog cho StanbyDB</w:t>
      </w:r>
    </w:p>
    <w:p w14:paraId="0BA7EDDC" w14:textId="77777777" w:rsidR="002126F7" w:rsidRDefault="002126F7" w:rsidP="002126F7">
      <w:pPr>
        <w:pStyle w:val="ListParagraph"/>
        <w:numPr>
          <w:ilvl w:val="3"/>
          <w:numId w:val="98"/>
        </w:numPr>
        <w:spacing w:after="200" w:line="288" w:lineRule="auto"/>
        <w:ind w:left="1800"/>
        <w:jc w:val="both"/>
        <w:rPr>
          <w:rFonts w:cs="Arial"/>
          <w:szCs w:val="24"/>
        </w:rPr>
      </w:pPr>
      <w:r>
        <w:rPr>
          <w:rFonts w:cs="Arial"/>
          <w:szCs w:val="24"/>
        </w:rPr>
        <w:t>Default: ASYNC</w:t>
      </w:r>
    </w:p>
    <w:p w14:paraId="445CD3FC" w14:textId="77777777" w:rsidR="002126F7" w:rsidRPr="00A61CC4" w:rsidRDefault="002126F7" w:rsidP="002126F7">
      <w:pPr>
        <w:pStyle w:val="ListParagraph"/>
        <w:numPr>
          <w:ilvl w:val="1"/>
          <w:numId w:val="98"/>
        </w:numPr>
        <w:spacing w:after="200" w:line="288" w:lineRule="auto"/>
        <w:ind w:left="1260"/>
        <w:jc w:val="both"/>
        <w:rPr>
          <w:rFonts w:cs="Arial"/>
          <w:szCs w:val="24"/>
        </w:rPr>
      </w:pPr>
      <w:r w:rsidRPr="00A61CC4">
        <w:rPr>
          <w:rFonts w:cs="Arial"/>
          <w:szCs w:val="24"/>
        </w:rPr>
        <w:t>AFFIRM and NOAFFIRM</w:t>
      </w:r>
    </w:p>
    <w:p w14:paraId="383D33D4" w14:textId="613158C5" w:rsidR="002126F7" w:rsidRDefault="002126F7" w:rsidP="002126F7">
      <w:pPr>
        <w:pStyle w:val="ListParagraph"/>
        <w:numPr>
          <w:ilvl w:val="3"/>
          <w:numId w:val="98"/>
        </w:numPr>
        <w:spacing w:after="200" w:line="288" w:lineRule="auto"/>
        <w:ind w:left="1800"/>
        <w:jc w:val="both"/>
        <w:rPr>
          <w:rFonts w:cs="Arial"/>
          <w:szCs w:val="24"/>
        </w:rPr>
      </w:pPr>
      <w:r w:rsidRPr="00A61CC4">
        <w:rPr>
          <w:rFonts w:cs="Arial"/>
          <w:szCs w:val="24"/>
        </w:rPr>
        <w:t>AFFIRM</w:t>
      </w:r>
      <w:r>
        <w:rPr>
          <w:rFonts w:cs="Arial"/>
          <w:szCs w:val="24"/>
        </w:rPr>
        <w:t xml:space="preserve">: đảm bảo rằng địa chỉ đích biết được có redolog được chuyển đến </w:t>
      </w:r>
      <w:r w:rsidRPr="00A61CC4">
        <w:rPr>
          <w:rFonts w:cs="Arial"/>
          <w:color w:val="FF0000"/>
          <w:szCs w:val="24"/>
        </w:rPr>
        <w:t xml:space="preserve">sau khi </w:t>
      </w:r>
      <w:r>
        <w:rPr>
          <w:rFonts w:cs="Arial"/>
          <w:szCs w:val="24"/>
        </w:rPr>
        <w:t>nó được ghi thành công vào đĩa</w:t>
      </w:r>
    </w:p>
    <w:p w14:paraId="1EFA1838" w14:textId="3D275DED" w:rsidR="002126F7" w:rsidRDefault="002126F7" w:rsidP="002126F7">
      <w:pPr>
        <w:pStyle w:val="ListParagraph"/>
        <w:numPr>
          <w:ilvl w:val="3"/>
          <w:numId w:val="98"/>
        </w:numPr>
        <w:spacing w:after="200" w:line="288" w:lineRule="auto"/>
        <w:ind w:left="1800"/>
        <w:jc w:val="both"/>
        <w:rPr>
          <w:rFonts w:cs="Arial"/>
          <w:szCs w:val="24"/>
        </w:rPr>
      </w:pPr>
      <w:r>
        <w:rPr>
          <w:rFonts w:cs="Arial"/>
          <w:szCs w:val="24"/>
        </w:rPr>
        <w:t xml:space="preserve">NOAFFIRM: đảm bảo rằng địa chỉ đích biết được có redog được chuyển đến </w:t>
      </w:r>
      <w:r w:rsidRPr="00A61CC4">
        <w:rPr>
          <w:rFonts w:cs="Arial"/>
          <w:color w:val="FF0000"/>
          <w:szCs w:val="24"/>
        </w:rPr>
        <w:t>trước khi</w:t>
      </w:r>
      <w:r>
        <w:rPr>
          <w:rFonts w:cs="Arial"/>
          <w:szCs w:val="24"/>
        </w:rPr>
        <w:t xml:space="preserve"> nó được ghi vào đĩa.</w:t>
      </w:r>
    </w:p>
    <w:p w14:paraId="7B7FEBC4" w14:textId="77777777" w:rsidR="002126F7" w:rsidRPr="006A596C" w:rsidRDefault="002126F7" w:rsidP="002126F7">
      <w:pPr>
        <w:spacing w:line="288" w:lineRule="auto"/>
        <w:ind w:left="360"/>
        <w:jc w:val="both"/>
        <w:rPr>
          <w:rFonts w:cs="Arial"/>
          <w:szCs w:val="24"/>
        </w:rPr>
      </w:pPr>
      <w:r w:rsidRPr="006A596C">
        <w:rPr>
          <w:rFonts w:cs="Arial"/>
          <w:szCs w:val="24"/>
        </w:rPr>
        <w:t>Một số tham số cần cấu hình thêm khi cấu trúc thư mục/đĩa của StanbyDB khác với PrimaryDB.</w:t>
      </w:r>
    </w:p>
    <w:p w14:paraId="7584ACB8" w14:textId="77777777" w:rsidR="002126F7" w:rsidRDefault="002126F7" w:rsidP="002126F7">
      <w:pPr>
        <w:spacing w:line="288" w:lineRule="auto"/>
        <w:jc w:val="center"/>
        <w:rPr>
          <w:rFonts w:cs="Arial"/>
          <w:szCs w:val="24"/>
        </w:rPr>
      </w:pPr>
      <w:r>
        <w:rPr>
          <w:noProof/>
        </w:rPr>
        <w:drawing>
          <wp:inline distT="0" distB="0" distL="0" distR="0" wp14:anchorId="7AFD5AA6" wp14:editId="648B9820">
            <wp:extent cx="5108549" cy="13989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8549" cy="1398956"/>
                    </a:xfrm>
                    <a:prstGeom prst="rect">
                      <a:avLst/>
                    </a:prstGeom>
                  </pic:spPr>
                </pic:pic>
              </a:graphicData>
            </a:graphic>
          </wp:inline>
        </w:drawing>
      </w:r>
    </w:p>
    <w:p w14:paraId="7DE30C0C" w14:textId="77777777" w:rsidR="002126F7" w:rsidRDefault="002126F7" w:rsidP="002126F7">
      <w:pPr>
        <w:spacing w:line="288" w:lineRule="auto"/>
        <w:jc w:val="both"/>
        <w:rPr>
          <w:rFonts w:cs="Arial"/>
          <w:szCs w:val="24"/>
        </w:rPr>
      </w:pPr>
    </w:p>
    <w:p w14:paraId="0A521648" w14:textId="77777777" w:rsidR="002126F7" w:rsidRDefault="002126F7" w:rsidP="002126F7">
      <w:pPr>
        <w:spacing w:line="288" w:lineRule="auto"/>
        <w:jc w:val="both"/>
        <w:rPr>
          <w:rFonts w:cs="Arial"/>
          <w:szCs w:val="24"/>
        </w:rPr>
      </w:pPr>
    </w:p>
    <w:p w14:paraId="0A2D8D9E" w14:textId="77777777" w:rsidR="002126F7" w:rsidRDefault="002126F7" w:rsidP="002126F7">
      <w:pPr>
        <w:spacing w:line="288" w:lineRule="auto"/>
        <w:jc w:val="both"/>
        <w:rPr>
          <w:rFonts w:cs="Arial"/>
          <w:szCs w:val="24"/>
        </w:rPr>
      </w:pPr>
    </w:p>
    <w:p w14:paraId="109EA87D" w14:textId="77777777" w:rsidR="002126F7" w:rsidRDefault="002126F7" w:rsidP="002126F7">
      <w:pPr>
        <w:spacing w:line="288" w:lineRule="auto"/>
        <w:jc w:val="both"/>
        <w:rPr>
          <w:rFonts w:cs="Arial"/>
          <w:szCs w:val="24"/>
        </w:rPr>
      </w:pPr>
    </w:p>
    <w:p w14:paraId="31B27ED4" w14:textId="77777777" w:rsidR="002126F7" w:rsidRDefault="002126F7" w:rsidP="002126F7">
      <w:pPr>
        <w:spacing w:line="288" w:lineRule="auto"/>
        <w:jc w:val="both"/>
        <w:rPr>
          <w:rFonts w:cs="Arial"/>
          <w:szCs w:val="24"/>
        </w:rPr>
      </w:pPr>
    </w:p>
    <w:p w14:paraId="27B8666E" w14:textId="77777777" w:rsidR="002126F7" w:rsidRDefault="002126F7" w:rsidP="002126F7">
      <w:pPr>
        <w:spacing w:line="288" w:lineRule="auto"/>
        <w:jc w:val="both"/>
        <w:rPr>
          <w:rFonts w:cs="Arial"/>
          <w:szCs w:val="24"/>
        </w:rPr>
      </w:pPr>
    </w:p>
    <w:p w14:paraId="683E5483" w14:textId="77777777" w:rsidR="002126F7" w:rsidRDefault="002126F7" w:rsidP="002126F7">
      <w:pPr>
        <w:spacing w:line="288" w:lineRule="auto"/>
        <w:jc w:val="both"/>
        <w:rPr>
          <w:rFonts w:cs="Arial"/>
          <w:szCs w:val="24"/>
        </w:rPr>
      </w:pPr>
    </w:p>
    <w:p w14:paraId="1855E63A" w14:textId="77777777" w:rsidR="002126F7" w:rsidRPr="00786916" w:rsidRDefault="002126F7" w:rsidP="00116134">
      <w:pPr>
        <w:pStyle w:val="Heading2"/>
      </w:pPr>
      <w:r w:rsidRPr="00786916">
        <w:t>Cấu hình thông số mạng</w:t>
      </w:r>
    </w:p>
    <w:p w14:paraId="326E0727" w14:textId="77777777" w:rsidR="002126F7" w:rsidRDefault="002126F7" w:rsidP="002126F7"/>
    <w:p w14:paraId="421532F8" w14:textId="77777777" w:rsidR="002126F7" w:rsidRDefault="002126F7" w:rsidP="002126F7">
      <w:pPr>
        <w:ind w:left="360"/>
      </w:pPr>
      <w:r>
        <w:t>Cấu hình listener:</w:t>
      </w:r>
    </w:p>
    <w:p w14:paraId="425118BA" w14:textId="77777777" w:rsidR="002126F7" w:rsidRPr="009F4CD2" w:rsidRDefault="002126F7" w:rsidP="002126F7">
      <w:pPr>
        <w:pStyle w:val="Code"/>
      </w:pPr>
      <w:r>
        <w:rPr>
          <w:color w:val="FF0000"/>
        </w:rPr>
        <w:t xml:space="preserve">LISTENER </w:t>
      </w:r>
      <w:r>
        <w:t>=</w:t>
      </w:r>
      <w:r>
        <w:br/>
      </w:r>
      <w:r>
        <w:rPr>
          <w:lang w:val="en-US"/>
        </w:rPr>
        <w:t xml:space="preserve">  </w:t>
      </w:r>
      <w:r>
        <w:t>(DESCRIPTION_LIST =</w:t>
      </w:r>
      <w:r>
        <w:br/>
      </w:r>
      <w:r>
        <w:rPr>
          <w:lang w:val="en-US"/>
        </w:rPr>
        <w:t xml:space="preserve"> </w:t>
      </w:r>
      <w:r>
        <w:rPr>
          <w:lang w:val="en-US"/>
        </w:rPr>
        <w:tab/>
      </w:r>
      <w:r>
        <w:t>(DESCRIPTION =</w:t>
      </w:r>
      <w:r>
        <w:br/>
      </w:r>
      <w:r>
        <w:rPr>
          <w:lang w:val="en-US"/>
        </w:rPr>
        <w:t xml:space="preserve"> </w:t>
      </w:r>
      <w:r>
        <w:rPr>
          <w:lang w:val="en-US"/>
        </w:rPr>
        <w:tab/>
      </w:r>
      <w:r>
        <w:rPr>
          <w:lang w:val="en-US"/>
        </w:rPr>
        <w:tab/>
      </w:r>
      <w:r>
        <w:t>(ADDRESS=(PROTOCOL=TCP)(HOST=</w:t>
      </w:r>
      <w:r>
        <w:rPr>
          <w:lang w:val="en-US"/>
        </w:rPr>
        <w:t>primary</w:t>
      </w:r>
      <w:r>
        <w:t>)</w:t>
      </w:r>
      <w:r>
        <w:br/>
      </w:r>
      <w:r>
        <w:rPr>
          <w:lang w:val="en-US"/>
        </w:rPr>
        <w:t xml:space="preserve"> </w:t>
      </w:r>
      <w:r>
        <w:rPr>
          <w:lang w:val="en-US"/>
        </w:rPr>
        <w:tab/>
      </w:r>
      <w:r>
        <w:rPr>
          <w:lang w:val="en-US"/>
        </w:rPr>
        <w:tab/>
      </w:r>
      <w:r>
        <w:t>(PORT=1521)(SEND_SDU=10485760)</w:t>
      </w:r>
      <w:r>
        <w:br/>
      </w:r>
      <w:r>
        <w:rPr>
          <w:lang w:val="en-US"/>
        </w:rPr>
        <w:t xml:space="preserve"> </w:t>
      </w:r>
      <w:r>
        <w:rPr>
          <w:lang w:val="en-US"/>
        </w:rPr>
        <w:tab/>
      </w:r>
      <w:r>
        <w:rPr>
          <w:lang w:val="en-US"/>
        </w:rPr>
        <w:tab/>
      </w:r>
      <w:r>
        <w:t>(RECV_SDU = 10485760)))</w:t>
      </w:r>
      <w:r>
        <w:br/>
      </w:r>
      <w:r>
        <w:rPr>
          <w:lang w:val="en-US"/>
        </w:rPr>
        <w:t xml:space="preserve">  </w:t>
      </w:r>
      <w:r>
        <w:t>(DESCRIPTION =</w:t>
      </w:r>
      <w:r>
        <w:br/>
      </w:r>
      <w:r>
        <w:rPr>
          <w:lang w:val="en-US"/>
        </w:rPr>
        <w:t xml:space="preserve"> </w:t>
      </w:r>
      <w:r>
        <w:rPr>
          <w:lang w:val="en-US"/>
        </w:rPr>
        <w:tab/>
      </w:r>
      <w:r>
        <w:t>(ADDRESS = (PROTOCOL = IPC)(KEY = EXTPROC1521)))</w:t>
      </w:r>
      <w:r>
        <w:br/>
      </w:r>
      <w:r>
        <w:rPr>
          <w:lang w:val="en-US"/>
        </w:rPr>
        <w:t xml:space="preserve"> </w:t>
      </w:r>
      <w:r>
        <w:rPr>
          <w:lang w:val="en-US"/>
        </w:rPr>
        <w:tab/>
      </w:r>
      <w:r>
        <w:t>)</w:t>
      </w:r>
      <w:r>
        <w:br/>
        <w:t>ADR_BASE_</w:t>
      </w:r>
      <w:r>
        <w:rPr>
          <w:color w:val="FF0000"/>
        </w:rPr>
        <w:t xml:space="preserve">LISTENER </w:t>
      </w:r>
      <w:r>
        <w:t>= /u01/app/oracle</w:t>
      </w:r>
      <w:r>
        <w:br/>
      </w:r>
      <w:r>
        <w:rPr>
          <w:color w:val="0000FF"/>
        </w:rPr>
        <w:lastRenderedPageBreak/>
        <w:t xml:space="preserve">LISTENER2 </w:t>
      </w:r>
      <w:r>
        <w:t>= …</w:t>
      </w:r>
      <w:r>
        <w:br/>
        <w:t>ADR_BASE_</w:t>
      </w:r>
      <w:r>
        <w:rPr>
          <w:color w:val="0000FF"/>
        </w:rPr>
        <w:t xml:space="preserve">LISTENER2 </w:t>
      </w:r>
      <w:r>
        <w:t>= /u01/app/oracle</w:t>
      </w:r>
    </w:p>
    <w:p w14:paraId="3C2E8019" w14:textId="77777777" w:rsidR="002126F7" w:rsidRDefault="002126F7" w:rsidP="002126F7">
      <w:pPr>
        <w:spacing w:line="288" w:lineRule="auto"/>
        <w:ind w:firstLine="360"/>
        <w:jc w:val="both"/>
        <w:rPr>
          <w:rFonts w:cs="Arial"/>
          <w:szCs w:val="24"/>
        </w:rPr>
      </w:pPr>
    </w:p>
    <w:p w14:paraId="5EF50178" w14:textId="77777777" w:rsidR="002126F7" w:rsidRPr="009F4CD2" w:rsidRDefault="002126F7" w:rsidP="002126F7">
      <w:pPr>
        <w:spacing w:line="288" w:lineRule="auto"/>
        <w:ind w:firstLine="360"/>
        <w:jc w:val="both"/>
        <w:rPr>
          <w:rFonts w:cs="Arial"/>
          <w:szCs w:val="24"/>
        </w:rPr>
      </w:pPr>
      <w:r w:rsidRPr="009F4CD2">
        <w:rPr>
          <w:rFonts w:cs="Arial"/>
          <w:szCs w:val="24"/>
        </w:rPr>
        <w:t>Cấu hình thông số tnsname</w:t>
      </w:r>
    </w:p>
    <w:p w14:paraId="78462FE2" w14:textId="77777777" w:rsidR="002126F7" w:rsidRPr="00C3575B" w:rsidRDefault="002126F7" w:rsidP="002126F7">
      <w:pPr>
        <w:pStyle w:val="Code"/>
      </w:pPr>
      <w:r w:rsidRPr="00C3575B">
        <w:t>PRIMARY =</w:t>
      </w:r>
    </w:p>
    <w:p w14:paraId="37A7E265" w14:textId="77777777" w:rsidR="002126F7" w:rsidRPr="00C3575B" w:rsidRDefault="002126F7" w:rsidP="002126F7">
      <w:pPr>
        <w:pStyle w:val="Code"/>
      </w:pPr>
      <w:r w:rsidRPr="00C3575B">
        <w:t xml:space="preserve">  (DESCRIPTION =</w:t>
      </w:r>
    </w:p>
    <w:p w14:paraId="3EA508BE" w14:textId="77777777" w:rsidR="002126F7" w:rsidRPr="00C3575B" w:rsidRDefault="002126F7" w:rsidP="002126F7">
      <w:pPr>
        <w:pStyle w:val="Code"/>
      </w:pPr>
      <w:r w:rsidRPr="00C3575B">
        <w:t xml:space="preserve">    (ADDRESS_LIST =</w:t>
      </w:r>
    </w:p>
    <w:p w14:paraId="5C4D48DF" w14:textId="77777777" w:rsidR="002126F7" w:rsidRDefault="002126F7" w:rsidP="002126F7">
      <w:pPr>
        <w:pStyle w:val="Code"/>
      </w:pPr>
      <w:r>
        <w:t xml:space="preserve">     </w:t>
      </w:r>
      <w:r>
        <w:tab/>
      </w:r>
      <w:r w:rsidRPr="00C3575B">
        <w:t>(ADDRESS = (PROTOCOL = TCP)(HOS</w:t>
      </w:r>
      <w:r>
        <w:t>T = 192.168.2.10)</w:t>
      </w:r>
    </w:p>
    <w:p w14:paraId="1BF189C7" w14:textId="77777777" w:rsidR="002126F7" w:rsidRDefault="002126F7" w:rsidP="002126F7">
      <w:pPr>
        <w:pStyle w:val="Code"/>
        <w:ind w:firstLine="720"/>
      </w:pPr>
      <w:r>
        <w:t>(PORT = 1521)</w:t>
      </w:r>
      <w:r w:rsidRPr="00F1083B">
        <w:t xml:space="preserve"> </w:t>
      </w:r>
      <w:r>
        <w:t>(SEND_BUF_SIZE=10485760)</w:t>
      </w:r>
    </w:p>
    <w:p w14:paraId="1C3F46F3" w14:textId="77777777" w:rsidR="002126F7" w:rsidRPr="00F1083B" w:rsidRDefault="002126F7" w:rsidP="002126F7">
      <w:pPr>
        <w:pStyle w:val="Code"/>
        <w:ind w:firstLine="720"/>
        <w:rPr>
          <w:lang w:val="en-US"/>
        </w:rPr>
      </w:pPr>
      <w:r>
        <w:t>(RECV_BUF_SIZE=10485760)</w:t>
      </w:r>
      <w:r>
        <w:rPr>
          <w:lang w:val="en-US"/>
        </w:rPr>
        <w:t>)</w:t>
      </w:r>
    </w:p>
    <w:p w14:paraId="42919FD6" w14:textId="77777777" w:rsidR="002126F7" w:rsidRDefault="002126F7" w:rsidP="002126F7">
      <w:pPr>
        <w:pStyle w:val="Code"/>
        <w:ind w:firstLine="720"/>
      </w:pPr>
      <w:r>
        <w:t>)</w:t>
      </w:r>
    </w:p>
    <w:p w14:paraId="67AD9A20" w14:textId="77777777" w:rsidR="002126F7" w:rsidRPr="00C3575B" w:rsidRDefault="002126F7" w:rsidP="002126F7">
      <w:pPr>
        <w:pStyle w:val="Code"/>
        <w:ind w:firstLine="720"/>
      </w:pPr>
      <w:r w:rsidRPr="00F1083B">
        <w:t>(SDU=65535)</w:t>
      </w:r>
    </w:p>
    <w:p w14:paraId="09FE9F1C" w14:textId="77777777" w:rsidR="002126F7" w:rsidRDefault="002126F7" w:rsidP="002126F7">
      <w:pPr>
        <w:pStyle w:val="Code"/>
      </w:pPr>
      <w:r w:rsidRPr="00C3575B">
        <w:t xml:space="preserve">    (CONNECT_DATA =</w:t>
      </w:r>
      <w:r>
        <w:t>(SERVICE_NAME = primary))</w:t>
      </w:r>
    </w:p>
    <w:p w14:paraId="082AB4B7" w14:textId="77777777" w:rsidR="002126F7" w:rsidRPr="00C3575B" w:rsidRDefault="002126F7" w:rsidP="002126F7">
      <w:pPr>
        <w:pStyle w:val="Code"/>
      </w:pPr>
      <w:r w:rsidRPr="00C3575B">
        <w:t>)</w:t>
      </w:r>
    </w:p>
    <w:p w14:paraId="69638527" w14:textId="77777777" w:rsidR="002126F7" w:rsidRDefault="002126F7" w:rsidP="002126F7">
      <w:pPr>
        <w:pStyle w:val="Code"/>
      </w:pPr>
    </w:p>
    <w:p w14:paraId="29F81D9C" w14:textId="77777777" w:rsidR="002126F7" w:rsidRPr="00C3575B" w:rsidRDefault="002126F7" w:rsidP="002126F7">
      <w:pPr>
        <w:pStyle w:val="Code"/>
      </w:pPr>
      <w:r>
        <w:t>STANDBY</w:t>
      </w:r>
      <w:r w:rsidRPr="00C3575B">
        <w:t xml:space="preserve"> =</w:t>
      </w:r>
    </w:p>
    <w:p w14:paraId="2E94A77D" w14:textId="77777777" w:rsidR="002126F7" w:rsidRPr="00C3575B" w:rsidRDefault="002126F7" w:rsidP="002126F7">
      <w:pPr>
        <w:pStyle w:val="Code"/>
      </w:pPr>
      <w:r w:rsidRPr="00C3575B">
        <w:t xml:space="preserve">  (DESCRIPTION =</w:t>
      </w:r>
    </w:p>
    <w:p w14:paraId="17EA3AA2" w14:textId="77777777" w:rsidR="002126F7" w:rsidRPr="00C3575B" w:rsidRDefault="002126F7" w:rsidP="002126F7">
      <w:pPr>
        <w:pStyle w:val="Code"/>
      </w:pPr>
      <w:r w:rsidRPr="00C3575B">
        <w:t xml:space="preserve">    (ADDRESS_LIST =</w:t>
      </w:r>
    </w:p>
    <w:p w14:paraId="0FD812A0" w14:textId="77777777" w:rsidR="002126F7" w:rsidRDefault="002126F7" w:rsidP="002126F7">
      <w:pPr>
        <w:pStyle w:val="Code"/>
      </w:pPr>
      <w:r>
        <w:t xml:space="preserve">     </w:t>
      </w:r>
      <w:r>
        <w:tab/>
      </w:r>
      <w:r w:rsidRPr="00C3575B">
        <w:t>(ADDRESS = (PROTOCOL = TCP)(HOS</w:t>
      </w:r>
      <w:r>
        <w:t>T = 192.168.2.10)</w:t>
      </w:r>
    </w:p>
    <w:p w14:paraId="6F4F3952" w14:textId="77777777" w:rsidR="002126F7" w:rsidRDefault="002126F7" w:rsidP="002126F7">
      <w:pPr>
        <w:pStyle w:val="Code"/>
        <w:ind w:firstLine="720"/>
      </w:pPr>
      <w:r>
        <w:t>(PORT = 1521)</w:t>
      </w:r>
      <w:r w:rsidRPr="00F1083B">
        <w:t xml:space="preserve"> </w:t>
      </w:r>
      <w:r>
        <w:t>(SEND_BUF_SIZE=10485760)</w:t>
      </w:r>
    </w:p>
    <w:p w14:paraId="4D56FDA4" w14:textId="77777777" w:rsidR="002126F7" w:rsidRPr="00F1083B" w:rsidRDefault="002126F7" w:rsidP="002126F7">
      <w:pPr>
        <w:pStyle w:val="Code"/>
        <w:ind w:firstLine="720"/>
        <w:rPr>
          <w:lang w:val="en-US"/>
        </w:rPr>
      </w:pPr>
      <w:r>
        <w:t>(RECV_BUF_SIZE=10485760)</w:t>
      </w:r>
      <w:r>
        <w:rPr>
          <w:lang w:val="en-US"/>
        </w:rPr>
        <w:t>)</w:t>
      </w:r>
    </w:p>
    <w:p w14:paraId="1D4D6A5A" w14:textId="77777777" w:rsidR="002126F7" w:rsidRDefault="002126F7" w:rsidP="002126F7">
      <w:pPr>
        <w:pStyle w:val="Code"/>
        <w:ind w:firstLine="720"/>
      </w:pPr>
      <w:r>
        <w:t>)</w:t>
      </w:r>
    </w:p>
    <w:p w14:paraId="3DF5B625" w14:textId="77777777" w:rsidR="002126F7" w:rsidRPr="00C3575B" w:rsidRDefault="002126F7" w:rsidP="002126F7">
      <w:pPr>
        <w:pStyle w:val="Code"/>
        <w:ind w:firstLine="720"/>
      </w:pPr>
      <w:r w:rsidRPr="00F1083B">
        <w:t>(SDU=65535)</w:t>
      </w:r>
    </w:p>
    <w:p w14:paraId="16596CCE" w14:textId="77777777" w:rsidR="002126F7" w:rsidRDefault="002126F7" w:rsidP="002126F7">
      <w:pPr>
        <w:pStyle w:val="Code"/>
      </w:pPr>
      <w:r w:rsidRPr="00C3575B">
        <w:t xml:space="preserve">    (CONNECT_DATA =</w:t>
      </w:r>
      <w:r>
        <w:t xml:space="preserve">(SERVICE_NAME = </w:t>
      </w:r>
      <w:r>
        <w:rPr>
          <w:lang w:val="en-US"/>
        </w:rPr>
        <w:t>standby</w:t>
      </w:r>
      <w:r>
        <w:t>))</w:t>
      </w:r>
    </w:p>
    <w:p w14:paraId="7FAFD99F" w14:textId="77777777" w:rsidR="002126F7" w:rsidRPr="00C3575B" w:rsidRDefault="002126F7" w:rsidP="002126F7">
      <w:pPr>
        <w:pStyle w:val="Code"/>
      </w:pPr>
      <w:r w:rsidRPr="00C3575B">
        <w:t>)</w:t>
      </w:r>
    </w:p>
    <w:p w14:paraId="6B670F40" w14:textId="77777777" w:rsidR="002126F7" w:rsidRPr="00786916" w:rsidRDefault="002126F7" w:rsidP="00116134">
      <w:pPr>
        <w:pStyle w:val="Heading2"/>
      </w:pPr>
      <w:r w:rsidRPr="00786916">
        <w:t>Cấu hình các thông số liên quan</w:t>
      </w:r>
    </w:p>
    <w:p w14:paraId="6BC0F1A6" w14:textId="6102631D" w:rsidR="002126F7" w:rsidRPr="006A596C" w:rsidRDefault="002126F7" w:rsidP="00786916">
      <w:pPr>
        <w:spacing w:line="288" w:lineRule="auto"/>
        <w:ind w:left="0" w:firstLine="576"/>
        <w:jc w:val="both"/>
        <w:rPr>
          <w:rFonts w:cs="Arial"/>
          <w:szCs w:val="24"/>
        </w:rPr>
      </w:pPr>
      <w:r w:rsidRPr="006A596C">
        <w:rPr>
          <w:rFonts w:cs="Arial"/>
          <w:szCs w:val="24"/>
        </w:rPr>
        <w:t>Password file:</w:t>
      </w:r>
    </w:p>
    <w:p w14:paraId="6403609E" w14:textId="49191568" w:rsidR="002126F7" w:rsidRDefault="002126F7" w:rsidP="002126F7">
      <w:pPr>
        <w:pStyle w:val="ListParagraph"/>
        <w:numPr>
          <w:ilvl w:val="0"/>
          <w:numId w:val="98"/>
        </w:numPr>
        <w:spacing w:after="200" w:line="288" w:lineRule="auto"/>
        <w:jc w:val="both"/>
        <w:rPr>
          <w:rFonts w:cs="Arial"/>
          <w:szCs w:val="24"/>
        </w:rPr>
      </w:pPr>
      <w:r w:rsidRPr="006A596C">
        <w:rPr>
          <w:rFonts w:cs="Arial"/>
          <w:szCs w:val="24"/>
        </w:rPr>
        <w:t>Copy password file của PrimaryDB vào StandbyDB ở địa chỉ $ORACLE_HOME/dbs</w:t>
      </w:r>
    </w:p>
    <w:p w14:paraId="709E7C37" w14:textId="33A12BC6" w:rsidR="002126F7" w:rsidRPr="006A596C" w:rsidRDefault="002126F7" w:rsidP="002126F7">
      <w:pPr>
        <w:pStyle w:val="ListParagraph"/>
        <w:numPr>
          <w:ilvl w:val="0"/>
          <w:numId w:val="98"/>
        </w:numPr>
        <w:spacing w:after="200" w:line="288" w:lineRule="auto"/>
        <w:jc w:val="both"/>
        <w:rPr>
          <w:rFonts w:cs="Arial"/>
          <w:szCs w:val="24"/>
        </w:rPr>
      </w:pPr>
      <w:r w:rsidRPr="006A596C">
        <w:rPr>
          <w:rFonts w:cs="Arial"/>
          <w:szCs w:val="24"/>
        </w:rPr>
        <w:t>Tiến hành đổi tên: orapw&lt;SID&gt;</w:t>
      </w:r>
    </w:p>
    <w:p w14:paraId="58B1604E" w14:textId="77777777" w:rsidR="002126F7" w:rsidRPr="006A596C" w:rsidRDefault="002126F7" w:rsidP="002126F7">
      <w:pPr>
        <w:tabs>
          <w:tab w:val="left" w:pos="360"/>
        </w:tabs>
        <w:spacing w:line="288" w:lineRule="auto"/>
        <w:ind w:firstLine="360"/>
        <w:jc w:val="both"/>
        <w:rPr>
          <w:rFonts w:cs="Arial"/>
          <w:szCs w:val="24"/>
        </w:rPr>
      </w:pPr>
      <w:r w:rsidRPr="006A596C">
        <w:rPr>
          <w:rFonts w:cs="Arial"/>
          <w:szCs w:val="24"/>
        </w:rPr>
        <w:t xml:space="preserve">Cấu hình tham số </w:t>
      </w:r>
      <w:r w:rsidRPr="006A596C">
        <w:rPr>
          <w:rFonts w:cs="Arial"/>
          <w:b/>
          <w:bCs/>
          <w:szCs w:val="24"/>
        </w:rPr>
        <w:t>FAL_CLIENT và FAL_SERVER</w:t>
      </w:r>
    </w:p>
    <w:p w14:paraId="27C8859A" w14:textId="38FD644A" w:rsidR="002126F7" w:rsidRDefault="002126F7" w:rsidP="002126F7">
      <w:pPr>
        <w:pStyle w:val="ListParagraph"/>
        <w:numPr>
          <w:ilvl w:val="0"/>
          <w:numId w:val="98"/>
        </w:numPr>
        <w:spacing w:after="200" w:line="288" w:lineRule="auto"/>
        <w:jc w:val="both"/>
        <w:rPr>
          <w:rFonts w:cs="Arial"/>
          <w:szCs w:val="24"/>
        </w:rPr>
      </w:pPr>
      <w:r>
        <w:rPr>
          <w:rFonts w:cs="Arial"/>
          <w:szCs w:val="24"/>
        </w:rPr>
        <w:t>Mang lại mô hình server và client với các tính năng tốt</w:t>
      </w:r>
    </w:p>
    <w:p w14:paraId="52BA22AF" w14:textId="77777777" w:rsidR="002126F7" w:rsidRDefault="002126F7" w:rsidP="002126F7">
      <w:pPr>
        <w:pStyle w:val="ListParagraph"/>
        <w:numPr>
          <w:ilvl w:val="0"/>
          <w:numId w:val="98"/>
        </w:numPr>
        <w:spacing w:after="200" w:line="288" w:lineRule="auto"/>
        <w:jc w:val="both"/>
        <w:rPr>
          <w:rFonts w:cs="Arial"/>
          <w:szCs w:val="24"/>
        </w:rPr>
      </w:pPr>
      <w:r w:rsidRPr="006A596C">
        <w:rPr>
          <w:rFonts w:cs="Arial"/>
          <w:szCs w:val="24"/>
        </w:rPr>
        <w:t>Sử dung để switch over và fail over</w:t>
      </w:r>
    </w:p>
    <w:p w14:paraId="49D18730" w14:textId="77777777" w:rsidR="002126F7" w:rsidRPr="006A596C" w:rsidRDefault="002126F7" w:rsidP="002126F7">
      <w:pPr>
        <w:pStyle w:val="ListParagraph"/>
        <w:numPr>
          <w:ilvl w:val="0"/>
          <w:numId w:val="98"/>
        </w:numPr>
        <w:spacing w:after="200" w:line="288" w:lineRule="auto"/>
        <w:jc w:val="both"/>
        <w:rPr>
          <w:rFonts w:cs="Arial"/>
          <w:szCs w:val="24"/>
        </w:rPr>
      </w:pPr>
      <w:r w:rsidRPr="006A596C">
        <w:rPr>
          <w:rFonts w:cs="Arial"/>
          <w:szCs w:val="24"/>
        </w:rPr>
        <w:t>Đối với DB nào thì FAL_CLIENT là nó và FAL_SERVER là các DB còn lại:</w:t>
      </w:r>
    </w:p>
    <w:p w14:paraId="063C20B2" w14:textId="77777777" w:rsidR="002126F7" w:rsidRPr="001C6327" w:rsidRDefault="002126F7" w:rsidP="002126F7">
      <w:pPr>
        <w:pStyle w:val="Code"/>
        <w:rPr>
          <w:color w:val="FF0000"/>
        </w:rPr>
      </w:pPr>
      <w:r w:rsidRPr="001C6327">
        <w:rPr>
          <w:color w:val="FF0000"/>
        </w:rPr>
        <w:t># Tại StandbyDB</w:t>
      </w:r>
    </w:p>
    <w:p w14:paraId="4BBF017D" w14:textId="77777777" w:rsidR="002126F7" w:rsidRDefault="002126F7" w:rsidP="002126F7">
      <w:pPr>
        <w:pStyle w:val="Code"/>
      </w:pPr>
      <w:r w:rsidRPr="0096776E">
        <w:t>FAL_CLIENT = '</w:t>
      </w:r>
      <w:r>
        <w:t>standby</w:t>
      </w:r>
      <w:r w:rsidRPr="0096776E">
        <w:t>'</w:t>
      </w:r>
    </w:p>
    <w:p w14:paraId="79A8F46B" w14:textId="77777777" w:rsidR="002126F7" w:rsidRDefault="002126F7" w:rsidP="002126F7">
      <w:pPr>
        <w:pStyle w:val="Code"/>
      </w:pPr>
      <w:r w:rsidRPr="0096776E">
        <w:t>FAL_SERVER = '</w:t>
      </w:r>
      <w:r>
        <w:t>primary</w:t>
      </w:r>
      <w:r w:rsidRPr="0096776E">
        <w:t>'</w:t>
      </w:r>
    </w:p>
    <w:p w14:paraId="61B5AF2B" w14:textId="77777777" w:rsidR="002126F7" w:rsidRDefault="002126F7" w:rsidP="002126F7">
      <w:pPr>
        <w:pStyle w:val="Code"/>
      </w:pPr>
    </w:p>
    <w:p w14:paraId="120E0008" w14:textId="77777777" w:rsidR="002126F7" w:rsidRPr="001C6327" w:rsidRDefault="002126F7" w:rsidP="002126F7">
      <w:pPr>
        <w:pStyle w:val="Code"/>
        <w:rPr>
          <w:color w:val="FF0000"/>
        </w:rPr>
      </w:pPr>
      <w:r w:rsidRPr="001C6327">
        <w:rPr>
          <w:color w:val="FF0000"/>
        </w:rPr>
        <w:t># Tại PrimaryDB</w:t>
      </w:r>
    </w:p>
    <w:p w14:paraId="3E23EC9A" w14:textId="77777777" w:rsidR="002126F7" w:rsidRDefault="002126F7" w:rsidP="002126F7">
      <w:pPr>
        <w:pStyle w:val="Code"/>
      </w:pPr>
      <w:r w:rsidRPr="0096776E">
        <w:t>FAL_CLIENT = '</w:t>
      </w:r>
      <w:r>
        <w:t>primary</w:t>
      </w:r>
      <w:r w:rsidRPr="0096776E">
        <w:t>'</w:t>
      </w:r>
    </w:p>
    <w:p w14:paraId="0338A48B" w14:textId="77777777" w:rsidR="002126F7" w:rsidRDefault="002126F7" w:rsidP="002126F7">
      <w:pPr>
        <w:pStyle w:val="Code"/>
      </w:pPr>
      <w:r w:rsidRPr="0096776E">
        <w:t>FAL_SERVER = '</w:t>
      </w:r>
      <w:r>
        <w:t>standby</w:t>
      </w:r>
      <w:r w:rsidRPr="0096776E">
        <w:t>'</w:t>
      </w:r>
    </w:p>
    <w:p w14:paraId="2F0D1EBF" w14:textId="77777777" w:rsidR="002126F7" w:rsidRDefault="002126F7" w:rsidP="002126F7">
      <w:pPr>
        <w:pStyle w:val="ListParagraph"/>
        <w:spacing w:line="288" w:lineRule="auto"/>
        <w:ind w:left="1080"/>
        <w:jc w:val="both"/>
        <w:rPr>
          <w:rFonts w:cs="Arial"/>
          <w:szCs w:val="24"/>
        </w:rPr>
      </w:pPr>
    </w:p>
    <w:p w14:paraId="4F86C7A7" w14:textId="77777777" w:rsidR="002126F7" w:rsidRDefault="002126F7" w:rsidP="002126F7">
      <w:pPr>
        <w:pStyle w:val="ListParagraph"/>
        <w:spacing w:line="288" w:lineRule="auto"/>
        <w:jc w:val="both"/>
      </w:pPr>
    </w:p>
    <w:sectPr w:rsidR="002126F7">
      <w:headerReference w:type="default" r:id="rId13"/>
      <w:footerReference w:type="default" r:id="rId14"/>
      <w:type w:val="continuous"/>
      <w:pgSz w:w="11909" w:h="16834" w:code="9"/>
      <w:pgMar w:top="1152" w:right="1152" w:bottom="1238" w:left="1440" w:header="432" w:footer="432" w:gutter="0"/>
      <w:pgNumType w:start="1"/>
      <w:cols w:space="709"/>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0D0A50" w14:textId="77777777" w:rsidR="00D53D5E" w:rsidRDefault="00D53D5E">
      <w:r>
        <w:separator/>
      </w:r>
    </w:p>
  </w:endnote>
  <w:endnote w:type="continuationSeparator" w:id="0">
    <w:p w14:paraId="14310EC7" w14:textId="77777777" w:rsidR="00D53D5E" w:rsidRDefault="00D53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VnTimeH">
    <w:altName w:val="Times New Roman"/>
    <w:charset w:val="00"/>
    <w:family w:val="swiss"/>
    <w:pitch w:val="variable"/>
    <w:sig w:usb0="00000003" w:usb1="00000000" w:usb2="00000000" w:usb3="00000000" w:csb0="00000001" w:csb1="00000000"/>
  </w:font>
  <w:font w:name=".VnArialH">
    <w:altName w:val="Courier New"/>
    <w:charset w:val="00"/>
    <w:family w:val="swiss"/>
    <w:pitch w:val="variable"/>
    <w:sig w:usb0="00000001" w:usb1="00000000" w:usb2="00000000" w:usb3="00000000" w:csb0="00000003" w:csb1="00000000"/>
  </w:font>
  <w:font w:name=".VnArial">
    <w:altName w:val="Calibri"/>
    <w:charset w:val="00"/>
    <w:family w:val="swiss"/>
    <w:pitch w:val="variable"/>
    <w:sig w:usb0="00000007" w:usb1="00000000" w:usb2="00000000" w:usb3="00000000" w:csb0="00000011" w:csb1="00000000"/>
  </w:font>
  <w:font w:name=".VnHelvetIns">
    <w:altName w:val="Calibri"/>
    <w:charset w:val="00"/>
    <w:family w:val="swiss"/>
    <w:pitch w:val="variable"/>
    <w:sig w:usb0="00000003" w:usb1="00000000" w:usb2="00000000" w:usb3="00000000" w:csb0="00000001" w:csb1="00000000"/>
  </w:font>
  <w:font w:name=".VnCourier New">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1C1FA" w14:textId="10A38382" w:rsidR="00363082" w:rsidRDefault="00363082">
    <w:pPr>
      <w:pStyle w:val="Footer"/>
      <w:pBdr>
        <w:top w:val="single" w:sz="4" w:space="1" w:color="auto"/>
      </w:pBdr>
      <w:tabs>
        <w:tab w:val="clear" w:pos="8640"/>
        <w:tab w:val="right" w:pos="9180"/>
      </w:tabs>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3142DE">
      <w:rPr>
        <w:rStyle w:val="PageNumber"/>
        <w:noProof/>
      </w:rPr>
      <w:t>103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3142DE">
      <w:rPr>
        <w:rStyle w:val="PageNumber"/>
        <w:noProof/>
      </w:rPr>
      <w:t>125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53D257" w14:textId="77777777" w:rsidR="00D53D5E" w:rsidRDefault="00D53D5E">
      <w:r>
        <w:separator/>
      </w:r>
    </w:p>
  </w:footnote>
  <w:footnote w:type="continuationSeparator" w:id="0">
    <w:p w14:paraId="5028C195" w14:textId="77777777" w:rsidR="00D53D5E" w:rsidRDefault="00D53D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521C7" w14:textId="6899821E" w:rsidR="00363082" w:rsidRDefault="00363082" w:rsidP="00312B4E">
    <w:pPr>
      <w:pStyle w:val="Header"/>
      <w:pBdr>
        <w:bottom w:val="single" w:sz="4" w:space="1" w:color="auto"/>
      </w:pBdr>
      <w:tabs>
        <w:tab w:val="clear" w:pos="8640"/>
        <w:tab w:val="right" w:pos="9270"/>
      </w:tabs>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D4EA51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884F64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340F7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CA8E4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98AB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2CC6F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F8B89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9763CA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00752D38"/>
    <w:multiLevelType w:val="hybridMultilevel"/>
    <w:tmpl w:val="8E1AF15A"/>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1C926D6"/>
    <w:multiLevelType w:val="hybridMultilevel"/>
    <w:tmpl w:val="3F12290E"/>
    <w:lvl w:ilvl="0" w:tplc="76B69508">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1C93969"/>
    <w:multiLevelType w:val="hybridMultilevel"/>
    <w:tmpl w:val="1D325DFE"/>
    <w:lvl w:ilvl="0" w:tplc="F678210C">
      <w:start w:val="1"/>
      <w:numFmt w:val="bullet"/>
      <w:lvlText w:val="-"/>
      <w:lvlJc w:val="left"/>
      <w:pPr>
        <w:ind w:left="450" w:hanging="360"/>
      </w:pPr>
      <w:rPr>
        <w:rFonts w:ascii="Times New Roman" w:eastAsia="Times New Roman"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03D23C42"/>
    <w:multiLevelType w:val="hybridMultilevel"/>
    <w:tmpl w:val="BF188BE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04474D2E"/>
    <w:multiLevelType w:val="hybridMultilevel"/>
    <w:tmpl w:val="49CEF29E"/>
    <w:lvl w:ilvl="0" w:tplc="4FD86D9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4" w15:restartNumberingAfterBreak="0">
    <w:nsid w:val="07F9135C"/>
    <w:multiLevelType w:val="multilevel"/>
    <w:tmpl w:val="AC8E2D7E"/>
    <w:lvl w:ilvl="0">
      <w:start w:val="1"/>
      <w:numFmt w:val="decimal"/>
      <w:pStyle w:val="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081E1C4C"/>
    <w:multiLevelType w:val="hybridMultilevel"/>
    <w:tmpl w:val="AA40F1D4"/>
    <w:lvl w:ilvl="0" w:tplc="5156CFF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84A3F99"/>
    <w:multiLevelType w:val="hybridMultilevel"/>
    <w:tmpl w:val="E856C016"/>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18" w15:restartNumberingAfterBreak="0">
    <w:nsid w:val="0A6F6D3A"/>
    <w:multiLevelType w:val="multilevel"/>
    <w:tmpl w:val="9ADC64F4"/>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0B003E33"/>
    <w:multiLevelType w:val="multilevel"/>
    <w:tmpl w:val="BBA2C5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21" w15:restartNumberingAfterBreak="0">
    <w:nsid w:val="0BBF5D74"/>
    <w:multiLevelType w:val="multilevel"/>
    <w:tmpl w:val="0256D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0CE270C2"/>
    <w:multiLevelType w:val="hybridMultilevel"/>
    <w:tmpl w:val="13D8B59C"/>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23" w15:restartNumberingAfterBreak="0">
    <w:nsid w:val="0CF37B41"/>
    <w:multiLevelType w:val="multilevel"/>
    <w:tmpl w:val="8C808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2148C2"/>
    <w:multiLevelType w:val="hybridMultilevel"/>
    <w:tmpl w:val="57DC0E40"/>
    <w:lvl w:ilvl="0" w:tplc="52B428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1F04F9F"/>
    <w:multiLevelType w:val="hybridMultilevel"/>
    <w:tmpl w:val="9510FB58"/>
    <w:lvl w:ilvl="0" w:tplc="644A0B08">
      <w:start w:val="3"/>
      <w:numFmt w:val="bullet"/>
      <w:lvlText w:val=""/>
      <w:lvlJc w:val="left"/>
      <w:pPr>
        <w:ind w:left="1080" w:hanging="360"/>
      </w:pPr>
      <w:rPr>
        <w:rFonts w:ascii="Wingdings" w:eastAsiaTheme="minorHAnsi" w:hAnsi="Wingdings" w:cs="Times New Roman" w:hint="default"/>
        <w:b/>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13555347"/>
    <w:multiLevelType w:val="multilevel"/>
    <w:tmpl w:val="35A085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8D4AAC"/>
    <w:multiLevelType w:val="hybridMultilevel"/>
    <w:tmpl w:val="BB16B85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173040AA"/>
    <w:multiLevelType w:val="hybridMultilevel"/>
    <w:tmpl w:val="C96A60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17F13924"/>
    <w:multiLevelType w:val="hybridMultilevel"/>
    <w:tmpl w:val="8F10E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F82762"/>
    <w:multiLevelType w:val="hybridMultilevel"/>
    <w:tmpl w:val="441AEA16"/>
    <w:lvl w:ilvl="0" w:tplc="FFFFFFFF">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18BE6ECA"/>
    <w:multiLevelType w:val="hybridMultilevel"/>
    <w:tmpl w:val="6542F3D2"/>
    <w:lvl w:ilvl="0" w:tplc="0E5C4F6C">
      <w:start w:val="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33" w15:restartNumberingAfterBreak="0">
    <w:nsid w:val="1A5F5BC9"/>
    <w:multiLevelType w:val="multilevel"/>
    <w:tmpl w:val="E01AE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35" w15:restartNumberingAfterBreak="0">
    <w:nsid w:val="1B6C3271"/>
    <w:multiLevelType w:val="multilevel"/>
    <w:tmpl w:val="4270585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265"/>
        </w:tabs>
        <w:ind w:left="4265"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1BD27080"/>
    <w:multiLevelType w:val="hybridMultilevel"/>
    <w:tmpl w:val="AD7CF982"/>
    <w:lvl w:ilvl="0" w:tplc="0409000F">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1DF02AE3"/>
    <w:multiLevelType w:val="hybridMultilevel"/>
    <w:tmpl w:val="7C6EE516"/>
    <w:lvl w:ilvl="0" w:tplc="D31A3046">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1DFB5EAC"/>
    <w:multiLevelType w:val="hybridMultilevel"/>
    <w:tmpl w:val="84309544"/>
    <w:lvl w:ilvl="0" w:tplc="6C2E7F4E">
      <w:start w:val="1"/>
      <w:numFmt w:val="bullet"/>
      <w:pStyle w:val="Bullet1"/>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9"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40" w15:restartNumberingAfterBreak="0">
    <w:nsid w:val="1F6B0023"/>
    <w:multiLevelType w:val="hybridMultilevel"/>
    <w:tmpl w:val="589838E0"/>
    <w:lvl w:ilvl="0" w:tplc="2C2E70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24744C6"/>
    <w:multiLevelType w:val="multilevel"/>
    <w:tmpl w:val="38A8F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43" w15:restartNumberingAfterBreak="0">
    <w:nsid w:val="24E10D98"/>
    <w:multiLevelType w:val="hybridMultilevel"/>
    <w:tmpl w:val="7046C52C"/>
    <w:lvl w:ilvl="0" w:tplc="5E2C4036">
      <w:start w:val="1"/>
      <w:numFmt w:val="bullet"/>
      <w:lvlText w:val="-"/>
      <w:lvlJc w:val="left"/>
      <w:pPr>
        <w:ind w:left="1080" w:hanging="360"/>
      </w:pPr>
      <w:rPr>
        <w:rFonts w:ascii="Arial" w:eastAsiaTheme="minorEastAsia"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45" w15:restartNumberingAfterBreak="0">
    <w:nsid w:val="261B152D"/>
    <w:multiLevelType w:val="hybridMultilevel"/>
    <w:tmpl w:val="08BC6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7553228"/>
    <w:multiLevelType w:val="multilevel"/>
    <w:tmpl w:val="9DF0A5EA"/>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lvl>
    <w:lvl w:ilvl="6">
      <w:start w:val="2"/>
      <w:numFmt w:val="decimal"/>
      <w:lvlText w:val="%7."/>
      <w:lvlJc w:val="left"/>
      <w:pPr>
        <w:ind w:left="5040" w:hanging="360"/>
      </w:pPr>
    </w:lvl>
    <w:lvl w:ilvl="7">
      <w:start w:val="1"/>
      <w:numFmt w:val="upperRoman"/>
      <w:lvlText w:val="%8."/>
      <w:lvlJc w:val="left"/>
      <w:pPr>
        <w:ind w:left="6120" w:hanging="720"/>
      </w:pPr>
    </w:lvl>
    <w:lvl w:ilvl="8">
      <w:start w:val="2"/>
      <w:numFmt w:val="upperRoman"/>
      <w:lvlText w:val="%9&gt;"/>
      <w:lvlJc w:val="left"/>
      <w:pPr>
        <w:ind w:left="7200" w:hanging="1080"/>
      </w:pPr>
    </w:lvl>
  </w:abstractNum>
  <w:abstractNum w:abstractNumId="47" w15:restartNumberingAfterBreak="0">
    <w:nsid w:val="27593727"/>
    <w:multiLevelType w:val="hybridMultilevel"/>
    <w:tmpl w:val="2E34F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F7D15BE"/>
    <w:multiLevelType w:val="multilevel"/>
    <w:tmpl w:val="BAA6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572A67"/>
    <w:multiLevelType w:val="multilevel"/>
    <w:tmpl w:val="BD528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3A6D7B"/>
    <w:multiLevelType w:val="hybridMultilevel"/>
    <w:tmpl w:val="B1D48DD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 w15:restartNumberingAfterBreak="0">
    <w:nsid w:val="36337D21"/>
    <w:multiLevelType w:val="hybridMultilevel"/>
    <w:tmpl w:val="E1389B8C"/>
    <w:lvl w:ilvl="0" w:tplc="6A06FB3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365E7481"/>
    <w:multiLevelType w:val="hybridMultilevel"/>
    <w:tmpl w:val="8E584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37805FCD"/>
    <w:multiLevelType w:val="singleLevel"/>
    <w:tmpl w:val="0409000F"/>
    <w:lvl w:ilvl="0">
      <w:start w:val="1"/>
      <w:numFmt w:val="decimal"/>
      <w:pStyle w:val="ListNumber"/>
      <w:lvlText w:val="%1."/>
      <w:lvlJc w:val="left"/>
      <w:pPr>
        <w:tabs>
          <w:tab w:val="num" w:pos="360"/>
        </w:tabs>
        <w:ind w:left="360" w:hanging="360"/>
      </w:pPr>
    </w:lvl>
  </w:abstractNum>
  <w:abstractNum w:abstractNumId="54" w15:restartNumberingAfterBreak="0">
    <w:nsid w:val="37B67343"/>
    <w:multiLevelType w:val="hybridMultilevel"/>
    <w:tmpl w:val="8BF80DDC"/>
    <w:lvl w:ilvl="0" w:tplc="4B9032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7B67DD0"/>
    <w:multiLevelType w:val="multilevel"/>
    <w:tmpl w:val="BF1A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D94431"/>
    <w:multiLevelType w:val="hybridMultilevel"/>
    <w:tmpl w:val="A84A8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59" w15:restartNumberingAfterBreak="0">
    <w:nsid w:val="3ADD6155"/>
    <w:multiLevelType w:val="hybridMultilevel"/>
    <w:tmpl w:val="4BA6B6FA"/>
    <w:lvl w:ilvl="0" w:tplc="83C0BC5A">
      <w:numFmt w:val="bullet"/>
      <w:lvlText w:val="-"/>
      <w:lvlJc w:val="left"/>
      <w:pPr>
        <w:ind w:left="720" w:hanging="360"/>
      </w:pPr>
      <w:rPr>
        <w:rFonts w:ascii="Times New Roman" w:eastAsiaTheme="minorHAns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hint="default"/>
      </w:rPr>
    </w:lvl>
  </w:abstractNum>
  <w:abstractNum w:abstractNumId="61"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62" w15:restartNumberingAfterBreak="0">
    <w:nsid w:val="3D9A783E"/>
    <w:multiLevelType w:val="hybridMultilevel"/>
    <w:tmpl w:val="9500B8B2"/>
    <w:lvl w:ilvl="0" w:tplc="35EE3F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64" w15:restartNumberingAfterBreak="0">
    <w:nsid w:val="43171035"/>
    <w:multiLevelType w:val="hybridMultilevel"/>
    <w:tmpl w:val="BC024632"/>
    <w:lvl w:ilvl="0" w:tplc="4E96411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459D62CC"/>
    <w:multiLevelType w:val="hybridMultilevel"/>
    <w:tmpl w:val="3236A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6D34B70"/>
    <w:multiLevelType w:val="hybridMultilevel"/>
    <w:tmpl w:val="12EAD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68"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69"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70" w15:restartNumberingAfterBreak="0">
    <w:nsid w:val="49B27AAE"/>
    <w:multiLevelType w:val="multilevel"/>
    <w:tmpl w:val="05F4B8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Verdana" w:hAnsi="Verdana" w:hint="default"/>
        <w:b/>
        <w:i/>
        <w:color w:val="003300"/>
        <w:sz w:val="22"/>
      </w:rPr>
    </w:lvl>
    <w:lvl w:ilvl="2">
      <w:start w:val="1"/>
      <w:numFmt w:val="decimal"/>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1" w15:restartNumberingAfterBreak="0">
    <w:nsid w:val="4C6C0878"/>
    <w:multiLevelType w:val="hybridMultilevel"/>
    <w:tmpl w:val="9872C980"/>
    <w:lvl w:ilvl="0" w:tplc="AEF8FAB4">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50970736"/>
    <w:multiLevelType w:val="hybridMultilevel"/>
    <w:tmpl w:val="C138029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73" w15:restartNumberingAfterBreak="0">
    <w:nsid w:val="51E32D83"/>
    <w:multiLevelType w:val="hybridMultilevel"/>
    <w:tmpl w:val="1ED090F2"/>
    <w:lvl w:ilvl="0" w:tplc="0409000F">
      <w:start w:val="1"/>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4" w15:restartNumberingAfterBreak="0">
    <w:nsid w:val="532B70E3"/>
    <w:multiLevelType w:val="multilevel"/>
    <w:tmpl w:val="F270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3737A9"/>
    <w:multiLevelType w:val="hybridMultilevel"/>
    <w:tmpl w:val="17F8D106"/>
    <w:lvl w:ilvl="0" w:tplc="CE4251C6">
      <w:start w:val="1"/>
      <w:numFmt w:val="bullet"/>
      <w:pStyle w:val="Bullet2"/>
      <w:lvlText w:val="o"/>
      <w:lvlJc w:val="left"/>
      <w:pPr>
        <w:tabs>
          <w:tab w:val="num" w:pos="1440"/>
        </w:tabs>
        <w:ind w:left="1440" w:hanging="360"/>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6" w15:restartNumberingAfterBreak="0">
    <w:nsid w:val="5A2A3AEA"/>
    <w:multiLevelType w:val="hybridMultilevel"/>
    <w:tmpl w:val="98CE7F56"/>
    <w:lvl w:ilvl="0" w:tplc="B53C674E">
      <w:start w:val="7"/>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8" w15:restartNumberingAfterBreak="0">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79" w15:restartNumberingAfterBreak="0">
    <w:nsid w:val="5CBC6EAB"/>
    <w:multiLevelType w:val="multilevel"/>
    <w:tmpl w:val="C0B8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C37EAE"/>
    <w:multiLevelType w:val="multilevel"/>
    <w:tmpl w:val="97C2902E"/>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decimal"/>
      <w:lvlText w:val="%6."/>
      <w:lvlJc w:val="left"/>
      <w:pPr>
        <w:ind w:left="4320" w:hanging="360"/>
      </w:pPr>
    </w:lvl>
    <w:lvl w:ilvl="6">
      <w:start w:val="2"/>
      <w:numFmt w:val="decimal"/>
      <w:lvlText w:val="%7."/>
      <w:lvlJc w:val="left"/>
      <w:pPr>
        <w:ind w:left="5040" w:hanging="360"/>
      </w:pPr>
    </w:lvl>
    <w:lvl w:ilvl="7">
      <w:start w:val="1"/>
      <w:numFmt w:val="upperRoman"/>
      <w:lvlText w:val="%8."/>
      <w:lvlJc w:val="left"/>
      <w:pPr>
        <w:ind w:left="6120" w:hanging="720"/>
      </w:pPr>
    </w:lvl>
    <w:lvl w:ilvl="8">
      <w:start w:val="2"/>
      <w:numFmt w:val="upperRoman"/>
      <w:lvlText w:val="%9&gt;"/>
      <w:lvlJc w:val="left"/>
      <w:pPr>
        <w:ind w:left="7200" w:hanging="1080"/>
      </w:pPr>
    </w:lvl>
  </w:abstractNum>
  <w:abstractNum w:abstractNumId="81" w15:restartNumberingAfterBreak="0">
    <w:nsid w:val="5DDA3A26"/>
    <w:multiLevelType w:val="hybridMultilevel"/>
    <w:tmpl w:val="2B781576"/>
    <w:lvl w:ilvl="0" w:tplc="42DA05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E1058E1"/>
    <w:multiLevelType w:val="hybridMultilevel"/>
    <w:tmpl w:val="1F36E3DE"/>
    <w:lvl w:ilvl="0" w:tplc="30AEF202">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84" w15:restartNumberingAfterBreak="0">
    <w:nsid w:val="5F4F366A"/>
    <w:multiLevelType w:val="singleLevel"/>
    <w:tmpl w:val="45203704"/>
    <w:lvl w:ilvl="0">
      <w:start w:val="1"/>
      <w:numFmt w:val="decimal"/>
      <w:pStyle w:val="Table"/>
      <w:lvlText w:val="B¶ng %1:"/>
      <w:lvlJc w:val="left"/>
      <w:pPr>
        <w:tabs>
          <w:tab w:val="num" w:pos="1080"/>
        </w:tabs>
        <w:ind w:left="0" w:firstLine="0"/>
      </w:pPr>
      <w:rPr>
        <w:rFonts w:ascii=".VnTime" w:hAnsi=".VnTime" w:hint="default"/>
        <w:sz w:val="24"/>
      </w:rPr>
    </w:lvl>
  </w:abstractNum>
  <w:abstractNum w:abstractNumId="85" w15:restartNumberingAfterBreak="0">
    <w:nsid w:val="638E78D0"/>
    <w:multiLevelType w:val="hybridMultilevel"/>
    <w:tmpl w:val="8C0E9872"/>
    <w:lvl w:ilvl="0" w:tplc="B0A411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613084"/>
    <w:multiLevelType w:val="multilevel"/>
    <w:tmpl w:val="D86AE94A"/>
    <w:lvl w:ilvl="0">
      <w:start w:val="1"/>
      <w:numFmt w:val="bullet"/>
      <w:lvlText w:val=""/>
      <w:lvlJc w:val="left"/>
      <w:pPr>
        <w:ind w:left="360" w:hanging="360"/>
      </w:pPr>
      <w:rPr>
        <w:rFonts w:ascii="Wingdings" w:hAnsi="Wingdings" w:hint="default"/>
      </w:rPr>
    </w:lvl>
    <w:lvl w:ilvl="1">
      <w:numFmt w:val="bullet"/>
      <w:lvlText w:val="-"/>
      <w:lvlJc w:val="left"/>
      <w:pPr>
        <w:ind w:left="720" w:hanging="360"/>
      </w:pPr>
      <w:rPr>
        <w:rFonts w:ascii="Calibri" w:eastAsia="MS Mincho" w:hAnsi="Calibri" w:cs="Calibri"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7"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88"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89" w15:restartNumberingAfterBreak="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90"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91" w15:restartNumberingAfterBreak="0">
    <w:nsid w:val="6ABB4748"/>
    <w:multiLevelType w:val="multilevel"/>
    <w:tmpl w:val="9D623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3B5B24"/>
    <w:multiLevelType w:val="hybridMultilevel"/>
    <w:tmpl w:val="43103F8A"/>
    <w:lvl w:ilvl="0" w:tplc="3C84F874">
      <w:start w:val="1"/>
      <w:numFmt w:val="bullet"/>
      <w:lvlText w:val="-"/>
      <w:lvlJc w:val="left"/>
      <w:pPr>
        <w:ind w:left="720" w:hanging="360"/>
      </w:pPr>
      <w:rPr>
        <w:rFonts w:ascii="Cambria" w:eastAsia="MS Mincho"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94" w15:restartNumberingAfterBreak="0">
    <w:nsid w:val="6D923904"/>
    <w:multiLevelType w:val="hybridMultilevel"/>
    <w:tmpl w:val="A7D88EB2"/>
    <w:lvl w:ilvl="0" w:tplc="B80E8F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96"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97"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98" w15:restartNumberingAfterBreak="0">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99"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100" w15:restartNumberingAfterBreak="0">
    <w:nsid w:val="72BE39B6"/>
    <w:multiLevelType w:val="hybridMultilevel"/>
    <w:tmpl w:val="081E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32D4B32"/>
    <w:multiLevelType w:val="hybridMultilevel"/>
    <w:tmpl w:val="E96689F2"/>
    <w:lvl w:ilvl="0" w:tplc="0409000F">
      <w:start w:val="4"/>
      <w:numFmt w:val="decimal"/>
      <w:lvlText w:val="%1."/>
      <w:lvlJc w:val="left"/>
      <w:pPr>
        <w:ind w:left="720" w:hanging="360"/>
      </w:pPr>
    </w:lvl>
    <w:lvl w:ilvl="1" w:tplc="BE323C04">
      <w:numFmt w:val="bullet"/>
      <w:lvlText w:val="-"/>
      <w:lvlJc w:val="left"/>
      <w:pPr>
        <w:ind w:left="1440" w:hanging="360"/>
      </w:pPr>
      <w:rPr>
        <w:rFonts w:ascii="Times New Roman" w:eastAsiaTheme="minorHAnsi" w:hAnsi="Times New Roman" w:cs="Times New Roman"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2"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103" w15:restartNumberingAfterBreak="0">
    <w:nsid w:val="7565629F"/>
    <w:multiLevelType w:val="hybridMultilevel"/>
    <w:tmpl w:val="8376D4F4"/>
    <w:lvl w:ilvl="0" w:tplc="FFFFFFFF">
      <w:start w:val="1"/>
      <w:numFmt w:val="bullet"/>
      <w:lvlText w:val=""/>
      <w:lvlJc w:val="left"/>
      <w:pPr>
        <w:tabs>
          <w:tab w:val="num" w:pos="1267"/>
        </w:tabs>
        <w:ind w:left="1267" w:hanging="360"/>
      </w:pPr>
      <w:rPr>
        <w:rFonts w:ascii="Symbol" w:hAnsi="Symbol" w:hint="default"/>
      </w:rPr>
    </w:lvl>
    <w:lvl w:ilvl="1" w:tplc="FFFFFFFF" w:tentative="1">
      <w:start w:val="1"/>
      <w:numFmt w:val="bullet"/>
      <w:lvlText w:val="o"/>
      <w:lvlJc w:val="left"/>
      <w:pPr>
        <w:tabs>
          <w:tab w:val="num" w:pos="1987"/>
        </w:tabs>
        <w:ind w:left="1987" w:hanging="360"/>
      </w:pPr>
      <w:rPr>
        <w:rFonts w:ascii="Courier New" w:hAnsi="Courier New" w:cs="Courier New" w:hint="default"/>
      </w:rPr>
    </w:lvl>
    <w:lvl w:ilvl="2" w:tplc="FFFFFFFF" w:tentative="1">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abstractNum w:abstractNumId="104" w15:restartNumberingAfterBreak="0">
    <w:nsid w:val="781C1637"/>
    <w:multiLevelType w:val="hybridMultilevel"/>
    <w:tmpl w:val="2BFC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8E37E8B"/>
    <w:multiLevelType w:val="hybridMultilevel"/>
    <w:tmpl w:val="8DCA0202"/>
    <w:lvl w:ilvl="0" w:tplc="D2AEE48C">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hint="default"/>
      </w:rPr>
    </w:lvl>
  </w:abstractNum>
  <w:abstractNum w:abstractNumId="108" w15:restartNumberingAfterBreak="0">
    <w:nsid w:val="7CF17A67"/>
    <w:multiLevelType w:val="hybridMultilevel"/>
    <w:tmpl w:val="17FEE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308336">
    <w:abstractNumId w:val="60"/>
  </w:num>
  <w:num w:numId="2" w16cid:durableId="854685247">
    <w:abstractNumId w:val="44"/>
  </w:num>
  <w:num w:numId="3" w16cid:durableId="301472180">
    <w:abstractNumId w:val="83"/>
  </w:num>
  <w:num w:numId="4" w16cid:durableId="1150905359">
    <w:abstractNumId w:val="107"/>
  </w:num>
  <w:num w:numId="5" w16cid:durableId="1011108790">
    <w:abstractNumId w:val="99"/>
  </w:num>
  <w:num w:numId="6" w16cid:durableId="1007832844">
    <w:abstractNumId w:val="84"/>
  </w:num>
  <w:num w:numId="7" w16cid:durableId="1439370254">
    <w:abstractNumId w:val="38"/>
  </w:num>
  <w:num w:numId="8" w16cid:durableId="448203451">
    <w:abstractNumId w:val="75"/>
  </w:num>
  <w:num w:numId="9" w16cid:durableId="1425416869">
    <w:abstractNumId w:val="53"/>
  </w:num>
  <w:num w:numId="10" w16cid:durableId="1584758466">
    <w:abstractNumId w:val="35"/>
  </w:num>
  <w:num w:numId="11" w16cid:durableId="933050777">
    <w:abstractNumId w:val="37"/>
  </w:num>
  <w:num w:numId="12" w16cid:durableId="1746149918">
    <w:abstractNumId w:val="7"/>
  </w:num>
  <w:num w:numId="13" w16cid:durableId="249776005">
    <w:abstractNumId w:val="70"/>
  </w:num>
  <w:num w:numId="14" w16cid:durableId="1874927101">
    <w:abstractNumId w:val="6"/>
  </w:num>
  <w:num w:numId="15" w16cid:durableId="706031220">
    <w:abstractNumId w:val="5"/>
  </w:num>
  <w:num w:numId="16" w16cid:durableId="1472207872">
    <w:abstractNumId w:val="4"/>
  </w:num>
  <w:num w:numId="17" w16cid:durableId="1883131727">
    <w:abstractNumId w:val="3"/>
  </w:num>
  <w:num w:numId="18" w16cid:durableId="1031420170">
    <w:abstractNumId w:val="2"/>
  </w:num>
  <w:num w:numId="19" w16cid:durableId="2014337207">
    <w:abstractNumId w:val="1"/>
  </w:num>
  <w:num w:numId="20" w16cid:durableId="556236252">
    <w:abstractNumId w:val="0"/>
  </w:num>
  <w:num w:numId="21" w16cid:durableId="1127703572">
    <w:abstractNumId w:val="57"/>
  </w:num>
  <w:num w:numId="22" w16cid:durableId="230314457">
    <w:abstractNumId w:val="106"/>
  </w:num>
  <w:num w:numId="23" w16cid:durableId="795026185">
    <w:abstractNumId w:val="78"/>
  </w:num>
  <w:num w:numId="24" w16cid:durableId="1129393812">
    <w:abstractNumId w:val="98"/>
  </w:num>
  <w:num w:numId="25" w16cid:durableId="346518647">
    <w:abstractNumId w:val="89"/>
  </w:num>
  <w:num w:numId="26" w16cid:durableId="1151478578">
    <w:abstractNumId w:val="77"/>
  </w:num>
  <w:num w:numId="27" w16cid:durableId="1367683772">
    <w:abstractNumId w:val="63"/>
  </w:num>
  <w:num w:numId="28" w16cid:durableId="413282182">
    <w:abstractNumId w:val="72"/>
  </w:num>
  <w:num w:numId="29" w16cid:durableId="1879003754">
    <w:abstractNumId w:val="52"/>
  </w:num>
  <w:num w:numId="30" w16cid:durableId="2067219205">
    <w:abstractNumId w:val="9"/>
  </w:num>
  <w:num w:numId="31" w16cid:durableId="1252857016">
    <w:abstractNumId w:val="56"/>
  </w:num>
  <w:num w:numId="32" w16cid:durableId="336151912">
    <w:abstractNumId w:val="103"/>
  </w:num>
  <w:num w:numId="33" w16cid:durableId="1474518391">
    <w:abstractNumId w:val="22"/>
  </w:num>
  <w:num w:numId="34" w16cid:durableId="1971861707">
    <w:abstractNumId w:val="30"/>
  </w:num>
  <w:num w:numId="35" w16cid:durableId="370544753">
    <w:abstractNumId w:val="36"/>
  </w:num>
  <w:num w:numId="36" w16cid:durableId="2105302936">
    <w:abstractNumId w:val="35"/>
  </w:num>
  <w:num w:numId="37" w16cid:durableId="27584122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36735096">
    <w:abstractNumId w:val="92"/>
  </w:num>
  <w:num w:numId="39" w16cid:durableId="1283222080">
    <w:abstractNumId w:val="108"/>
  </w:num>
  <w:num w:numId="40" w16cid:durableId="1954748516">
    <w:abstractNumId w:val="35"/>
  </w:num>
  <w:num w:numId="41" w16cid:durableId="1536768632">
    <w:abstractNumId w:val="35"/>
  </w:num>
  <w:num w:numId="42" w16cid:durableId="1249579929">
    <w:abstractNumId w:val="35"/>
  </w:num>
  <w:num w:numId="43" w16cid:durableId="1409839233">
    <w:abstractNumId w:val="14"/>
  </w:num>
  <w:num w:numId="44" w16cid:durableId="2139640137">
    <w:abstractNumId w:val="54"/>
  </w:num>
  <w:num w:numId="45" w16cid:durableId="1200358231">
    <w:abstractNumId w:val="85"/>
  </w:num>
  <w:num w:numId="46" w16cid:durableId="1092360962">
    <w:abstractNumId w:val="94"/>
  </w:num>
  <w:num w:numId="47" w16cid:durableId="1603994667">
    <w:abstractNumId w:val="62"/>
  </w:num>
  <w:num w:numId="48" w16cid:durableId="1151215593">
    <w:abstractNumId w:val="59"/>
  </w:num>
  <w:num w:numId="49" w16cid:durableId="702827642">
    <w:abstractNumId w:val="81"/>
  </w:num>
  <w:num w:numId="50" w16cid:durableId="1666587492">
    <w:abstractNumId w:val="31"/>
  </w:num>
  <w:num w:numId="51" w16cid:durableId="1958609065">
    <w:abstractNumId w:val="80"/>
    <w:lvlOverride w:ilvl="0"/>
    <w:lvlOverride w:ilvl="1"/>
    <w:lvlOverride w:ilvl="2"/>
    <w:lvlOverride w:ilvl="3"/>
    <w:lvlOverride w:ilvl="4"/>
    <w:lvlOverride w:ilvl="5">
      <w:startOverride w:val="1"/>
    </w:lvlOverride>
    <w:lvlOverride w:ilvl="6">
      <w:startOverride w:val="2"/>
    </w:lvlOverride>
    <w:lvlOverride w:ilvl="7">
      <w:startOverride w:val="1"/>
    </w:lvlOverride>
    <w:lvlOverride w:ilvl="8">
      <w:startOverride w:val="2"/>
    </w:lvlOverride>
  </w:num>
  <w:num w:numId="52" w16cid:durableId="1199274258">
    <w:abstractNumId w:val="86"/>
  </w:num>
  <w:num w:numId="53" w16cid:durableId="1174150260">
    <w:abstractNumId w:val="28"/>
  </w:num>
  <w:num w:numId="54" w16cid:durableId="700975077">
    <w:abstractNumId w:val="80"/>
  </w:num>
  <w:num w:numId="55" w16cid:durableId="869759317">
    <w:abstractNumId w:val="12"/>
  </w:num>
  <w:num w:numId="56" w16cid:durableId="150363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502117476">
    <w:abstractNumId w:val="46"/>
  </w:num>
  <w:num w:numId="58" w16cid:durableId="2051030117">
    <w:abstractNumId w:val="101"/>
  </w:num>
  <w:num w:numId="59" w16cid:durableId="792408076">
    <w:abstractNumId w:val="101"/>
    <w:lvlOverride w:ilvl="0">
      <w:startOverride w:val="4"/>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39037901">
    <w:abstractNumId w:val="16"/>
  </w:num>
  <w:num w:numId="61" w16cid:durableId="937373788">
    <w:abstractNumId w:val="73"/>
  </w:num>
  <w:num w:numId="62" w16cid:durableId="1223827176">
    <w:abstractNumId w:val="50"/>
  </w:num>
  <w:num w:numId="63" w16cid:durableId="797840425">
    <w:abstractNumId w:val="11"/>
  </w:num>
  <w:num w:numId="64" w16cid:durableId="1104886609">
    <w:abstractNumId w:val="27"/>
  </w:num>
  <w:num w:numId="65" w16cid:durableId="1793596959">
    <w:abstractNumId w:val="18"/>
  </w:num>
  <w:num w:numId="66" w16cid:durableId="239410257">
    <w:abstractNumId w:val="79"/>
  </w:num>
  <w:num w:numId="67" w16cid:durableId="324627417">
    <w:abstractNumId w:val="25"/>
  </w:num>
  <w:num w:numId="68" w16cid:durableId="1951818440">
    <w:abstractNumId w:val="64"/>
  </w:num>
  <w:num w:numId="69" w16cid:durableId="1093626257">
    <w:abstractNumId w:val="76"/>
  </w:num>
  <w:num w:numId="70" w16cid:durableId="1511329447">
    <w:abstractNumId w:val="29"/>
  </w:num>
  <w:num w:numId="71" w16cid:durableId="1303119013">
    <w:abstractNumId w:val="105"/>
  </w:num>
  <w:num w:numId="72" w16cid:durableId="1425565595">
    <w:abstractNumId w:val="8"/>
  </w:num>
  <w:num w:numId="73" w16cid:durableId="882711205">
    <w:abstractNumId w:val="21"/>
  </w:num>
  <w:num w:numId="74" w16cid:durableId="752508976">
    <w:abstractNumId w:val="19"/>
  </w:num>
  <w:num w:numId="75" w16cid:durableId="792285393">
    <w:abstractNumId w:val="71"/>
  </w:num>
  <w:num w:numId="76" w16cid:durableId="1688018567">
    <w:abstractNumId w:val="35"/>
  </w:num>
  <w:num w:numId="77" w16cid:durableId="724524549">
    <w:abstractNumId w:val="41"/>
  </w:num>
  <w:num w:numId="78" w16cid:durableId="2125340274">
    <w:abstractNumId w:val="55"/>
  </w:num>
  <w:num w:numId="79" w16cid:durableId="1076711783">
    <w:abstractNumId w:val="24"/>
  </w:num>
  <w:num w:numId="80" w16cid:durableId="92361651">
    <w:abstractNumId w:val="82"/>
  </w:num>
  <w:num w:numId="81" w16cid:durableId="1543712651">
    <w:abstractNumId w:val="45"/>
  </w:num>
  <w:num w:numId="82" w16cid:durableId="1334410372">
    <w:abstractNumId w:val="47"/>
  </w:num>
  <w:num w:numId="83" w16cid:durableId="85003843">
    <w:abstractNumId w:val="66"/>
  </w:num>
  <w:num w:numId="84" w16cid:durableId="217592949">
    <w:abstractNumId w:val="100"/>
  </w:num>
  <w:num w:numId="85" w16cid:durableId="1030766439">
    <w:abstractNumId w:val="15"/>
  </w:num>
  <w:num w:numId="86" w16cid:durableId="215288049">
    <w:abstractNumId w:val="26"/>
  </w:num>
  <w:num w:numId="87" w16cid:durableId="565606897">
    <w:abstractNumId w:val="49"/>
  </w:num>
  <w:num w:numId="88" w16cid:durableId="2080007696">
    <w:abstractNumId w:val="74"/>
  </w:num>
  <w:num w:numId="89" w16cid:durableId="1168323319">
    <w:abstractNumId w:val="10"/>
  </w:num>
  <w:num w:numId="90" w16cid:durableId="2135247568">
    <w:abstractNumId w:val="91"/>
  </w:num>
  <w:num w:numId="91" w16cid:durableId="724792999">
    <w:abstractNumId w:val="33"/>
  </w:num>
  <w:num w:numId="92" w16cid:durableId="472988587">
    <w:abstractNumId w:val="48"/>
  </w:num>
  <w:num w:numId="93" w16cid:durableId="1510412347">
    <w:abstractNumId w:val="23"/>
  </w:num>
  <w:num w:numId="94" w16cid:durableId="590624898">
    <w:abstractNumId w:val="35"/>
  </w:num>
  <w:num w:numId="95" w16cid:durableId="1358239260">
    <w:abstractNumId w:val="35"/>
  </w:num>
  <w:num w:numId="96" w16cid:durableId="618953328">
    <w:abstractNumId w:val="35"/>
  </w:num>
  <w:num w:numId="97" w16cid:durableId="381485788">
    <w:abstractNumId w:val="35"/>
  </w:num>
  <w:num w:numId="98" w16cid:durableId="441730521">
    <w:abstractNumId w:val="43"/>
  </w:num>
  <w:num w:numId="99" w16cid:durableId="1101334793">
    <w:abstractNumId w:val="51"/>
  </w:num>
  <w:num w:numId="100" w16cid:durableId="290325489">
    <w:abstractNumId w:val="40"/>
  </w:num>
  <w:num w:numId="101" w16cid:durableId="1115566098">
    <w:abstractNumId w:val="65"/>
  </w:num>
  <w:num w:numId="102" w16cid:durableId="329063951">
    <w:abstractNumId w:val="10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activeWritingStyle w:appName="MSWord" w:lang="en-US" w:vendorID="64" w:dllVersion="5" w:nlCheck="1" w:checkStyle="1"/>
  <w:activeWritingStyle w:appName="MSWord" w:lang="en-US" w:vendorID="64" w:dllVersion="6" w:nlCheck="1" w:checkStyle="0"/>
  <w:activeWritingStyle w:appName="MSWord" w:lang="es-ES_tradnl"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s-ES_tradnl"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031"/>
    <w:rsid w:val="00000FE2"/>
    <w:rsid w:val="000023BE"/>
    <w:rsid w:val="00003E31"/>
    <w:rsid w:val="000053BB"/>
    <w:rsid w:val="00010008"/>
    <w:rsid w:val="00010305"/>
    <w:rsid w:val="00011CF1"/>
    <w:rsid w:val="00012A4E"/>
    <w:rsid w:val="00013A7E"/>
    <w:rsid w:val="00013FA6"/>
    <w:rsid w:val="00014390"/>
    <w:rsid w:val="00016210"/>
    <w:rsid w:val="000200C6"/>
    <w:rsid w:val="00021109"/>
    <w:rsid w:val="0002264D"/>
    <w:rsid w:val="00022DC7"/>
    <w:rsid w:val="000248A8"/>
    <w:rsid w:val="000248E9"/>
    <w:rsid w:val="00026CCC"/>
    <w:rsid w:val="00027D4A"/>
    <w:rsid w:val="00030C81"/>
    <w:rsid w:val="00031060"/>
    <w:rsid w:val="00031DDC"/>
    <w:rsid w:val="00033103"/>
    <w:rsid w:val="000331AB"/>
    <w:rsid w:val="00034560"/>
    <w:rsid w:val="000370FA"/>
    <w:rsid w:val="0003756B"/>
    <w:rsid w:val="0003782A"/>
    <w:rsid w:val="00037EA1"/>
    <w:rsid w:val="0004075A"/>
    <w:rsid w:val="00040D41"/>
    <w:rsid w:val="00040E4B"/>
    <w:rsid w:val="00042B88"/>
    <w:rsid w:val="000436FA"/>
    <w:rsid w:val="00043E95"/>
    <w:rsid w:val="000477B9"/>
    <w:rsid w:val="00050308"/>
    <w:rsid w:val="00051A14"/>
    <w:rsid w:val="00051CB4"/>
    <w:rsid w:val="000538FF"/>
    <w:rsid w:val="0005513B"/>
    <w:rsid w:val="00056AC3"/>
    <w:rsid w:val="000572A2"/>
    <w:rsid w:val="00057448"/>
    <w:rsid w:val="000575C9"/>
    <w:rsid w:val="00057B4F"/>
    <w:rsid w:val="00057F0E"/>
    <w:rsid w:val="00057F8F"/>
    <w:rsid w:val="00060322"/>
    <w:rsid w:val="000603F4"/>
    <w:rsid w:val="00060D26"/>
    <w:rsid w:val="00061D41"/>
    <w:rsid w:val="00062A83"/>
    <w:rsid w:val="00063471"/>
    <w:rsid w:val="000640EF"/>
    <w:rsid w:val="00064C79"/>
    <w:rsid w:val="00067485"/>
    <w:rsid w:val="00070BF4"/>
    <w:rsid w:val="00071336"/>
    <w:rsid w:val="0007391C"/>
    <w:rsid w:val="00073FEF"/>
    <w:rsid w:val="000756B4"/>
    <w:rsid w:val="00080C5D"/>
    <w:rsid w:val="00082D77"/>
    <w:rsid w:val="00083321"/>
    <w:rsid w:val="00083BA5"/>
    <w:rsid w:val="000852AB"/>
    <w:rsid w:val="000855FF"/>
    <w:rsid w:val="000865EF"/>
    <w:rsid w:val="00086F3A"/>
    <w:rsid w:val="000879FB"/>
    <w:rsid w:val="00087E10"/>
    <w:rsid w:val="00087E8E"/>
    <w:rsid w:val="00092996"/>
    <w:rsid w:val="00093AE4"/>
    <w:rsid w:val="000953BA"/>
    <w:rsid w:val="00095B00"/>
    <w:rsid w:val="000977E3"/>
    <w:rsid w:val="00097879"/>
    <w:rsid w:val="00097ED5"/>
    <w:rsid w:val="000A11E1"/>
    <w:rsid w:val="000A309D"/>
    <w:rsid w:val="000A3112"/>
    <w:rsid w:val="000A3B51"/>
    <w:rsid w:val="000A3FEA"/>
    <w:rsid w:val="000A6BB8"/>
    <w:rsid w:val="000B0680"/>
    <w:rsid w:val="000B0B39"/>
    <w:rsid w:val="000B2FC2"/>
    <w:rsid w:val="000B3B15"/>
    <w:rsid w:val="000B3D8F"/>
    <w:rsid w:val="000B3DDE"/>
    <w:rsid w:val="000B5ACB"/>
    <w:rsid w:val="000B76C5"/>
    <w:rsid w:val="000B78EE"/>
    <w:rsid w:val="000C0956"/>
    <w:rsid w:val="000C1B4C"/>
    <w:rsid w:val="000C2C12"/>
    <w:rsid w:val="000C31E4"/>
    <w:rsid w:val="000C4F6B"/>
    <w:rsid w:val="000C5941"/>
    <w:rsid w:val="000C5952"/>
    <w:rsid w:val="000C5E9D"/>
    <w:rsid w:val="000C63E1"/>
    <w:rsid w:val="000D2091"/>
    <w:rsid w:val="000D285E"/>
    <w:rsid w:val="000D2988"/>
    <w:rsid w:val="000D2FF6"/>
    <w:rsid w:val="000D3DF9"/>
    <w:rsid w:val="000D76C3"/>
    <w:rsid w:val="000D7812"/>
    <w:rsid w:val="000E0423"/>
    <w:rsid w:val="000E1D82"/>
    <w:rsid w:val="000E28B2"/>
    <w:rsid w:val="000E4385"/>
    <w:rsid w:val="000E5ACB"/>
    <w:rsid w:val="000E6564"/>
    <w:rsid w:val="000E7763"/>
    <w:rsid w:val="000E7E88"/>
    <w:rsid w:val="000F11EF"/>
    <w:rsid w:val="000F127B"/>
    <w:rsid w:val="000F1B61"/>
    <w:rsid w:val="000F2D72"/>
    <w:rsid w:val="000F2E9B"/>
    <w:rsid w:val="000F51C0"/>
    <w:rsid w:val="000F587F"/>
    <w:rsid w:val="00100513"/>
    <w:rsid w:val="00101FE3"/>
    <w:rsid w:val="001043D5"/>
    <w:rsid w:val="00104A00"/>
    <w:rsid w:val="00104E4B"/>
    <w:rsid w:val="0010505D"/>
    <w:rsid w:val="0010560F"/>
    <w:rsid w:val="00110346"/>
    <w:rsid w:val="00110A06"/>
    <w:rsid w:val="00110EDE"/>
    <w:rsid w:val="001110EE"/>
    <w:rsid w:val="0011135D"/>
    <w:rsid w:val="00111504"/>
    <w:rsid w:val="00111977"/>
    <w:rsid w:val="00114E92"/>
    <w:rsid w:val="00115702"/>
    <w:rsid w:val="00115E3B"/>
    <w:rsid w:val="00116134"/>
    <w:rsid w:val="0011615F"/>
    <w:rsid w:val="001167C6"/>
    <w:rsid w:val="00116F47"/>
    <w:rsid w:val="00117204"/>
    <w:rsid w:val="00120710"/>
    <w:rsid w:val="00120A91"/>
    <w:rsid w:val="00121CCD"/>
    <w:rsid w:val="00123228"/>
    <w:rsid w:val="00123721"/>
    <w:rsid w:val="00127D4F"/>
    <w:rsid w:val="00131031"/>
    <w:rsid w:val="00131904"/>
    <w:rsid w:val="00134414"/>
    <w:rsid w:val="0013683E"/>
    <w:rsid w:val="00136E72"/>
    <w:rsid w:val="00136F1D"/>
    <w:rsid w:val="001401EE"/>
    <w:rsid w:val="00140B2C"/>
    <w:rsid w:val="00140B7A"/>
    <w:rsid w:val="00142A28"/>
    <w:rsid w:val="001437C3"/>
    <w:rsid w:val="00143E30"/>
    <w:rsid w:val="00143EFA"/>
    <w:rsid w:val="0014437C"/>
    <w:rsid w:val="00145138"/>
    <w:rsid w:val="00145502"/>
    <w:rsid w:val="001466B0"/>
    <w:rsid w:val="001472AF"/>
    <w:rsid w:val="00147786"/>
    <w:rsid w:val="00150F61"/>
    <w:rsid w:val="001511D5"/>
    <w:rsid w:val="001534BB"/>
    <w:rsid w:val="00155E59"/>
    <w:rsid w:val="00155F4A"/>
    <w:rsid w:val="001577F4"/>
    <w:rsid w:val="00160EC0"/>
    <w:rsid w:val="001621B0"/>
    <w:rsid w:val="00162A91"/>
    <w:rsid w:val="0016492D"/>
    <w:rsid w:val="0016529F"/>
    <w:rsid w:val="001654FB"/>
    <w:rsid w:val="00165548"/>
    <w:rsid w:val="0016583E"/>
    <w:rsid w:val="00165ED3"/>
    <w:rsid w:val="0016636D"/>
    <w:rsid w:val="001666D8"/>
    <w:rsid w:val="00167CD8"/>
    <w:rsid w:val="00171E0E"/>
    <w:rsid w:val="001737F2"/>
    <w:rsid w:val="00175FDF"/>
    <w:rsid w:val="00176CA7"/>
    <w:rsid w:val="0018261C"/>
    <w:rsid w:val="00182CEC"/>
    <w:rsid w:val="00183238"/>
    <w:rsid w:val="001860FB"/>
    <w:rsid w:val="00187611"/>
    <w:rsid w:val="0019006A"/>
    <w:rsid w:val="001904CF"/>
    <w:rsid w:val="00190878"/>
    <w:rsid w:val="00190C55"/>
    <w:rsid w:val="00192122"/>
    <w:rsid w:val="001970B4"/>
    <w:rsid w:val="001975E5"/>
    <w:rsid w:val="001A15D4"/>
    <w:rsid w:val="001A1673"/>
    <w:rsid w:val="001A3148"/>
    <w:rsid w:val="001A459B"/>
    <w:rsid w:val="001A4CAA"/>
    <w:rsid w:val="001A7919"/>
    <w:rsid w:val="001A7A63"/>
    <w:rsid w:val="001A7D8B"/>
    <w:rsid w:val="001B0E4E"/>
    <w:rsid w:val="001B16FD"/>
    <w:rsid w:val="001B195B"/>
    <w:rsid w:val="001B3AEF"/>
    <w:rsid w:val="001B4B81"/>
    <w:rsid w:val="001B6EEE"/>
    <w:rsid w:val="001C17C2"/>
    <w:rsid w:val="001C1FBD"/>
    <w:rsid w:val="001C2D20"/>
    <w:rsid w:val="001C3DF1"/>
    <w:rsid w:val="001C5992"/>
    <w:rsid w:val="001D0336"/>
    <w:rsid w:val="001D0CE2"/>
    <w:rsid w:val="001D2582"/>
    <w:rsid w:val="001D3437"/>
    <w:rsid w:val="001D346A"/>
    <w:rsid w:val="001D3865"/>
    <w:rsid w:val="001D3BAA"/>
    <w:rsid w:val="001D44BE"/>
    <w:rsid w:val="001D51C9"/>
    <w:rsid w:val="001D571D"/>
    <w:rsid w:val="001D68B8"/>
    <w:rsid w:val="001D738C"/>
    <w:rsid w:val="001D7A7F"/>
    <w:rsid w:val="001E238C"/>
    <w:rsid w:val="001E48AD"/>
    <w:rsid w:val="001E49DC"/>
    <w:rsid w:val="001E51F7"/>
    <w:rsid w:val="001E6526"/>
    <w:rsid w:val="001E70FD"/>
    <w:rsid w:val="001E761D"/>
    <w:rsid w:val="001F031C"/>
    <w:rsid w:val="001F0819"/>
    <w:rsid w:val="001F2E62"/>
    <w:rsid w:val="001F3ECB"/>
    <w:rsid w:val="001F442D"/>
    <w:rsid w:val="001F49EE"/>
    <w:rsid w:val="001F797E"/>
    <w:rsid w:val="0020008D"/>
    <w:rsid w:val="00200FD0"/>
    <w:rsid w:val="002027B4"/>
    <w:rsid w:val="002035D7"/>
    <w:rsid w:val="002051E6"/>
    <w:rsid w:val="002104E6"/>
    <w:rsid w:val="00210BAF"/>
    <w:rsid w:val="00210EAF"/>
    <w:rsid w:val="0021110B"/>
    <w:rsid w:val="00211C35"/>
    <w:rsid w:val="002126F7"/>
    <w:rsid w:val="002129B5"/>
    <w:rsid w:val="00212F5E"/>
    <w:rsid w:val="0021367D"/>
    <w:rsid w:val="002141AC"/>
    <w:rsid w:val="00214C41"/>
    <w:rsid w:val="0021587D"/>
    <w:rsid w:val="0021596E"/>
    <w:rsid w:val="00216888"/>
    <w:rsid w:val="00217379"/>
    <w:rsid w:val="00217C80"/>
    <w:rsid w:val="00220553"/>
    <w:rsid w:val="00221BDB"/>
    <w:rsid w:val="00222087"/>
    <w:rsid w:val="00222A28"/>
    <w:rsid w:val="002239E2"/>
    <w:rsid w:val="002246A8"/>
    <w:rsid w:val="00226F82"/>
    <w:rsid w:val="00227198"/>
    <w:rsid w:val="002346DB"/>
    <w:rsid w:val="00234ABE"/>
    <w:rsid w:val="00234E59"/>
    <w:rsid w:val="002356F5"/>
    <w:rsid w:val="00236564"/>
    <w:rsid w:val="0023686E"/>
    <w:rsid w:val="002404D7"/>
    <w:rsid w:val="002411C1"/>
    <w:rsid w:val="00242312"/>
    <w:rsid w:val="00243E17"/>
    <w:rsid w:val="00244188"/>
    <w:rsid w:val="00246633"/>
    <w:rsid w:val="00247829"/>
    <w:rsid w:val="002507F4"/>
    <w:rsid w:val="002515FE"/>
    <w:rsid w:val="00252613"/>
    <w:rsid w:val="00253FE1"/>
    <w:rsid w:val="0025422C"/>
    <w:rsid w:val="002548A0"/>
    <w:rsid w:val="00255AC5"/>
    <w:rsid w:val="0025732B"/>
    <w:rsid w:val="00261AB8"/>
    <w:rsid w:val="0026202F"/>
    <w:rsid w:val="0026332A"/>
    <w:rsid w:val="002638C3"/>
    <w:rsid w:val="00263E52"/>
    <w:rsid w:val="00265BA0"/>
    <w:rsid w:val="002716A2"/>
    <w:rsid w:val="002716C9"/>
    <w:rsid w:val="002749C2"/>
    <w:rsid w:val="00276051"/>
    <w:rsid w:val="0027676A"/>
    <w:rsid w:val="0027770B"/>
    <w:rsid w:val="0028026B"/>
    <w:rsid w:val="00281907"/>
    <w:rsid w:val="00281D36"/>
    <w:rsid w:val="00281F69"/>
    <w:rsid w:val="00282310"/>
    <w:rsid w:val="00282456"/>
    <w:rsid w:val="00282487"/>
    <w:rsid w:val="0028528D"/>
    <w:rsid w:val="002855C8"/>
    <w:rsid w:val="002860D0"/>
    <w:rsid w:val="00286323"/>
    <w:rsid w:val="00286E7D"/>
    <w:rsid w:val="00290411"/>
    <w:rsid w:val="00290FFE"/>
    <w:rsid w:val="0029151A"/>
    <w:rsid w:val="00291BCD"/>
    <w:rsid w:val="00291D99"/>
    <w:rsid w:val="002934B8"/>
    <w:rsid w:val="0029515B"/>
    <w:rsid w:val="002966FF"/>
    <w:rsid w:val="002977D9"/>
    <w:rsid w:val="00297BD1"/>
    <w:rsid w:val="002A0E38"/>
    <w:rsid w:val="002A1E41"/>
    <w:rsid w:val="002A2BCB"/>
    <w:rsid w:val="002A4389"/>
    <w:rsid w:val="002A5B21"/>
    <w:rsid w:val="002B04C5"/>
    <w:rsid w:val="002B0F44"/>
    <w:rsid w:val="002B1D9C"/>
    <w:rsid w:val="002B3FCA"/>
    <w:rsid w:val="002B5ACB"/>
    <w:rsid w:val="002B647F"/>
    <w:rsid w:val="002B7C96"/>
    <w:rsid w:val="002C00DF"/>
    <w:rsid w:val="002C09A9"/>
    <w:rsid w:val="002C1CC0"/>
    <w:rsid w:val="002C429D"/>
    <w:rsid w:val="002C48A1"/>
    <w:rsid w:val="002C4A69"/>
    <w:rsid w:val="002C5B3D"/>
    <w:rsid w:val="002C5C50"/>
    <w:rsid w:val="002C67E6"/>
    <w:rsid w:val="002C682E"/>
    <w:rsid w:val="002D0469"/>
    <w:rsid w:val="002D0BC3"/>
    <w:rsid w:val="002D1B14"/>
    <w:rsid w:val="002D3172"/>
    <w:rsid w:val="002D3312"/>
    <w:rsid w:val="002D47E7"/>
    <w:rsid w:val="002D4C60"/>
    <w:rsid w:val="002D6A7C"/>
    <w:rsid w:val="002D6BCD"/>
    <w:rsid w:val="002E0853"/>
    <w:rsid w:val="002E2375"/>
    <w:rsid w:val="002E5480"/>
    <w:rsid w:val="002E55B5"/>
    <w:rsid w:val="002E63CB"/>
    <w:rsid w:val="002E6894"/>
    <w:rsid w:val="002E68FC"/>
    <w:rsid w:val="002E778A"/>
    <w:rsid w:val="002E78E7"/>
    <w:rsid w:val="002F0ABA"/>
    <w:rsid w:val="002F0B14"/>
    <w:rsid w:val="002F0D87"/>
    <w:rsid w:val="002F2679"/>
    <w:rsid w:val="002F3DAE"/>
    <w:rsid w:val="002F3FFF"/>
    <w:rsid w:val="002F52A9"/>
    <w:rsid w:val="002F5DDE"/>
    <w:rsid w:val="002F614F"/>
    <w:rsid w:val="002F7CED"/>
    <w:rsid w:val="00301A66"/>
    <w:rsid w:val="00302335"/>
    <w:rsid w:val="0030289F"/>
    <w:rsid w:val="00304BD5"/>
    <w:rsid w:val="0030575C"/>
    <w:rsid w:val="003074C1"/>
    <w:rsid w:val="00310DD4"/>
    <w:rsid w:val="003114CE"/>
    <w:rsid w:val="00312B4E"/>
    <w:rsid w:val="003142DE"/>
    <w:rsid w:val="00315298"/>
    <w:rsid w:val="00320ABD"/>
    <w:rsid w:val="00320CC2"/>
    <w:rsid w:val="00320FDE"/>
    <w:rsid w:val="003217D2"/>
    <w:rsid w:val="003226EC"/>
    <w:rsid w:val="00322DE5"/>
    <w:rsid w:val="00326F72"/>
    <w:rsid w:val="00331938"/>
    <w:rsid w:val="00331D6A"/>
    <w:rsid w:val="00333EB6"/>
    <w:rsid w:val="00335DC6"/>
    <w:rsid w:val="00340A4E"/>
    <w:rsid w:val="00341A2D"/>
    <w:rsid w:val="00342323"/>
    <w:rsid w:val="003424E9"/>
    <w:rsid w:val="003434B8"/>
    <w:rsid w:val="003442AD"/>
    <w:rsid w:val="00344F57"/>
    <w:rsid w:val="003459BE"/>
    <w:rsid w:val="00350678"/>
    <w:rsid w:val="00350718"/>
    <w:rsid w:val="00350BE1"/>
    <w:rsid w:val="00351657"/>
    <w:rsid w:val="003529F0"/>
    <w:rsid w:val="00353639"/>
    <w:rsid w:val="00353B3E"/>
    <w:rsid w:val="00354701"/>
    <w:rsid w:val="00354F34"/>
    <w:rsid w:val="00355A44"/>
    <w:rsid w:val="00357AA8"/>
    <w:rsid w:val="0036024B"/>
    <w:rsid w:val="00360E04"/>
    <w:rsid w:val="00363082"/>
    <w:rsid w:val="003646D7"/>
    <w:rsid w:val="003648DA"/>
    <w:rsid w:val="003658F1"/>
    <w:rsid w:val="00366C47"/>
    <w:rsid w:val="00367F5B"/>
    <w:rsid w:val="00371B02"/>
    <w:rsid w:val="00375C76"/>
    <w:rsid w:val="003818A9"/>
    <w:rsid w:val="00385245"/>
    <w:rsid w:val="00385C21"/>
    <w:rsid w:val="00386463"/>
    <w:rsid w:val="00387D7B"/>
    <w:rsid w:val="003900EC"/>
    <w:rsid w:val="00390847"/>
    <w:rsid w:val="00391B6B"/>
    <w:rsid w:val="003929F1"/>
    <w:rsid w:val="00392B6D"/>
    <w:rsid w:val="00393797"/>
    <w:rsid w:val="0039391B"/>
    <w:rsid w:val="0039522E"/>
    <w:rsid w:val="003952E7"/>
    <w:rsid w:val="00397AC6"/>
    <w:rsid w:val="003A029E"/>
    <w:rsid w:val="003A0E28"/>
    <w:rsid w:val="003A17BB"/>
    <w:rsid w:val="003A17E2"/>
    <w:rsid w:val="003A330A"/>
    <w:rsid w:val="003A3EFA"/>
    <w:rsid w:val="003A4225"/>
    <w:rsid w:val="003A626E"/>
    <w:rsid w:val="003B06DC"/>
    <w:rsid w:val="003B2BD6"/>
    <w:rsid w:val="003B312D"/>
    <w:rsid w:val="003B3B5B"/>
    <w:rsid w:val="003B6756"/>
    <w:rsid w:val="003B6A34"/>
    <w:rsid w:val="003B6F74"/>
    <w:rsid w:val="003B7EC5"/>
    <w:rsid w:val="003C0E71"/>
    <w:rsid w:val="003C1187"/>
    <w:rsid w:val="003C376A"/>
    <w:rsid w:val="003C45FA"/>
    <w:rsid w:val="003C5DC1"/>
    <w:rsid w:val="003C60EA"/>
    <w:rsid w:val="003C7086"/>
    <w:rsid w:val="003D0CB8"/>
    <w:rsid w:val="003E0BE3"/>
    <w:rsid w:val="003E2253"/>
    <w:rsid w:val="003E3AA6"/>
    <w:rsid w:val="003E470C"/>
    <w:rsid w:val="003E51A8"/>
    <w:rsid w:val="003E562B"/>
    <w:rsid w:val="003E66A7"/>
    <w:rsid w:val="003F5406"/>
    <w:rsid w:val="003F5FAD"/>
    <w:rsid w:val="003F67B1"/>
    <w:rsid w:val="003F6AF5"/>
    <w:rsid w:val="003F6F8E"/>
    <w:rsid w:val="00400828"/>
    <w:rsid w:val="00401726"/>
    <w:rsid w:val="004038AD"/>
    <w:rsid w:val="00406E9F"/>
    <w:rsid w:val="00407474"/>
    <w:rsid w:val="0041045C"/>
    <w:rsid w:val="004113F0"/>
    <w:rsid w:val="00411973"/>
    <w:rsid w:val="004122B8"/>
    <w:rsid w:val="004129CA"/>
    <w:rsid w:val="0041470D"/>
    <w:rsid w:val="004155D3"/>
    <w:rsid w:val="0041651B"/>
    <w:rsid w:val="00416B9B"/>
    <w:rsid w:val="00417639"/>
    <w:rsid w:val="004200C7"/>
    <w:rsid w:val="00420269"/>
    <w:rsid w:val="00420649"/>
    <w:rsid w:val="00420F80"/>
    <w:rsid w:val="00421384"/>
    <w:rsid w:val="00422C70"/>
    <w:rsid w:val="00422D83"/>
    <w:rsid w:val="00422EEA"/>
    <w:rsid w:val="004237D3"/>
    <w:rsid w:val="00424636"/>
    <w:rsid w:val="004247FD"/>
    <w:rsid w:val="00425B1E"/>
    <w:rsid w:val="00427E82"/>
    <w:rsid w:val="00427F14"/>
    <w:rsid w:val="00432557"/>
    <w:rsid w:val="004328D1"/>
    <w:rsid w:val="00433A36"/>
    <w:rsid w:val="00433B5D"/>
    <w:rsid w:val="00435844"/>
    <w:rsid w:val="004360A8"/>
    <w:rsid w:val="00437214"/>
    <w:rsid w:val="004377C6"/>
    <w:rsid w:val="004379F2"/>
    <w:rsid w:val="00440C1B"/>
    <w:rsid w:val="00443EAA"/>
    <w:rsid w:val="004464BA"/>
    <w:rsid w:val="00446746"/>
    <w:rsid w:val="00446909"/>
    <w:rsid w:val="00450F50"/>
    <w:rsid w:val="00451518"/>
    <w:rsid w:val="00452F7E"/>
    <w:rsid w:val="00453DB7"/>
    <w:rsid w:val="004540A4"/>
    <w:rsid w:val="00455669"/>
    <w:rsid w:val="0046241A"/>
    <w:rsid w:val="0046617E"/>
    <w:rsid w:val="004664CF"/>
    <w:rsid w:val="00467E5B"/>
    <w:rsid w:val="004702D9"/>
    <w:rsid w:val="0047039E"/>
    <w:rsid w:val="00473026"/>
    <w:rsid w:val="004754E5"/>
    <w:rsid w:val="004758E2"/>
    <w:rsid w:val="00475EF5"/>
    <w:rsid w:val="00476D84"/>
    <w:rsid w:val="004772EB"/>
    <w:rsid w:val="00483180"/>
    <w:rsid w:val="004831E1"/>
    <w:rsid w:val="00483A3B"/>
    <w:rsid w:val="00484ADC"/>
    <w:rsid w:val="00486F8F"/>
    <w:rsid w:val="004872A8"/>
    <w:rsid w:val="0049138E"/>
    <w:rsid w:val="00493858"/>
    <w:rsid w:val="00495ABD"/>
    <w:rsid w:val="004963C2"/>
    <w:rsid w:val="00497914"/>
    <w:rsid w:val="004A1772"/>
    <w:rsid w:val="004A3BD9"/>
    <w:rsid w:val="004A3D34"/>
    <w:rsid w:val="004A4308"/>
    <w:rsid w:val="004A4ED8"/>
    <w:rsid w:val="004A516F"/>
    <w:rsid w:val="004B2561"/>
    <w:rsid w:val="004B3FC7"/>
    <w:rsid w:val="004B561E"/>
    <w:rsid w:val="004B5E54"/>
    <w:rsid w:val="004C163D"/>
    <w:rsid w:val="004C1D70"/>
    <w:rsid w:val="004C2CAD"/>
    <w:rsid w:val="004C38F0"/>
    <w:rsid w:val="004C3C39"/>
    <w:rsid w:val="004C3CA7"/>
    <w:rsid w:val="004C497F"/>
    <w:rsid w:val="004C6261"/>
    <w:rsid w:val="004C6A5A"/>
    <w:rsid w:val="004C6EE7"/>
    <w:rsid w:val="004C764B"/>
    <w:rsid w:val="004C7803"/>
    <w:rsid w:val="004C7941"/>
    <w:rsid w:val="004D0797"/>
    <w:rsid w:val="004D137D"/>
    <w:rsid w:val="004D2321"/>
    <w:rsid w:val="004D243B"/>
    <w:rsid w:val="004D3080"/>
    <w:rsid w:val="004D3825"/>
    <w:rsid w:val="004D3F97"/>
    <w:rsid w:val="004D4D5F"/>
    <w:rsid w:val="004D598C"/>
    <w:rsid w:val="004D5EFA"/>
    <w:rsid w:val="004D6BCE"/>
    <w:rsid w:val="004D71EF"/>
    <w:rsid w:val="004E0ABE"/>
    <w:rsid w:val="004E318E"/>
    <w:rsid w:val="004E322E"/>
    <w:rsid w:val="004E4F28"/>
    <w:rsid w:val="004E4FDD"/>
    <w:rsid w:val="004E5223"/>
    <w:rsid w:val="004E566E"/>
    <w:rsid w:val="004E5747"/>
    <w:rsid w:val="004E5D09"/>
    <w:rsid w:val="004E6058"/>
    <w:rsid w:val="004F0C40"/>
    <w:rsid w:val="004F3509"/>
    <w:rsid w:val="004F5D3C"/>
    <w:rsid w:val="004F7056"/>
    <w:rsid w:val="004F7785"/>
    <w:rsid w:val="00500569"/>
    <w:rsid w:val="0050082B"/>
    <w:rsid w:val="00500E1D"/>
    <w:rsid w:val="00505056"/>
    <w:rsid w:val="005059A8"/>
    <w:rsid w:val="00506D23"/>
    <w:rsid w:val="00510FCC"/>
    <w:rsid w:val="005135FC"/>
    <w:rsid w:val="00513AAB"/>
    <w:rsid w:val="00513F3D"/>
    <w:rsid w:val="00514583"/>
    <w:rsid w:val="005152E3"/>
    <w:rsid w:val="005205B1"/>
    <w:rsid w:val="0052098A"/>
    <w:rsid w:val="00521BFF"/>
    <w:rsid w:val="00522009"/>
    <w:rsid w:val="00522A59"/>
    <w:rsid w:val="00525A58"/>
    <w:rsid w:val="00525AB2"/>
    <w:rsid w:val="005268CB"/>
    <w:rsid w:val="00526D86"/>
    <w:rsid w:val="00527769"/>
    <w:rsid w:val="0053009D"/>
    <w:rsid w:val="00530C68"/>
    <w:rsid w:val="00530E70"/>
    <w:rsid w:val="00531A07"/>
    <w:rsid w:val="00531CF7"/>
    <w:rsid w:val="00533F41"/>
    <w:rsid w:val="005359C6"/>
    <w:rsid w:val="00535B94"/>
    <w:rsid w:val="0053617C"/>
    <w:rsid w:val="00537EA9"/>
    <w:rsid w:val="00540039"/>
    <w:rsid w:val="00541FFE"/>
    <w:rsid w:val="00546A7C"/>
    <w:rsid w:val="00546E62"/>
    <w:rsid w:val="00546EFD"/>
    <w:rsid w:val="00547B73"/>
    <w:rsid w:val="00547E03"/>
    <w:rsid w:val="00550939"/>
    <w:rsid w:val="00550C84"/>
    <w:rsid w:val="00552343"/>
    <w:rsid w:val="00552527"/>
    <w:rsid w:val="00553566"/>
    <w:rsid w:val="0055438C"/>
    <w:rsid w:val="00554A3D"/>
    <w:rsid w:val="005557DE"/>
    <w:rsid w:val="00555E4F"/>
    <w:rsid w:val="00556727"/>
    <w:rsid w:val="00557401"/>
    <w:rsid w:val="00557596"/>
    <w:rsid w:val="005576EB"/>
    <w:rsid w:val="00557B2A"/>
    <w:rsid w:val="0056419C"/>
    <w:rsid w:val="00566704"/>
    <w:rsid w:val="00567018"/>
    <w:rsid w:val="00571E46"/>
    <w:rsid w:val="00572A2A"/>
    <w:rsid w:val="0057401D"/>
    <w:rsid w:val="005757E8"/>
    <w:rsid w:val="00575E8F"/>
    <w:rsid w:val="005760CD"/>
    <w:rsid w:val="0058068B"/>
    <w:rsid w:val="00581276"/>
    <w:rsid w:val="005812D8"/>
    <w:rsid w:val="005826BE"/>
    <w:rsid w:val="00583CCC"/>
    <w:rsid w:val="00583D88"/>
    <w:rsid w:val="005845B3"/>
    <w:rsid w:val="00584E1A"/>
    <w:rsid w:val="00585958"/>
    <w:rsid w:val="00587C65"/>
    <w:rsid w:val="0059129C"/>
    <w:rsid w:val="005917E0"/>
    <w:rsid w:val="00591E9C"/>
    <w:rsid w:val="00593970"/>
    <w:rsid w:val="005955D6"/>
    <w:rsid w:val="005966BD"/>
    <w:rsid w:val="00597447"/>
    <w:rsid w:val="005A1DBA"/>
    <w:rsid w:val="005A2BE4"/>
    <w:rsid w:val="005A47D8"/>
    <w:rsid w:val="005A6947"/>
    <w:rsid w:val="005B0D61"/>
    <w:rsid w:val="005B1ED1"/>
    <w:rsid w:val="005B1FA5"/>
    <w:rsid w:val="005B4177"/>
    <w:rsid w:val="005B447E"/>
    <w:rsid w:val="005B4D8A"/>
    <w:rsid w:val="005B54E5"/>
    <w:rsid w:val="005B612A"/>
    <w:rsid w:val="005B7846"/>
    <w:rsid w:val="005C15FE"/>
    <w:rsid w:val="005C3289"/>
    <w:rsid w:val="005C5D91"/>
    <w:rsid w:val="005C63AA"/>
    <w:rsid w:val="005C7338"/>
    <w:rsid w:val="005C751E"/>
    <w:rsid w:val="005C768F"/>
    <w:rsid w:val="005D151E"/>
    <w:rsid w:val="005D284B"/>
    <w:rsid w:val="005D2B35"/>
    <w:rsid w:val="005D2D9A"/>
    <w:rsid w:val="005D37D5"/>
    <w:rsid w:val="005D3C0C"/>
    <w:rsid w:val="005D43F1"/>
    <w:rsid w:val="005D4A3C"/>
    <w:rsid w:val="005D4A8A"/>
    <w:rsid w:val="005D5B60"/>
    <w:rsid w:val="005D5BC2"/>
    <w:rsid w:val="005D6063"/>
    <w:rsid w:val="005E1A41"/>
    <w:rsid w:val="005E255C"/>
    <w:rsid w:val="005E3923"/>
    <w:rsid w:val="005E7190"/>
    <w:rsid w:val="005E7E44"/>
    <w:rsid w:val="005F0599"/>
    <w:rsid w:val="005F07A4"/>
    <w:rsid w:val="005F2240"/>
    <w:rsid w:val="005F5D51"/>
    <w:rsid w:val="0060018B"/>
    <w:rsid w:val="00600658"/>
    <w:rsid w:val="006017B7"/>
    <w:rsid w:val="0060186A"/>
    <w:rsid w:val="0060192E"/>
    <w:rsid w:val="006025A4"/>
    <w:rsid w:val="00602A66"/>
    <w:rsid w:val="00611B13"/>
    <w:rsid w:val="006120DB"/>
    <w:rsid w:val="006133E8"/>
    <w:rsid w:val="0061557E"/>
    <w:rsid w:val="006160BC"/>
    <w:rsid w:val="00616710"/>
    <w:rsid w:val="00616964"/>
    <w:rsid w:val="006208D6"/>
    <w:rsid w:val="00620A23"/>
    <w:rsid w:val="00621069"/>
    <w:rsid w:val="00622491"/>
    <w:rsid w:val="00622971"/>
    <w:rsid w:val="00623C92"/>
    <w:rsid w:val="00627B2D"/>
    <w:rsid w:val="006316A7"/>
    <w:rsid w:val="006337DA"/>
    <w:rsid w:val="00634DA6"/>
    <w:rsid w:val="00635785"/>
    <w:rsid w:val="006359A9"/>
    <w:rsid w:val="00637CBD"/>
    <w:rsid w:val="0064007A"/>
    <w:rsid w:val="00640F0D"/>
    <w:rsid w:val="006416F3"/>
    <w:rsid w:val="00641EB4"/>
    <w:rsid w:val="00642CBB"/>
    <w:rsid w:val="00643817"/>
    <w:rsid w:val="0064396D"/>
    <w:rsid w:val="006454B3"/>
    <w:rsid w:val="00645D26"/>
    <w:rsid w:val="00646A6C"/>
    <w:rsid w:val="00647068"/>
    <w:rsid w:val="00647C7E"/>
    <w:rsid w:val="006509AC"/>
    <w:rsid w:val="0065187E"/>
    <w:rsid w:val="00651E90"/>
    <w:rsid w:val="006536FF"/>
    <w:rsid w:val="00654F72"/>
    <w:rsid w:val="00655515"/>
    <w:rsid w:val="00655732"/>
    <w:rsid w:val="00657ED3"/>
    <w:rsid w:val="0066245F"/>
    <w:rsid w:val="0066365E"/>
    <w:rsid w:val="0066394F"/>
    <w:rsid w:val="00664C59"/>
    <w:rsid w:val="006669C5"/>
    <w:rsid w:val="00667224"/>
    <w:rsid w:val="00667500"/>
    <w:rsid w:val="006675DB"/>
    <w:rsid w:val="0066788C"/>
    <w:rsid w:val="006720EA"/>
    <w:rsid w:val="00672985"/>
    <w:rsid w:val="00672D92"/>
    <w:rsid w:val="00672DCA"/>
    <w:rsid w:val="00675DF4"/>
    <w:rsid w:val="00676464"/>
    <w:rsid w:val="006770DB"/>
    <w:rsid w:val="0068149F"/>
    <w:rsid w:val="00681F3B"/>
    <w:rsid w:val="00683A23"/>
    <w:rsid w:val="00684550"/>
    <w:rsid w:val="00684B0A"/>
    <w:rsid w:val="00687A96"/>
    <w:rsid w:val="00690D50"/>
    <w:rsid w:val="0069348B"/>
    <w:rsid w:val="00693BA0"/>
    <w:rsid w:val="00694985"/>
    <w:rsid w:val="006950DC"/>
    <w:rsid w:val="00696CD5"/>
    <w:rsid w:val="00696DDE"/>
    <w:rsid w:val="006A213E"/>
    <w:rsid w:val="006A32FB"/>
    <w:rsid w:val="006A3A51"/>
    <w:rsid w:val="006A5017"/>
    <w:rsid w:val="006A524F"/>
    <w:rsid w:val="006A659B"/>
    <w:rsid w:val="006A7A76"/>
    <w:rsid w:val="006B0F63"/>
    <w:rsid w:val="006B123B"/>
    <w:rsid w:val="006B148D"/>
    <w:rsid w:val="006B3C50"/>
    <w:rsid w:val="006B6618"/>
    <w:rsid w:val="006C16EB"/>
    <w:rsid w:val="006C2726"/>
    <w:rsid w:val="006C3A3C"/>
    <w:rsid w:val="006C445D"/>
    <w:rsid w:val="006C4C45"/>
    <w:rsid w:val="006C4F40"/>
    <w:rsid w:val="006D0E34"/>
    <w:rsid w:val="006D0E47"/>
    <w:rsid w:val="006D3174"/>
    <w:rsid w:val="006D3C8C"/>
    <w:rsid w:val="006D41C0"/>
    <w:rsid w:val="006D4F05"/>
    <w:rsid w:val="006D5184"/>
    <w:rsid w:val="006D53A3"/>
    <w:rsid w:val="006D593D"/>
    <w:rsid w:val="006D599A"/>
    <w:rsid w:val="006E0ED7"/>
    <w:rsid w:val="006E1169"/>
    <w:rsid w:val="006E149A"/>
    <w:rsid w:val="006E1679"/>
    <w:rsid w:val="006E43E5"/>
    <w:rsid w:val="006E4859"/>
    <w:rsid w:val="006E5905"/>
    <w:rsid w:val="006E590C"/>
    <w:rsid w:val="006E5EC5"/>
    <w:rsid w:val="006E6731"/>
    <w:rsid w:val="006E72BF"/>
    <w:rsid w:val="006F2FEE"/>
    <w:rsid w:val="006F3319"/>
    <w:rsid w:val="006F3415"/>
    <w:rsid w:val="006F6DFD"/>
    <w:rsid w:val="007011C7"/>
    <w:rsid w:val="00701C00"/>
    <w:rsid w:val="00702C13"/>
    <w:rsid w:val="0070320D"/>
    <w:rsid w:val="007034D8"/>
    <w:rsid w:val="00703954"/>
    <w:rsid w:val="00704BDE"/>
    <w:rsid w:val="00706B2C"/>
    <w:rsid w:val="00707A51"/>
    <w:rsid w:val="00707E9A"/>
    <w:rsid w:val="00710BAC"/>
    <w:rsid w:val="007117D8"/>
    <w:rsid w:val="0071192D"/>
    <w:rsid w:val="00712387"/>
    <w:rsid w:val="00712AB8"/>
    <w:rsid w:val="00713C7D"/>
    <w:rsid w:val="00714451"/>
    <w:rsid w:val="0071571D"/>
    <w:rsid w:val="00716924"/>
    <w:rsid w:val="00716ADC"/>
    <w:rsid w:val="00721305"/>
    <w:rsid w:val="00721793"/>
    <w:rsid w:val="00722183"/>
    <w:rsid w:val="00724FD8"/>
    <w:rsid w:val="007261B7"/>
    <w:rsid w:val="007273B5"/>
    <w:rsid w:val="007307DE"/>
    <w:rsid w:val="00730E24"/>
    <w:rsid w:val="007314DF"/>
    <w:rsid w:val="00731B70"/>
    <w:rsid w:val="0073313E"/>
    <w:rsid w:val="0073454A"/>
    <w:rsid w:val="0073575F"/>
    <w:rsid w:val="0073651D"/>
    <w:rsid w:val="00736B83"/>
    <w:rsid w:val="0074096F"/>
    <w:rsid w:val="00741344"/>
    <w:rsid w:val="0074373E"/>
    <w:rsid w:val="00744A4B"/>
    <w:rsid w:val="007454D2"/>
    <w:rsid w:val="00745981"/>
    <w:rsid w:val="007461E2"/>
    <w:rsid w:val="00750819"/>
    <w:rsid w:val="00750F60"/>
    <w:rsid w:val="007521D7"/>
    <w:rsid w:val="00752EBC"/>
    <w:rsid w:val="007530F4"/>
    <w:rsid w:val="007540A6"/>
    <w:rsid w:val="007545C5"/>
    <w:rsid w:val="0075571D"/>
    <w:rsid w:val="00755F01"/>
    <w:rsid w:val="0075604D"/>
    <w:rsid w:val="0075730F"/>
    <w:rsid w:val="00757F82"/>
    <w:rsid w:val="00760169"/>
    <w:rsid w:val="0076022A"/>
    <w:rsid w:val="00760F83"/>
    <w:rsid w:val="007621E4"/>
    <w:rsid w:val="00763164"/>
    <w:rsid w:val="00763DCD"/>
    <w:rsid w:val="00765048"/>
    <w:rsid w:val="00765AFC"/>
    <w:rsid w:val="007667D2"/>
    <w:rsid w:val="00773E2B"/>
    <w:rsid w:val="0077591E"/>
    <w:rsid w:val="0077781F"/>
    <w:rsid w:val="00780272"/>
    <w:rsid w:val="00781DBE"/>
    <w:rsid w:val="00782D22"/>
    <w:rsid w:val="007835FE"/>
    <w:rsid w:val="0078644B"/>
    <w:rsid w:val="00786916"/>
    <w:rsid w:val="00787A01"/>
    <w:rsid w:val="00787F4E"/>
    <w:rsid w:val="007906B8"/>
    <w:rsid w:val="00790719"/>
    <w:rsid w:val="00790E13"/>
    <w:rsid w:val="00791B5C"/>
    <w:rsid w:val="00791D27"/>
    <w:rsid w:val="00792C25"/>
    <w:rsid w:val="00793AD6"/>
    <w:rsid w:val="00795496"/>
    <w:rsid w:val="00795555"/>
    <w:rsid w:val="00795D19"/>
    <w:rsid w:val="00795ECA"/>
    <w:rsid w:val="007A04DB"/>
    <w:rsid w:val="007A114E"/>
    <w:rsid w:val="007A121E"/>
    <w:rsid w:val="007A1221"/>
    <w:rsid w:val="007A5459"/>
    <w:rsid w:val="007A6055"/>
    <w:rsid w:val="007A6174"/>
    <w:rsid w:val="007B0BC5"/>
    <w:rsid w:val="007B0DCB"/>
    <w:rsid w:val="007B185A"/>
    <w:rsid w:val="007B1A8D"/>
    <w:rsid w:val="007B230B"/>
    <w:rsid w:val="007B236D"/>
    <w:rsid w:val="007B25FF"/>
    <w:rsid w:val="007B7430"/>
    <w:rsid w:val="007B79F4"/>
    <w:rsid w:val="007B7CE0"/>
    <w:rsid w:val="007C26F8"/>
    <w:rsid w:val="007C3801"/>
    <w:rsid w:val="007C4EF1"/>
    <w:rsid w:val="007C4FFF"/>
    <w:rsid w:val="007D0082"/>
    <w:rsid w:val="007D058A"/>
    <w:rsid w:val="007D0C4D"/>
    <w:rsid w:val="007D2E0F"/>
    <w:rsid w:val="007D332E"/>
    <w:rsid w:val="007D4240"/>
    <w:rsid w:val="007D5AF0"/>
    <w:rsid w:val="007D6D71"/>
    <w:rsid w:val="007D6D88"/>
    <w:rsid w:val="007D7575"/>
    <w:rsid w:val="007E034B"/>
    <w:rsid w:val="007E11B9"/>
    <w:rsid w:val="007E137A"/>
    <w:rsid w:val="007E1440"/>
    <w:rsid w:val="007E330B"/>
    <w:rsid w:val="007E3DB1"/>
    <w:rsid w:val="007E3FE7"/>
    <w:rsid w:val="007E51AC"/>
    <w:rsid w:val="007E62B5"/>
    <w:rsid w:val="007E64C1"/>
    <w:rsid w:val="007E7D0E"/>
    <w:rsid w:val="007F062E"/>
    <w:rsid w:val="007F248F"/>
    <w:rsid w:val="007F2A7D"/>
    <w:rsid w:val="007F3CDC"/>
    <w:rsid w:val="007F4E84"/>
    <w:rsid w:val="007F5202"/>
    <w:rsid w:val="007F52F0"/>
    <w:rsid w:val="007F625C"/>
    <w:rsid w:val="007F6E27"/>
    <w:rsid w:val="007F7920"/>
    <w:rsid w:val="007F7E04"/>
    <w:rsid w:val="00800245"/>
    <w:rsid w:val="00800A53"/>
    <w:rsid w:val="00800F14"/>
    <w:rsid w:val="00805DC3"/>
    <w:rsid w:val="008062F6"/>
    <w:rsid w:val="00807E77"/>
    <w:rsid w:val="008125EB"/>
    <w:rsid w:val="0081278B"/>
    <w:rsid w:val="00812C11"/>
    <w:rsid w:val="008136C5"/>
    <w:rsid w:val="00813C10"/>
    <w:rsid w:val="0081468F"/>
    <w:rsid w:val="008157CF"/>
    <w:rsid w:val="008202FB"/>
    <w:rsid w:val="008227B1"/>
    <w:rsid w:val="008228B3"/>
    <w:rsid w:val="00823ED9"/>
    <w:rsid w:val="008241ED"/>
    <w:rsid w:val="00825DA7"/>
    <w:rsid w:val="00827AF2"/>
    <w:rsid w:val="00830EF5"/>
    <w:rsid w:val="008332F3"/>
    <w:rsid w:val="00833876"/>
    <w:rsid w:val="00834310"/>
    <w:rsid w:val="008353D8"/>
    <w:rsid w:val="008373F2"/>
    <w:rsid w:val="00840ABF"/>
    <w:rsid w:val="00840FAD"/>
    <w:rsid w:val="00841F8C"/>
    <w:rsid w:val="00841FFE"/>
    <w:rsid w:val="00842094"/>
    <w:rsid w:val="00844743"/>
    <w:rsid w:val="00844A98"/>
    <w:rsid w:val="0084509C"/>
    <w:rsid w:val="00846148"/>
    <w:rsid w:val="00857597"/>
    <w:rsid w:val="00857993"/>
    <w:rsid w:val="0086208D"/>
    <w:rsid w:val="00863FBE"/>
    <w:rsid w:val="00866425"/>
    <w:rsid w:val="0086705A"/>
    <w:rsid w:val="00867FD3"/>
    <w:rsid w:val="008702B7"/>
    <w:rsid w:val="00871409"/>
    <w:rsid w:val="008735A7"/>
    <w:rsid w:val="00873C90"/>
    <w:rsid w:val="00876A8E"/>
    <w:rsid w:val="00880526"/>
    <w:rsid w:val="0088249B"/>
    <w:rsid w:val="00882A4E"/>
    <w:rsid w:val="008837AF"/>
    <w:rsid w:val="00884ABB"/>
    <w:rsid w:val="008854E3"/>
    <w:rsid w:val="00885984"/>
    <w:rsid w:val="008859D5"/>
    <w:rsid w:val="00886E58"/>
    <w:rsid w:val="008879E2"/>
    <w:rsid w:val="008904B4"/>
    <w:rsid w:val="00892E1A"/>
    <w:rsid w:val="00894F3B"/>
    <w:rsid w:val="0089624B"/>
    <w:rsid w:val="00896583"/>
    <w:rsid w:val="00897B67"/>
    <w:rsid w:val="008A081F"/>
    <w:rsid w:val="008A168A"/>
    <w:rsid w:val="008A204B"/>
    <w:rsid w:val="008A2F9E"/>
    <w:rsid w:val="008A378C"/>
    <w:rsid w:val="008A394B"/>
    <w:rsid w:val="008A39B5"/>
    <w:rsid w:val="008A66E4"/>
    <w:rsid w:val="008A69B4"/>
    <w:rsid w:val="008A7EAF"/>
    <w:rsid w:val="008B0082"/>
    <w:rsid w:val="008B07E2"/>
    <w:rsid w:val="008B0E47"/>
    <w:rsid w:val="008B4DBE"/>
    <w:rsid w:val="008B4EF6"/>
    <w:rsid w:val="008B550F"/>
    <w:rsid w:val="008B635F"/>
    <w:rsid w:val="008B72F7"/>
    <w:rsid w:val="008B7848"/>
    <w:rsid w:val="008C3772"/>
    <w:rsid w:val="008C3FFF"/>
    <w:rsid w:val="008C457C"/>
    <w:rsid w:val="008C5408"/>
    <w:rsid w:val="008C5486"/>
    <w:rsid w:val="008C5ADE"/>
    <w:rsid w:val="008C677D"/>
    <w:rsid w:val="008C76BC"/>
    <w:rsid w:val="008C7CB4"/>
    <w:rsid w:val="008D0D6C"/>
    <w:rsid w:val="008D0F09"/>
    <w:rsid w:val="008D140B"/>
    <w:rsid w:val="008D2701"/>
    <w:rsid w:val="008D2783"/>
    <w:rsid w:val="008D2C6B"/>
    <w:rsid w:val="008D3003"/>
    <w:rsid w:val="008D334D"/>
    <w:rsid w:val="008D5749"/>
    <w:rsid w:val="008D5B5E"/>
    <w:rsid w:val="008E3331"/>
    <w:rsid w:val="008E3C4E"/>
    <w:rsid w:val="008E439C"/>
    <w:rsid w:val="008E4464"/>
    <w:rsid w:val="008E4565"/>
    <w:rsid w:val="008E4DF7"/>
    <w:rsid w:val="008E6299"/>
    <w:rsid w:val="008E6A08"/>
    <w:rsid w:val="008F2323"/>
    <w:rsid w:val="008F296A"/>
    <w:rsid w:val="008F2BA5"/>
    <w:rsid w:val="008F4B40"/>
    <w:rsid w:val="008F5F1D"/>
    <w:rsid w:val="0090105C"/>
    <w:rsid w:val="0090130A"/>
    <w:rsid w:val="0090158F"/>
    <w:rsid w:val="0090239D"/>
    <w:rsid w:val="009046F8"/>
    <w:rsid w:val="009047B1"/>
    <w:rsid w:val="00905189"/>
    <w:rsid w:val="00906FED"/>
    <w:rsid w:val="00911890"/>
    <w:rsid w:val="00912F5F"/>
    <w:rsid w:val="009170B3"/>
    <w:rsid w:val="00917A0D"/>
    <w:rsid w:val="0092073E"/>
    <w:rsid w:val="009223F8"/>
    <w:rsid w:val="00922D9F"/>
    <w:rsid w:val="00923744"/>
    <w:rsid w:val="00923D38"/>
    <w:rsid w:val="00923F2F"/>
    <w:rsid w:val="0092469E"/>
    <w:rsid w:val="00924D4D"/>
    <w:rsid w:val="00925699"/>
    <w:rsid w:val="00925AE9"/>
    <w:rsid w:val="00926181"/>
    <w:rsid w:val="009274FC"/>
    <w:rsid w:val="00930AD1"/>
    <w:rsid w:val="009326B0"/>
    <w:rsid w:val="0093387C"/>
    <w:rsid w:val="00933974"/>
    <w:rsid w:val="00933BCB"/>
    <w:rsid w:val="009344B8"/>
    <w:rsid w:val="0093470B"/>
    <w:rsid w:val="009368B6"/>
    <w:rsid w:val="00937545"/>
    <w:rsid w:val="0094056A"/>
    <w:rsid w:val="00940AE8"/>
    <w:rsid w:val="009441A4"/>
    <w:rsid w:val="009456DC"/>
    <w:rsid w:val="00947887"/>
    <w:rsid w:val="009506AE"/>
    <w:rsid w:val="00950DC3"/>
    <w:rsid w:val="009524E6"/>
    <w:rsid w:val="009529CD"/>
    <w:rsid w:val="00952B80"/>
    <w:rsid w:val="009544C3"/>
    <w:rsid w:val="009549AE"/>
    <w:rsid w:val="00954AF6"/>
    <w:rsid w:val="00954C8F"/>
    <w:rsid w:val="00955618"/>
    <w:rsid w:val="00955A2E"/>
    <w:rsid w:val="00956B43"/>
    <w:rsid w:val="00960ACD"/>
    <w:rsid w:val="009619E3"/>
    <w:rsid w:val="00961C4F"/>
    <w:rsid w:val="0096312A"/>
    <w:rsid w:val="00963B36"/>
    <w:rsid w:val="00964C82"/>
    <w:rsid w:val="00964F54"/>
    <w:rsid w:val="00965689"/>
    <w:rsid w:val="00971BD4"/>
    <w:rsid w:val="00972257"/>
    <w:rsid w:val="009739D9"/>
    <w:rsid w:val="009742D2"/>
    <w:rsid w:val="009745D2"/>
    <w:rsid w:val="00974B8B"/>
    <w:rsid w:val="00974EF8"/>
    <w:rsid w:val="00975077"/>
    <w:rsid w:val="00975EC7"/>
    <w:rsid w:val="00977555"/>
    <w:rsid w:val="00977CFA"/>
    <w:rsid w:val="00980C29"/>
    <w:rsid w:val="00981810"/>
    <w:rsid w:val="00981F44"/>
    <w:rsid w:val="00982470"/>
    <w:rsid w:val="00982A66"/>
    <w:rsid w:val="0098665C"/>
    <w:rsid w:val="00993005"/>
    <w:rsid w:val="009930BF"/>
    <w:rsid w:val="00995383"/>
    <w:rsid w:val="009975A5"/>
    <w:rsid w:val="009A0728"/>
    <w:rsid w:val="009A0CB1"/>
    <w:rsid w:val="009A0D4D"/>
    <w:rsid w:val="009A3B97"/>
    <w:rsid w:val="009A59BC"/>
    <w:rsid w:val="009A5E97"/>
    <w:rsid w:val="009A66F0"/>
    <w:rsid w:val="009A73D0"/>
    <w:rsid w:val="009B02C6"/>
    <w:rsid w:val="009B0FBF"/>
    <w:rsid w:val="009B14F7"/>
    <w:rsid w:val="009B5166"/>
    <w:rsid w:val="009B5BEC"/>
    <w:rsid w:val="009C0D0B"/>
    <w:rsid w:val="009C1201"/>
    <w:rsid w:val="009C16E0"/>
    <w:rsid w:val="009C1E1B"/>
    <w:rsid w:val="009C35DA"/>
    <w:rsid w:val="009C37D1"/>
    <w:rsid w:val="009C599E"/>
    <w:rsid w:val="009C5E0A"/>
    <w:rsid w:val="009C605A"/>
    <w:rsid w:val="009C659A"/>
    <w:rsid w:val="009C67A2"/>
    <w:rsid w:val="009C6BF7"/>
    <w:rsid w:val="009C7346"/>
    <w:rsid w:val="009C7489"/>
    <w:rsid w:val="009D14A7"/>
    <w:rsid w:val="009D2633"/>
    <w:rsid w:val="009D2A92"/>
    <w:rsid w:val="009D3C74"/>
    <w:rsid w:val="009D3F7D"/>
    <w:rsid w:val="009D3FB5"/>
    <w:rsid w:val="009D5B5F"/>
    <w:rsid w:val="009D5DB7"/>
    <w:rsid w:val="009D6D41"/>
    <w:rsid w:val="009E09A9"/>
    <w:rsid w:val="009E45D7"/>
    <w:rsid w:val="009E5A5B"/>
    <w:rsid w:val="009E7B15"/>
    <w:rsid w:val="009F0E6D"/>
    <w:rsid w:val="009F1AC6"/>
    <w:rsid w:val="009F3BD4"/>
    <w:rsid w:val="009F3C57"/>
    <w:rsid w:val="009F4255"/>
    <w:rsid w:val="009F7D00"/>
    <w:rsid w:val="00A004F9"/>
    <w:rsid w:val="00A01AF1"/>
    <w:rsid w:val="00A022D0"/>
    <w:rsid w:val="00A022D9"/>
    <w:rsid w:val="00A047FF"/>
    <w:rsid w:val="00A05E6A"/>
    <w:rsid w:val="00A10E9D"/>
    <w:rsid w:val="00A111C3"/>
    <w:rsid w:val="00A1165A"/>
    <w:rsid w:val="00A12520"/>
    <w:rsid w:val="00A1486D"/>
    <w:rsid w:val="00A16EAB"/>
    <w:rsid w:val="00A21B8B"/>
    <w:rsid w:val="00A21F11"/>
    <w:rsid w:val="00A24988"/>
    <w:rsid w:val="00A25286"/>
    <w:rsid w:val="00A253D3"/>
    <w:rsid w:val="00A27C3A"/>
    <w:rsid w:val="00A31059"/>
    <w:rsid w:val="00A31192"/>
    <w:rsid w:val="00A362B1"/>
    <w:rsid w:val="00A36EF4"/>
    <w:rsid w:val="00A375AF"/>
    <w:rsid w:val="00A411D9"/>
    <w:rsid w:val="00A412AD"/>
    <w:rsid w:val="00A4521F"/>
    <w:rsid w:val="00A45591"/>
    <w:rsid w:val="00A462DD"/>
    <w:rsid w:val="00A50B36"/>
    <w:rsid w:val="00A51627"/>
    <w:rsid w:val="00A5238B"/>
    <w:rsid w:val="00A53A90"/>
    <w:rsid w:val="00A54367"/>
    <w:rsid w:val="00A576A4"/>
    <w:rsid w:val="00A60499"/>
    <w:rsid w:val="00A61196"/>
    <w:rsid w:val="00A61795"/>
    <w:rsid w:val="00A62F1C"/>
    <w:rsid w:val="00A6302D"/>
    <w:rsid w:val="00A63545"/>
    <w:rsid w:val="00A640A7"/>
    <w:rsid w:val="00A64787"/>
    <w:rsid w:val="00A679EF"/>
    <w:rsid w:val="00A70108"/>
    <w:rsid w:val="00A712D6"/>
    <w:rsid w:val="00A75E17"/>
    <w:rsid w:val="00A764C0"/>
    <w:rsid w:val="00A77833"/>
    <w:rsid w:val="00A81326"/>
    <w:rsid w:val="00A82720"/>
    <w:rsid w:val="00A83BB5"/>
    <w:rsid w:val="00A8467F"/>
    <w:rsid w:val="00A84BBE"/>
    <w:rsid w:val="00A85D13"/>
    <w:rsid w:val="00A863D5"/>
    <w:rsid w:val="00A878CA"/>
    <w:rsid w:val="00A93AAB"/>
    <w:rsid w:val="00A93F0A"/>
    <w:rsid w:val="00A9508C"/>
    <w:rsid w:val="00A95636"/>
    <w:rsid w:val="00AA0312"/>
    <w:rsid w:val="00AA1CAD"/>
    <w:rsid w:val="00AA4171"/>
    <w:rsid w:val="00AA4805"/>
    <w:rsid w:val="00AA7D64"/>
    <w:rsid w:val="00AA7EAD"/>
    <w:rsid w:val="00AB0F37"/>
    <w:rsid w:val="00AB249A"/>
    <w:rsid w:val="00AB2E5F"/>
    <w:rsid w:val="00AB3A30"/>
    <w:rsid w:val="00AB4BF3"/>
    <w:rsid w:val="00AB7BE4"/>
    <w:rsid w:val="00AC063E"/>
    <w:rsid w:val="00AC08C5"/>
    <w:rsid w:val="00AC23D9"/>
    <w:rsid w:val="00AC4733"/>
    <w:rsid w:val="00AC5C29"/>
    <w:rsid w:val="00AC628D"/>
    <w:rsid w:val="00AC64C0"/>
    <w:rsid w:val="00AD0682"/>
    <w:rsid w:val="00AD092D"/>
    <w:rsid w:val="00AD0E4D"/>
    <w:rsid w:val="00AD1A30"/>
    <w:rsid w:val="00AD23A6"/>
    <w:rsid w:val="00AD352E"/>
    <w:rsid w:val="00AD3BB0"/>
    <w:rsid w:val="00AD4B46"/>
    <w:rsid w:val="00AD4C2E"/>
    <w:rsid w:val="00AD59E6"/>
    <w:rsid w:val="00AD7C20"/>
    <w:rsid w:val="00AE1B43"/>
    <w:rsid w:val="00AE28D2"/>
    <w:rsid w:val="00AE4314"/>
    <w:rsid w:val="00AE43E8"/>
    <w:rsid w:val="00AE4F5E"/>
    <w:rsid w:val="00AE60E6"/>
    <w:rsid w:val="00AE656B"/>
    <w:rsid w:val="00AE75E5"/>
    <w:rsid w:val="00AF0346"/>
    <w:rsid w:val="00AF36E6"/>
    <w:rsid w:val="00AF38C8"/>
    <w:rsid w:val="00AF4CCB"/>
    <w:rsid w:val="00AF6193"/>
    <w:rsid w:val="00AF6BBA"/>
    <w:rsid w:val="00B0011B"/>
    <w:rsid w:val="00B00AAA"/>
    <w:rsid w:val="00B01175"/>
    <w:rsid w:val="00B01660"/>
    <w:rsid w:val="00B01676"/>
    <w:rsid w:val="00B01EB0"/>
    <w:rsid w:val="00B04697"/>
    <w:rsid w:val="00B0478D"/>
    <w:rsid w:val="00B07123"/>
    <w:rsid w:val="00B1001F"/>
    <w:rsid w:val="00B10CF7"/>
    <w:rsid w:val="00B12403"/>
    <w:rsid w:val="00B13606"/>
    <w:rsid w:val="00B1398E"/>
    <w:rsid w:val="00B13C25"/>
    <w:rsid w:val="00B14ACD"/>
    <w:rsid w:val="00B14CD3"/>
    <w:rsid w:val="00B14F10"/>
    <w:rsid w:val="00B14F12"/>
    <w:rsid w:val="00B15010"/>
    <w:rsid w:val="00B222AA"/>
    <w:rsid w:val="00B22871"/>
    <w:rsid w:val="00B232FB"/>
    <w:rsid w:val="00B2436A"/>
    <w:rsid w:val="00B25C87"/>
    <w:rsid w:val="00B26832"/>
    <w:rsid w:val="00B272F5"/>
    <w:rsid w:val="00B330AE"/>
    <w:rsid w:val="00B3368F"/>
    <w:rsid w:val="00B35800"/>
    <w:rsid w:val="00B40392"/>
    <w:rsid w:val="00B40556"/>
    <w:rsid w:val="00B43224"/>
    <w:rsid w:val="00B450AB"/>
    <w:rsid w:val="00B453B4"/>
    <w:rsid w:val="00B46846"/>
    <w:rsid w:val="00B46B23"/>
    <w:rsid w:val="00B479E8"/>
    <w:rsid w:val="00B47EBC"/>
    <w:rsid w:val="00B50991"/>
    <w:rsid w:val="00B51E52"/>
    <w:rsid w:val="00B523DF"/>
    <w:rsid w:val="00B52E47"/>
    <w:rsid w:val="00B56C53"/>
    <w:rsid w:val="00B60A4D"/>
    <w:rsid w:val="00B60D40"/>
    <w:rsid w:val="00B60FFF"/>
    <w:rsid w:val="00B62DAA"/>
    <w:rsid w:val="00B62DCF"/>
    <w:rsid w:val="00B63FAA"/>
    <w:rsid w:val="00B65B1B"/>
    <w:rsid w:val="00B678BA"/>
    <w:rsid w:val="00B704AD"/>
    <w:rsid w:val="00B704CC"/>
    <w:rsid w:val="00B70AEB"/>
    <w:rsid w:val="00B71506"/>
    <w:rsid w:val="00B7394B"/>
    <w:rsid w:val="00B73AB2"/>
    <w:rsid w:val="00B745FD"/>
    <w:rsid w:val="00B75D88"/>
    <w:rsid w:val="00B76A3A"/>
    <w:rsid w:val="00B773D8"/>
    <w:rsid w:val="00B81F14"/>
    <w:rsid w:val="00B83B59"/>
    <w:rsid w:val="00B83B62"/>
    <w:rsid w:val="00B846C1"/>
    <w:rsid w:val="00B84889"/>
    <w:rsid w:val="00B85420"/>
    <w:rsid w:val="00B92522"/>
    <w:rsid w:val="00B927FF"/>
    <w:rsid w:val="00B9343F"/>
    <w:rsid w:val="00B93C56"/>
    <w:rsid w:val="00B94403"/>
    <w:rsid w:val="00B947C9"/>
    <w:rsid w:val="00B94B1F"/>
    <w:rsid w:val="00B94BBB"/>
    <w:rsid w:val="00B95E4B"/>
    <w:rsid w:val="00B96224"/>
    <w:rsid w:val="00BA22DB"/>
    <w:rsid w:val="00BA427A"/>
    <w:rsid w:val="00BA572F"/>
    <w:rsid w:val="00BA5A0E"/>
    <w:rsid w:val="00BA673B"/>
    <w:rsid w:val="00BB0314"/>
    <w:rsid w:val="00BB1487"/>
    <w:rsid w:val="00BB27E8"/>
    <w:rsid w:val="00BB2982"/>
    <w:rsid w:val="00BB332A"/>
    <w:rsid w:val="00BB577E"/>
    <w:rsid w:val="00BB7DC1"/>
    <w:rsid w:val="00BC03A4"/>
    <w:rsid w:val="00BC0963"/>
    <w:rsid w:val="00BC15C8"/>
    <w:rsid w:val="00BC29D8"/>
    <w:rsid w:val="00BC4B80"/>
    <w:rsid w:val="00BC6B20"/>
    <w:rsid w:val="00BC716A"/>
    <w:rsid w:val="00BC7D3F"/>
    <w:rsid w:val="00BD14DF"/>
    <w:rsid w:val="00BD5777"/>
    <w:rsid w:val="00BD7669"/>
    <w:rsid w:val="00BD7D5C"/>
    <w:rsid w:val="00BD7FB0"/>
    <w:rsid w:val="00BE37E7"/>
    <w:rsid w:val="00BE430A"/>
    <w:rsid w:val="00BE4A38"/>
    <w:rsid w:val="00BE5CDB"/>
    <w:rsid w:val="00BE6421"/>
    <w:rsid w:val="00BE7762"/>
    <w:rsid w:val="00BF2443"/>
    <w:rsid w:val="00BF379E"/>
    <w:rsid w:val="00BF3DF6"/>
    <w:rsid w:val="00BF556D"/>
    <w:rsid w:val="00C02C75"/>
    <w:rsid w:val="00C02F11"/>
    <w:rsid w:val="00C039CE"/>
    <w:rsid w:val="00C04470"/>
    <w:rsid w:val="00C0514A"/>
    <w:rsid w:val="00C05A73"/>
    <w:rsid w:val="00C1140F"/>
    <w:rsid w:val="00C11649"/>
    <w:rsid w:val="00C11CEF"/>
    <w:rsid w:val="00C123D2"/>
    <w:rsid w:val="00C129ED"/>
    <w:rsid w:val="00C137B7"/>
    <w:rsid w:val="00C1542C"/>
    <w:rsid w:val="00C16247"/>
    <w:rsid w:val="00C16D9D"/>
    <w:rsid w:val="00C17B14"/>
    <w:rsid w:val="00C17F70"/>
    <w:rsid w:val="00C21BDF"/>
    <w:rsid w:val="00C22298"/>
    <w:rsid w:val="00C22A2B"/>
    <w:rsid w:val="00C247D0"/>
    <w:rsid w:val="00C24DD6"/>
    <w:rsid w:val="00C26E05"/>
    <w:rsid w:val="00C270E5"/>
    <w:rsid w:val="00C2779E"/>
    <w:rsid w:val="00C27D2D"/>
    <w:rsid w:val="00C315BA"/>
    <w:rsid w:val="00C31DF6"/>
    <w:rsid w:val="00C32D03"/>
    <w:rsid w:val="00C337AB"/>
    <w:rsid w:val="00C34596"/>
    <w:rsid w:val="00C353CA"/>
    <w:rsid w:val="00C36231"/>
    <w:rsid w:val="00C367A2"/>
    <w:rsid w:val="00C40A98"/>
    <w:rsid w:val="00C420DF"/>
    <w:rsid w:val="00C451F7"/>
    <w:rsid w:val="00C45740"/>
    <w:rsid w:val="00C4666F"/>
    <w:rsid w:val="00C4732A"/>
    <w:rsid w:val="00C50122"/>
    <w:rsid w:val="00C504EE"/>
    <w:rsid w:val="00C50C9C"/>
    <w:rsid w:val="00C52715"/>
    <w:rsid w:val="00C52EDE"/>
    <w:rsid w:val="00C537DC"/>
    <w:rsid w:val="00C541EC"/>
    <w:rsid w:val="00C56B3E"/>
    <w:rsid w:val="00C57008"/>
    <w:rsid w:val="00C5709B"/>
    <w:rsid w:val="00C61DA2"/>
    <w:rsid w:val="00C67005"/>
    <w:rsid w:val="00C67C51"/>
    <w:rsid w:val="00C7093F"/>
    <w:rsid w:val="00C72931"/>
    <w:rsid w:val="00C73085"/>
    <w:rsid w:val="00C73442"/>
    <w:rsid w:val="00C73712"/>
    <w:rsid w:val="00C74247"/>
    <w:rsid w:val="00C74383"/>
    <w:rsid w:val="00C76025"/>
    <w:rsid w:val="00C76042"/>
    <w:rsid w:val="00C76878"/>
    <w:rsid w:val="00C7715B"/>
    <w:rsid w:val="00C801C8"/>
    <w:rsid w:val="00C80343"/>
    <w:rsid w:val="00C80A2C"/>
    <w:rsid w:val="00C80E56"/>
    <w:rsid w:val="00C825C6"/>
    <w:rsid w:val="00C82EB0"/>
    <w:rsid w:val="00C851A9"/>
    <w:rsid w:val="00C851AD"/>
    <w:rsid w:val="00C85684"/>
    <w:rsid w:val="00C9050C"/>
    <w:rsid w:val="00C90999"/>
    <w:rsid w:val="00C91F88"/>
    <w:rsid w:val="00C92987"/>
    <w:rsid w:val="00C933D6"/>
    <w:rsid w:val="00C94DA0"/>
    <w:rsid w:val="00C94FA9"/>
    <w:rsid w:val="00C95ABB"/>
    <w:rsid w:val="00C97191"/>
    <w:rsid w:val="00CA0F6C"/>
    <w:rsid w:val="00CA18E4"/>
    <w:rsid w:val="00CA378B"/>
    <w:rsid w:val="00CA40DA"/>
    <w:rsid w:val="00CA468E"/>
    <w:rsid w:val="00CB05EE"/>
    <w:rsid w:val="00CB1647"/>
    <w:rsid w:val="00CB1D4B"/>
    <w:rsid w:val="00CB3467"/>
    <w:rsid w:val="00CB5412"/>
    <w:rsid w:val="00CB6EE1"/>
    <w:rsid w:val="00CB7113"/>
    <w:rsid w:val="00CC0270"/>
    <w:rsid w:val="00CC37AF"/>
    <w:rsid w:val="00CC3AF9"/>
    <w:rsid w:val="00CC4C24"/>
    <w:rsid w:val="00CC570F"/>
    <w:rsid w:val="00CC5A9E"/>
    <w:rsid w:val="00CC5D80"/>
    <w:rsid w:val="00CD01C9"/>
    <w:rsid w:val="00CD0995"/>
    <w:rsid w:val="00CD15C9"/>
    <w:rsid w:val="00CD1E76"/>
    <w:rsid w:val="00CD2F6D"/>
    <w:rsid w:val="00CD3DDC"/>
    <w:rsid w:val="00CD5050"/>
    <w:rsid w:val="00CD5340"/>
    <w:rsid w:val="00CD5AAF"/>
    <w:rsid w:val="00CD5E43"/>
    <w:rsid w:val="00CD6E01"/>
    <w:rsid w:val="00CE1482"/>
    <w:rsid w:val="00CE36DD"/>
    <w:rsid w:val="00CE3F53"/>
    <w:rsid w:val="00CE42AF"/>
    <w:rsid w:val="00CE4EEE"/>
    <w:rsid w:val="00CE6A74"/>
    <w:rsid w:val="00CE6F75"/>
    <w:rsid w:val="00CE7E65"/>
    <w:rsid w:val="00CF088F"/>
    <w:rsid w:val="00CF10D1"/>
    <w:rsid w:val="00CF2378"/>
    <w:rsid w:val="00CF2C2B"/>
    <w:rsid w:val="00CF3CCE"/>
    <w:rsid w:val="00CF48C6"/>
    <w:rsid w:val="00CF55B9"/>
    <w:rsid w:val="00CF5A65"/>
    <w:rsid w:val="00CF5B5D"/>
    <w:rsid w:val="00CF6C20"/>
    <w:rsid w:val="00CF75B4"/>
    <w:rsid w:val="00D0185B"/>
    <w:rsid w:val="00D02FD1"/>
    <w:rsid w:val="00D03F22"/>
    <w:rsid w:val="00D0455D"/>
    <w:rsid w:val="00D04DF7"/>
    <w:rsid w:val="00D05025"/>
    <w:rsid w:val="00D101A4"/>
    <w:rsid w:val="00D109CE"/>
    <w:rsid w:val="00D11907"/>
    <w:rsid w:val="00D135FB"/>
    <w:rsid w:val="00D149D8"/>
    <w:rsid w:val="00D149F0"/>
    <w:rsid w:val="00D15592"/>
    <w:rsid w:val="00D16D81"/>
    <w:rsid w:val="00D1732F"/>
    <w:rsid w:val="00D21D8D"/>
    <w:rsid w:val="00D22220"/>
    <w:rsid w:val="00D24EF1"/>
    <w:rsid w:val="00D251F2"/>
    <w:rsid w:val="00D267CC"/>
    <w:rsid w:val="00D27ECE"/>
    <w:rsid w:val="00D3192E"/>
    <w:rsid w:val="00D406DA"/>
    <w:rsid w:val="00D424F7"/>
    <w:rsid w:val="00D42FA2"/>
    <w:rsid w:val="00D453E0"/>
    <w:rsid w:val="00D4592B"/>
    <w:rsid w:val="00D45DE2"/>
    <w:rsid w:val="00D45F17"/>
    <w:rsid w:val="00D50BC3"/>
    <w:rsid w:val="00D5209A"/>
    <w:rsid w:val="00D527F9"/>
    <w:rsid w:val="00D52AE7"/>
    <w:rsid w:val="00D53D5E"/>
    <w:rsid w:val="00D54C90"/>
    <w:rsid w:val="00D55E6A"/>
    <w:rsid w:val="00D56037"/>
    <w:rsid w:val="00D560CD"/>
    <w:rsid w:val="00D56A5D"/>
    <w:rsid w:val="00D6030C"/>
    <w:rsid w:val="00D6050F"/>
    <w:rsid w:val="00D60AC9"/>
    <w:rsid w:val="00D63D61"/>
    <w:rsid w:val="00D6496B"/>
    <w:rsid w:val="00D65192"/>
    <w:rsid w:val="00D6545E"/>
    <w:rsid w:val="00D6655C"/>
    <w:rsid w:val="00D7088C"/>
    <w:rsid w:val="00D70EF0"/>
    <w:rsid w:val="00D71DC5"/>
    <w:rsid w:val="00D730E6"/>
    <w:rsid w:val="00D731D7"/>
    <w:rsid w:val="00D738FE"/>
    <w:rsid w:val="00D73F5C"/>
    <w:rsid w:val="00D7498F"/>
    <w:rsid w:val="00D74F72"/>
    <w:rsid w:val="00D75874"/>
    <w:rsid w:val="00D81005"/>
    <w:rsid w:val="00D81DE6"/>
    <w:rsid w:val="00D81E0F"/>
    <w:rsid w:val="00D82694"/>
    <w:rsid w:val="00D863E9"/>
    <w:rsid w:val="00D86BB3"/>
    <w:rsid w:val="00D87702"/>
    <w:rsid w:val="00D903E9"/>
    <w:rsid w:val="00D90B88"/>
    <w:rsid w:val="00D90C33"/>
    <w:rsid w:val="00D9250C"/>
    <w:rsid w:val="00DA1E03"/>
    <w:rsid w:val="00DA3A9C"/>
    <w:rsid w:val="00DA3C9A"/>
    <w:rsid w:val="00DA4877"/>
    <w:rsid w:val="00DB1EA7"/>
    <w:rsid w:val="00DB2320"/>
    <w:rsid w:val="00DB2C2E"/>
    <w:rsid w:val="00DB42B8"/>
    <w:rsid w:val="00DC050A"/>
    <w:rsid w:val="00DC3602"/>
    <w:rsid w:val="00DC7936"/>
    <w:rsid w:val="00DC799B"/>
    <w:rsid w:val="00DD2635"/>
    <w:rsid w:val="00DD2F0E"/>
    <w:rsid w:val="00DD3087"/>
    <w:rsid w:val="00DD3E62"/>
    <w:rsid w:val="00DD5BB4"/>
    <w:rsid w:val="00DD6560"/>
    <w:rsid w:val="00DE0755"/>
    <w:rsid w:val="00DE093E"/>
    <w:rsid w:val="00DE16DF"/>
    <w:rsid w:val="00DE2B5C"/>
    <w:rsid w:val="00DE2D19"/>
    <w:rsid w:val="00DE3D91"/>
    <w:rsid w:val="00DE46DA"/>
    <w:rsid w:val="00DE643A"/>
    <w:rsid w:val="00DE6CA0"/>
    <w:rsid w:val="00DE6D09"/>
    <w:rsid w:val="00DE725B"/>
    <w:rsid w:val="00DE757B"/>
    <w:rsid w:val="00DE76B7"/>
    <w:rsid w:val="00DE79A1"/>
    <w:rsid w:val="00DE79B0"/>
    <w:rsid w:val="00DF0E8F"/>
    <w:rsid w:val="00DF108F"/>
    <w:rsid w:val="00DF1242"/>
    <w:rsid w:val="00DF2870"/>
    <w:rsid w:val="00DF54F6"/>
    <w:rsid w:val="00DF59A9"/>
    <w:rsid w:val="00DF5ED4"/>
    <w:rsid w:val="00DF6A73"/>
    <w:rsid w:val="00E02963"/>
    <w:rsid w:val="00E03595"/>
    <w:rsid w:val="00E06971"/>
    <w:rsid w:val="00E102FA"/>
    <w:rsid w:val="00E10640"/>
    <w:rsid w:val="00E111FE"/>
    <w:rsid w:val="00E11971"/>
    <w:rsid w:val="00E11BC9"/>
    <w:rsid w:val="00E12188"/>
    <w:rsid w:val="00E12702"/>
    <w:rsid w:val="00E127B4"/>
    <w:rsid w:val="00E13513"/>
    <w:rsid w:val="00E13795"/>
    <w:rsid w:val="00E13ABC"/>
    <w:rsid w:val="00E148DB"/>
    <w:rsid w:val="00E14F44"/>
    <w:rsid w:val="00E15CC0"/>
    <w:rsid w:val="00E25B2C"/>
    <w:rsid w:val="00E27323"/>
    <w:rsid w:val="00E31AE1"/>
    <w:rsid w:val="00E33C0F"/>
    <w:rsid w:val="00E34D43"/>
    <w:rsid w:val="00E36507"/>
    <w:rsid w:val="00E36DC1"/>
    <w:rsid w:val="00E37D05"/>
    <w:rsid w:val="00E37D6F"/>
    <w:rsid w:val="00E37E89"/>
    <w:rsid w:val="00E41C94"/>
    <w:rsid w:val="00E4215F"/>
    <w:rsid w:val="00E4259B"/>
    <w:rsid w:val="00E430FF"/>
    <w:rsid w:val="00E44B7F"/>
    <w:rsid w:val="00E44D28"/>
    <w:rsid w:val="00E474A1"/>
    <w:rsid w:val="00E47CD6"/>
    <w:rsid w:val="00E5014A"/>
    <w:rsid w:val="00E52701"/>
    <w:rsid w:val="00E53AC4"/>
    <w:rsid w:val="00E55802"/>
    <w:rsid w:val="00E56789"/>
    <w:rsid w:val="00E56CC0"/>
    <w:rsid w:val="00E604C3"/>
    <w:rsid w:val="00E6152A"/>
    <w:rsid w:val="00E6285B"/>
    <w:rsid w:val="00E638DC"/>
    <w:rsid w:val="00E63A51"/>
    <w:rsid w:val="00E64A49"/>
    <w:rsid w:val="00E70187"/>
    <w:rsid w:val="00E72E80"/>
    <w:rsid w:val="00E745A4"/>
    <w:rsid w:val="00E745B3"/>
    <w:rsid w:val="00E76A62"/>
    <w:rsid w:val="00E76BEC"/>
    <w:rsid w:val="00E77545"/>
    <w:rsid w:val="00E77A35"/>
    <w:rsid w:val="00E80A38"/>
    <w:rsid w:val="00E81147"/>
    <w:rsid w:val="00E81291"/>
    <w:rsid w:val="00E827FD"/>
    <w:rsid w:val="00E8334F"/>
    <w:rsid w:val="00E83421"/>
    <w:rsid w:val="00E835F3"/>
    <w:rsid w:val="00E858F7"/>
    <w:rsid w:val="00E86837"/>
    <w:rsid w:val="00E86F57"/>
    <w:rsid w:val="00E8703F"/>
    <w:rsid w:val="00E900D6"/>
    <w:rsid w:val="00E94BB8"/>
    <w:rsid w:val="00E950D5"/>
    <w:rsid w:val="00E951DE"/>
    <w:rsid w:val="00E95624"/>
    <w:rsid w:val="00E95A4C"/>
    <w:rsid w:val="00E95BA5"/>
    <w:rsid w:val="00E96070"/>
    <w:rsid w:val="00E96E67"/>
    <w:rsid w:val="00EA07DF"/>
    <w:rsid w:val="00EA19A6"/>
    <w:rsid w:val="00EA2744"/>
    <w:rsid w:val="00EA304B"/>
    <w:rsid w:val="00EA34D2"/>
    <w:rsid w:val="00EA596F"/>
    <w:rsid w:val="00EA6366"/>
    <w:rsid w:val="00EA6C81"/>
    <w:rsid w:val="00EA7322"/>
    <w:rsid w:val="00EB0607"/>
    <w:rsid w:val="00EB2DD9"/>
    <w:rsid w:val="00EB3E51"/>
    <w:rsid w:val="00EB4861"/>
    <w:rsid w:val="00EB67BA"/>
    <w:rsid w:val="00EC2A72"/>
    <w:rsid w:val="00EC3FF3"/>
    <w:rsid w:val="00EC4524"/>
    <w:rsid w:val="00EC6322"/>
    <w:rsid w:val="00EC7916"/>
    <w:rsid w:val="00ED45F2"/>
    <w:rsid w:val="00ED517C"/>
    <w:rsid w:val="00ED538E"/>
    <w:rsid w:val="00ED688C"/>
    <w:rsid w:val="00EE2E73"/>
    <w:rsid w:val="00EE3B1B"/>
    <w:rsid w:val="00EE5563"/>
    <w:rsid w:val="00EE5877"/>
    <w:rsid w:val="00EE6597"/>
    <w:rsid w:val="00EF05B6"/>
    <w:rsid w:val="00EF1301"/>
    <w:rsid w:val="00EF14C4"/>
    <w:rsid w:val="00EF253F"/>
    <w:rsid w:val="00EF269C"/>
    <w:rsid w:val="00EF2709"/>
    <w:rsid w:val="00EF2DD8"/>
    <w:rsid w:val="00EF48D9"/>
    <w:rsid w:val="00EF5A03"/>
    <w:rsid w:val="00EF646A"/>
    <w:rsid w:val="00EF6C98"/>
    <w:rsid w:val="00EF6E9E"/>
    <w:rsid w:val="00EF7917"/>
    <w:rsid w:val="00F0158A"/>
    <w:rsid w:val="00F040B2"/>
    <w:rsid w:val="00F0529A"/>
    <w:rsid w:val="00F05DD7"/>
    <w:rsid w:val="00F06368"/>
    <w:rsid w:val="00F06D02"/>
    <w:rsid w:val="00F0708F"/>
    <w:rsid w:val="00F12679"/>
    <w:rsid w:val="00F130E6"/>
    <w:rsid w:val="00F15761"/>
    <w:rsid w:val="00F16CC4"/>
    <w:rsid w:val="00F21A54"/>
    <w:rsid w:val="00F21D7A"/>
    <w:rsid w:val="00F220C8"/>
    <w:rsid w:val="00F23601"/>
    <w:rsid w:val="00F260D3"/>
    <w:rsid w:val="00F27AE4"/>
    <w:rsid w:val="00F302D1"/>
    <w:rsid w:val="00F33072"/>
    <w:rsid w:val="00F33DB7"/>
    <w:rsid w:val="00F34262"/>
    <w:rsid w:val="00F3493F"/>
    <w:rsid w:val="00F36070"/>
    <w:rsid w:val="00F37054"/>
    <w:rsid w:val="00F402CC"/>
    <w:rsid w:val="00F4064E"/>
    <w:rsid w:val="00F41814"/>
    <w:rsid w:val="00F430A8"/>
    <w:rsid w:val="00F44983"/>
    <w:rsid w:val="00F451AC"/>
    <w:rsid w:val="00F45C70"/>
    <w:rsid w:val="00F50656"/>
    <w:rsid w:val="00F513EF"/>
    <w:rsid w:val="00F51785"/>
    <w:rsid w:val="00F51B51"/>
    <w:rsid w:val="00F52E11"/>
    <w:rsid w:val="00F5345A"/>
    <w:rsid w:val="00F54005"/>
    <w:rsid w:val="00F55737"/>
    <w:rsid w:val="00F55D6B"/>
    <w:rsid w:val="00F55F1B"/>
    <w:rsid w:val="00F56058"/>
    <w:rsid w:val="00F57FFD"/>
    <w:rsid w:val="00F6032E"/>
    <w:rsid w:val="00F62424"/>
    <w:rsid w:val="00F65C3B"/>
    <w:rsid w:val="00F668FE"/>
    <w:rsid w:val="00F71259"/>
    <w:rsid w:val="00F74F7E"/>
    <w:rsid w:val="00F7646F"/>
    <w:rsid w:val="00F80E7B"/>
    <w:rsid w:val="00F81172"/>
    <w:rsid w:val="00F81340"/>
    <w:rsid w:val="00F85E16"/>
    <w:rsid w:val="00F9051E"/>
    <w:rsid w:val="00F91280"/>
    <w:rsid w:val="00F922E8"/>
    <w:rsid w:val="00F923A6"/>
    <w:rsid w:val="00F92F32"/>
    <w:rsid w:val="00F936CB"/>
    <w:rsid w:val="00F93D77"/>
    <w:rsid w:val="00F96424"/>
    <w:rsid w:val="00F9767D"/>
    <w:rsid w:val="00FA00AF"/>
    <w:rsid w:val="00FA0A1A"/>
    <w:rsid w:val="00FA310E"/>
    <w:rsid w:val="00FA354D"/>
    <w:rsid w:val="00FA3D42"/>
    <w:rsid w:val="00FA3D6A"/>
    <w:rsid w:val="00FA522A"/>
    <w:rsid w:val="00FA6B81"/>
    <w:rsid w:val="00FA7252"/>
    <w:rsid w:val="00FB071E"/>
    <w:rsid w:val="00FB0E27"/>
    <w:rsid w:val="00FB105D"/>
    <w:rsid w:val="00FB23B8"/>
    <w:rsid w:val="00FC2608"/>
    <w:rsid w:val="00FC5645"/>
    <w:rsid w:val="00FC66A1"/>
    <w:rsid w:val="00FC68C8"/>
    <w:rsid w:val="00FD0F12"/>
    <w:rsid w:val="00FD1048"/>
    <w:rsid w:val="00FD2259"/>
    <w:rsid w:val="00FD2AC1"/>
    <w:rsid w:val="00FD471E"/>
    <w:rsid w:val="00FD4F08"/>
    <w:rsid w:val="00FE1BBE"/>
    <w:rsid w:val="00FE28A0"/>
    <w:rsid w:val="00FE3DB3"/>
    <w:rsid w:val="00FE50D7"/>
    <w:rsid w:val="00FE79CA"/>
    <w:rsid w:val="00FF0F18"/>
    <w:rsid w:val="00FF3037"/>
    <w:rsid w:val="00FF3299"/>
    <w:rsid w:val="00FF3556"/>
    <w:rsid w:val="00FF3DA8"/>
    <w:rsid w:val="00FF4844"/>
    <w:rsid w:val="00FF63DE"/>
    <w:rsid w:val="00FF67B2"/>
    <w:rsid w:val="00FF7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90145A"/>
  <w15:chartTrackingRefBased/>
  <w15:docId w15:val="{C73ABDDF-E2DD-4D01-A2BF-A56D222D1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3A23"/>
    <w:pPr>
      <w:widowControl w:val="0"/>
      <w:spacing w:before="120"/>
      <w:ind w:left="547"/>
    </w:pPr>
    <w:rPr>
      <w:snapToGrid w:val="0"/>
      <w:sz w:val="24"/>
    </w:rPr>
  </w:style>
  <w:style w:type="paragraph" w:styleId="Heading1">
    <w:name w:val="heading 1"/>
    <w:aliases w:val="Heading 1(Report Only),Chapter,Heading 1(Report Only)1,Chapter1,H1"/>
    <w:basedOn w:val="Normal"/>
    <w:next w:val="Heading2"/>
    <w:link w:val="Heading1Char"/>
    <w:uiPriority w:val="9"/>
    <w:qFormat/>
    <w:rsid w:val="007D6D88"/>
    <w:pPr>
      <w:keepNext/>
      <w:numPr>
        <w:numId w:val="10"/>
      </w:numPr>
      <w:spacing w:before="360" w:after="240"/>
      <w:outlineLvl w:val="0"/>
    </w:pPr>
    <w:rPr>
      <w:b/>
      <w:kern w:val="28"/>
      <w:sz w:val="28"/>
    </w:rPr>
  </w:style>
  <w:style w:type="paragraph" w:styleId="Heading2">
    <w:name w:val="heading 2"/>
    <w:aliases w:val="l2,H2,h21,HD2"/>
    <w:basedOn w:val="Normal"/>
    <w:next w:val="NormalIndent"/>
    <w:link w:val="Heading2Char"/>
    <w:uiPriority w:val="9"/>
    <w:qFormat/>
    <w:rsid w:val="007D6D88"/>
    <w:pPr>
      <w:keepNext/>
      <w:numPr>
        <w:ilvl w:val="1"/>
        <w:numId w:val="10"/>
      </w:numPr>
      <w:spacing w:before="240" w:after="120"/>
      <w:outlineLvl w:val="1"/>
    </w:pPr>
    <w:rPr>
      <w:b/>
      <w:sz w:val="26"/>
    </w:rPr>
  </w:style>
  <w:style w:type="paragraph" w:styleId="Heading3">
    <w:name w:val="heading 3"/>
    <w:aliases w:val="h3,h31,h31 Char"/>
    <w:basedOn w:val="Normal"/>
    <w:next w:val="Normal"/>
    <w:link w:val="Heading3Char"/>
    <w:uiPriority w:val="9"/>
    <w:qFormat/>
    <w:rsid w:val="007D6D88"/>
    <w:pPr>
      <w:keepNext/>
      <w:numPr>
        <w:ilvl w:val="2"/>
        <w:numId w:val="10"/>
      </w:numPr>
      <w:tabs>
        <w:tab w:val="left" w:pos="792"/>
      </w:tabs>
      <w:spacing w:before="240"/>
      <w:ind w:left="720"/>
      <w:jc w:val="both"/>
      <w:outlineLvl w:val="2"/>
    </w:pPr>
    <w:rPr>
      <w:b/>
    </w:rPr>
  </w:style>
  <w:style w:type="paragraph" w:styleId="Heading4">
    <w:name w:val="heading 4"/>
    <w:aliases w:val="h4,h41"/>
    <w:basedOn w:val="Normal"/>
    <w:next w:val="Normal"/>
    <w:link w:val="Heading4Char"/>
    <w:qFormat/>
    <w:rsid w:val="006E72BF"/>
    <w:pPr>
      <w:keepNext/>
      <w:numPr>
        <w:ilvl w:val="3"/>
        <w:numId w:val="10"/>
      </w:numPr>
      <w:spacing w:before="240" w:after="60"/>
      <w:outlineLvl w:val="3"/>
    </w:pPr>
    <w:rPr>
      <w:b/>
    </w:rPr>
  </w:style>
  <w:style w:type="paragraph" w:styleId="Heading5">
    <w:name w:val="heading 5"/>
    <w:basedOn w:val="Normal"/>
    <w:next w:val="Normal"/>
    <w:qFormat/>
    <w:pPr>
      <w:keepNext/>
      <w:numPr>
        <w:ilvl w:val="4"/>
        <w:numId w:val="10"/>
      </w:numPr>
      <w:jc w:val="both"/>
      <w:outlineLvl w:val="4"/>
    </w:pPr>
    <w:rPr>
      <w:b/>
    </w:rPr>
  </w:style>
  <w:style w:type="paragraph" w:styleId="Heading6">
    <w:name w:val="heading 6"/>
    <w:basedOn w:val="Normal"/>
    <w:next w:val="Normal"/>
    <w:qFormat/>
    <w:pPr>
      <w:keepNext/>
      <w:numPr>
        <w:ilvl w:val="5"/>
        <w:numId w:val="10"/>
      </w:numPr>
      <w:outlineLvl w:val="5"/>
    </w:pPr>
    <w:rPr>
      <w:rFonts w:ascii=".VnTime" w:hAnsi=".VnTime"/>
      <w:b/>
      <w:i/>
      <w:sz w:val="22"/>
    </w:rPr>
  </w:style>
  <w:style w:type="paragraph" w:styleId="Heading7">
    <w:name w:val="heading 7"/>
    <w:basedOn w:val="Normal"/>
    <w:next w:val="Normal"/>
    <w:qFormat/>
    <w:pPr>
      <w:keepNext/>
      <w:numPr>
        <w:ilvl w:val="6"/>
        <w:numId w:val="10"/>
      </w:numPr>
      <w:spacing w:before="60" w:after="60"/>
      <w:outlineLvl w:val="6"/>
    </w:pPr>
    <w:rPr>
      <w:rFonts w:ascii=".VnTimeH" w:hAnsi=".VnTimeH"/>
      <w:b/>
      <w:color w:val="000000"/>
      <w:sz w:val="18"/>
    </w:rPr>
  </w:style>
  <w:style w:type="paragraph" w:styleId="Heading8">
    <w:name w:val="heading 8"/>
    <w:basedOn w:val="Normal"/>
    <w:next w:val="Normal"/>
    <w:qFormat/>
    <w:pPr>
      <w:keepNext/>
      <w:numPr>
        <w:ilvl w:val="7"/>
        <w:numId w:val="10"/>
      </w:numPr>
      <w:jc w:val="both"/>
      <w:outlineLvl w:val="7"/>
    </w:pPr>
    <w:rPr>
      <w:rFonts w:ascii=".VnArialH" w:hAnsi=".VnArialH"/>
      <w:b/>
    </w:rPr>
  </w:style>
  <w:style w:type="paragraph" w:styleId="Heading9">
    <w:name w:val="heading 9"/>
    <w:basedOn w:val="Normal"/>
    <w:next w:val="Normal"/>
    <w:qFormat/>
    <w:pPr>
      <w:keepNext/>
      <w:numPr>
        <w:ilvl w:val="8"/>
        <w:numId w:val="10"/>
      </w:numPr>
      <w:outlineLvl w:val="8"/>
    </w:pPr>
    <w:rPr>
      <w:rFonts w:ascii=".VnArial" w:hAnsi=".Vn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autoRedefine/>
    <w:rsid w:val="00950DC3"/>
    <w:pPr>
      <w:ind w:left="0" w:right="14" w:firstLine="360"/>
      <w:jc w:val="both"/>
    </w:pPr>
    <w:rPr>
      <w:rFonts w:cs="Arial"/>
      <w:b/>
      <w:bCs/>
    </w:rPr>
  </w:style>
  <w:style w:type="paragraph" w:styleId="BodyTextIndent">
    <w:name w:val="Body Text Indent"/>
    <w:basedOn w:val="Normal"/>
  </w:style>
  <w:style w:type="paragraph" w:styleId="BodyTextIndent2">
    <w:name w:val="Body Text Indent 2"/>
    <w:basedOn w:val="Normal"/>
    <w:pPr>
      <w:widowControl/>
      <w:spacing w:before="0"/>
      <w:ind w:left="720"/>
    </w:pPr>
    <w:rPr>
      <w:rFonts w:ascii=".VnTime" w:hAnsi=".VnTime"/>
      <w:snapToGrid/>
    </w:rPr>
  </w:style>
  <w:style w:type="paragraph" w:styleId="Caption">
    <w:name w:val="caption"/>
    <w:aliases w:val="Picture"/>
    <w:basedOn w:val="Normal"/>
    <w:next w:val="Normal"/>
    <w:qFormat/>
    <w:pPr>
      <w:spacing w:after="120"/>
      <w:ind w:left="1440"/>
      <w:jc w:val="both"/>
    </w:pPr>
    <w:rPr>
      <w:rFonts w:ascii=".VnTime" w:hAnsi=".VnTime"/>
      <w:b/>
    </w:rPr>
  </w:style>
  <w:style w:type="paragraph" w:styleId="Footer">
    <w:name w:val="footer"/>
    <w:basedOn w:val="Normal"/>
    <w:link w:val="FooterChar"/>
    <w:uiPriority w:val="99"/>
    <w:pPr>
      <w:tabs>
        <w:tab w:val="center" w:pos="4320"/>
        <w:tab w:val="right" w:pos="8640"/>
      </w:tabs>
      <w:ind w:left="0"/>
    </w:pPr>
  </w:style>
  <w:style w:type="paragraph" w:styleId="Header">
    <w:name w:val="header"/>
    <w:aliases w:val="Chapter Name"/>
    <w:basedOn w:val="Normal"/>
    <w:link w:val="HeaderChar"/>
    <w:uiPriority w:val="99"/>
    <w:pPr>
      <w:tabs>
        <w:tab w:val="center" w:pos="4320"/>
        <w:tab w:val="right" w:pos="8640"/>
      </w:tabs>
      <w:ind w:left="0"/>
    </w:pPr>
  </w:style>
  <w:style w:type="character" w:styleId="Hyperlink">
    <w:name w:val="Hyperlink"/>
    <w:uiPriority w:val="99"/>
    <w:rPr>
      <w:color w:val="0000FF"/>
      <w:sz w:val="20"/>
      <w:u w:val="single"/>
    </w:rPr>
  </w:style>
  <w:style w:type="paragraph" w:customStyle="1" w:styleId="NormalCaption">
    <w:name w:val="NormalCaption"/>
    <w:basedOn w:val="Normal"/>
    <w:pPr>
      <w:spacing w:after="120"/>
    </w:pPr>
    <w:rPr>
      <w:b/>
    </w:rPr>
  </w:style>
  <w:style w:type="paragraph" w:customStyle="1" w:styleId="NormalIndent0">
    <w:name w:val="NormalIndent"/>
    <w:basedOn w:val="Normal"/>
    <w:pPr>
      <w:widowControl/>
      <w:ind w:left="720"/>
    </w:pPr>
    <w:rPr>
      <w:rFonts w:ascii=".VnArial" w:hAnsi=".VnArial"/>
      <w:snapToGrid/>
    </w:rPr>
  </w:style>
  <w:style w:type="paragraph" w:customStyle="1" w:styleId="NormalIndex">
    <w:name w:val="NormalIndex"/>
    <w:basedOn w:val="NormalIndent0"/>
    <w:pPr>
      <w:tabs>
        <w:tab w:val="left" w:pos="360"/>
        <w:tab w:val="left" w:pos="450"/>
      </w:tabs>
      <w:spacing w:before="60" w:after="60"/>
      <w:ind w:hanging="360"/>
    </w:pPr>
  </w:style>
  <w:style w:type="character" w:styleId="PageNumber">
    <w:name w:val="page number"/>
    <w:basedOn w:val="DefaultParagraphFont"/>
  </w:style>
  <w:style w:type="paragraph" w:styleId="TOC1">
    <w:name w:val="toc 1"/>
    <w:basedOn w:val="Normal"/>
    <w:next w:val="Normal"/>
    <w:autoRedefine/>
    <w:uiPriority w:val="39"/>
    <w:pPr>
      <w:tabs>
        <w:tab w:val="left" w:pos="400"/>
        <w:tab w:val="right" w:leader="dot" w:pos="8305"/>
      </w:tabs>
      <w:spacing w:after="120"/>
      <w:ind w:left="0"/>
    </w:pPr>
    <w:rPr>
      <w:b/>
      <w:noProof/>
    </w:rPr>
  </w:style>
  <w:style w:type="paragraph" w:styleId="TOC2">
    <w:name w:val="toc 2"/>
    <w:basedOn w:val="Normal"/>
    <w:next w:val="Normal"/>
    <w:autoRedefine/>
    <w:uiPriority w:val="39"/>
    <w:pPr>
      <w:tabs>
        <w:tab w:val="left" w:pos="800"/>
        <w:tab w:val="right" w:leader="dot" w:pos="8305"/>
      </w:tabs>
      <w:spacing w:before="20" w:after="20"/>
      <w:ind w:left="202"/>
    </w:pPr>
    <w:rPr>
      <w:noProof/>
    </w:rPr>
  </w:style>
  <w:style w:type="paragraph" w:styleId="TOC3">
    <w:name w:val="toc 3"/>
    <w:basedOn w:val="Normal"/>
    <w:next w:val="Normal"/>
    <w:autoRedefine/>
    <w:uiPriority w:val="39"/>
    <w:pPr>
      <w:tabs>
        <w:tab w:val="left" w:pos="1200"/>
        <w:tab w:val="right" w:leader="dot" w:pos="8305"/>
      </w:tabs>
      <w:spacing w:before="20" w:after="20"/>
      <w:ind w:left="403"/>
    </w:pPr>
    <w:rPr>
      <w:i/>
      <w:noProof/>
    </w:rPr>
  </w:style>
  <w:style w:type="paragraph" w:customStyle="1" w:styleId="NH-1">
    <w:name w:val="NH-1"/>
    <w:basedOn w:val="Normal"/>
    <w:next w:val="NH-2"/>
    <w:pPr>
      <w:keepNext/>
      <w:tabs>
        <w:tab w:val="left" w:pos="360"/>
      </w:tabs>
      <w:ind w:left="360" w:hanging="360"/>
    </w:pPr>
    <w:rPr>
      <w:rFonts w:ascii=".VnArial" w:hAnsi=".VnArial"/>
      <w:b/>
    </w:rPr>
  </w:style>
  <w:style w:type="paragraph" w:customStyle="1" w:styleId="NH-2">
    <w:name w:val="NH-2"/>
    <w:basedOn w:val="Normal"/>
    <w:next w:val="NormalIndent"/>
    <w:pPr>
      <w:keepNext/>
      <w:tabs>
        <w:tab w:val="left" w:pos="720"/>
      </w:tabs>
      <w:ind w:left="360" w:hanging="360"/>
    </w:pPr>
    <w:rPr>
      <w:rFonts w:ascii=".VnArial" w:hAnsi=".VnArial"/>
      <w:b/>
    </w:rPr>
  </w:style>
  <w:style w:type="paragraph" w:customStyle="1" w:styleId="NormalText">
    <w:name w:val="NormalText"/>
    <w:basedOn w:val="Normal"/>
    <w:pPr>
      <w:ind w:left="720"/>
      <w:jc w:val="both"/>
    </w:pPr>
  </w:style>
  <w:style w:type="paragraph" w:customStyle="1" w:styleId="H5">
    <w:name w:val="H5"/>
    <w:basedOn w:val="NormalIndent"/>
    <w:next w:val="Normal"/>
    <w:pPr>
      <w:keepNext/>
    </w:pPr>
    <w:rPr>
      <w:rFonts w:ascii=".VnTime" w:hAnsi=".VnTime"/>
      <w:b w:val="0"/>
      <w:i/>
      <w:color w:val="800080"/>
    </w:rPr>
  </w:style>
  <w:style w:type="paragraph" w:customStyle="1" w:styleId="NormalFD">
    <w:name w:val="NormalFD"/>
    <w:basedOn w:val="Normal"/>
    <w:pPr>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styleId="FootnoteText">
    <w:name w:val="footnote text"/>
    <w:basedOn w:val="Normal"/>
    <w:semiHidden/>
    <w:pPr>
      <w:spacing w:before="0"/>
      <w:ind w:left="360" w:hanging="360"/>
    </w:pPr>
    <w:rPr>
      <w:sz w:val="18"/>
    </w:rPr>
  </w:style>
  <w:style w:type="character" w:styleId="FootnoteReference">
    <w:name w:val="footnote reference"/>
    <w:semiHidden/>
    <w:rPr>
      <w:vertAlign w:val="superscript"/>
    </w:rPr>
  </w:style>
  <w:style w:type="paragraph" w:customStyle="1" w:styleId="Normal2">
    <w:name w:val="Normal 2"/>
    <w:basedOn w:val="Normal"/>
    <w:pPr>
      <w:tabs>
        <w:tab w:val="left" w:pos="360"/>
      </w:tabs>
      <w:ind w:left="360" w:hanging="360"/>
    </w:pPr>
  </w:style>
  <w:style w:type="paragraph" w:styleId="BlockText">
    <w:name w:val="Block Text"/>
    <w:basedOn w:val="Normal"/>
    <w:pPr>
      <w:tabs>
        <w:tab w:val="left" w:pos="8820"/>
      </w:tabs>
      <w:spacing w:before="0"/>
      <w:ind w:left="720" w:right="22"/>
      <w:jc w:val="both"/>
    </w:pPr>
    <w:rPr>
      <w:rFonts w:ascii=".VnTime" w:hAnsi=".VnTime"/>
    </w:rPr>
  </w:style>
  <w:style w:type="paragraph" w:styleId="TOC4">
    <w:name w:val="toc 4"/>
    <w:basedOn w:val="Normal"/>
    <w:next w:val="Normal"/>
    <w:autoRedefine/>
    <w:uiPriority w:val="39"/>
    <w:pPr>
      <w:tabs>
        <w:tab w:val="left" w:pos="1600"/>
        <w:tab w:val="right" w:leader="dot" w:pos="8280"/>
      </w:tabs>
      <w:spacing w:before="20" w:after="20"/>
      <w:ind w:left="576"/>
    </w:pPr>
    <w:rPr>
      <w:i/>
      <w:noProof/>
    </w:rPr>
  </w:style>
  <w:style w:type="paragraph" w:styleId="TOC5">
    <w:name w:val="toc 5"/>
    <w:basedOn w:val="Normal"/>
    <w:next w:val="Normal"/>
    <w:autoRedefine/>
    <w:uiPriority w:val="39"/>
    <w:pPr>
      <w:spacing w:before="0"/>
      <w:ind w:left="800"/>
    </w:pPr>
    <w:rPr>
      <w:sz w:val="18"/>
    </w:rPr>
  </w:style>
  <w:style w:type="paragraph" w:styleId="TOC6">
    <w:name w:val="toc 6"/>
    <w:basedOn w:val="Normal"/>
    <w:next w:val="Normal"/>
    <w:autoRedefine/>
    <w:uiPriority w:val="39"/>
    <w:pPr>
      <w:spacing w:before="0"/>
      <w:ind w:left="1000"/>
    </w:pPr>
    <w:rPr>
      <w:sz w:val="18"/>
    </w:rPr>
  </w:style>
  <w:style w:type="paragraph" w:styleId="TOC7">
    <w:name w:val="toc 7"/>
    <w:basedOn w:val="Normal"/>
    <w:next w:val="Normal"/>
    <w:autoRedefine/>
    <w:uiPriority w:val="39"/>
    <w:pPr>
      <w:spacing w:before="0"/>
      <w:ind w:left="1200"/>
    </w:pPr>
    <w:rPr>
      <w:sz w:val="18"/>
    </w:rPr>
  </w:style>
  <w:style w:type="paragraph" w:styleId="TOC8">
    <w:name w:val="toc 8"/>
    <w:basedOn w:val="Normal"/>
    <w:next w:val="Normal"/>
    <w:autoRedefine/>
    <w:uiPriority w:val="39"/>
    <w:pPr>
      <w:spacing w:before="0"/>
      <w:ind w:left="1400"/>
    </w:pPr>
    <w:rPr>
      <w:sz w:val="18"/>
    </w:rPr>
  </w:style>
  <w:style w:type="paragraph" w:styleId="TOC9">
    <w:name w:val="toc 9"/>
    <w:basedOn w:val="Normal"/>
    <w:next w:val="Normal"/>
    <w:autoRedefine/>
    <w:uiPriority w:val="39"/>
    <w:pPr>
      <w:spacing w:before="0"/>
      <w:ind w:left="1600"/>
    </w:pPr>
    <w:rPr>
      <w:sz w:val="18"/>
    </w:rPr>
  </w:style>
  <w:style w:type="paragraph" w:styleId="BodyText">
    <w:name w:val="Body Text"/>
    <w:basedOn w:val="Normal"/>
    <w:pPr>
      <w:keepLines/>
      <w:spacing w:before="0" w:after="120" w:line="240" w:lineRule="atLeast"/>
      <w:ind w:left="720"/>
      <w:jc w:val="both"/>
    </w:pPr>
    <w:rPr>
      <w:snapToGrid/>
      <w:szCs w:val="24"/>
    </w:rPr>
  </w:style>
  <w:style w:type="paragraph" w:customStyle="1" w:styleId="NormalTB">
    <w:name w:val="NormalTB"/>
    <w:pPr>
      <w:widowControl w:val="0"/>
      <w:spacing w:before="120"/>
      <w:jc w:val="center"/>
    </w:pPr>
    <w:rPr>
      <w:b/>
      <w:snapToGrid w:val="0"/>
      <w:sz w:val="22"/>
    </w:rPr>
  </w:style>
  <w:style w:type="paragraph" w:customStyle="1" w:styleId="Vidu">
    <w:name w:val="Vidu"/>
    <w:basedOn w:val="Normal"/>
    <w:pPr>
      <w:widowControl/>
      <w:numPr>
        <w:numId w:val="4"/>
      </w:numPr>
      <w:spacing w:before="0"/>
      <w:jc w:val="both"/>
    </w:pPr>
    <w:rPr>
      <w:snapToGrid/>
    </w:rPr>
  </w:style>
  <w:style w:type="paragraph" w:customStyle="1" w:styleId="Mucvidu">
    <w:name w:val="Mucvidu"/>
    <w:basedOn w:val="Vidu"/>
    <w:pPr>
      <w:numPr>
        <w:numId w:val="1"/>
      </w:numPr>
      <w:tabs>
        <w:tab w:val="clear" w:pos="360"/>
      </w:tabs>
      <w:ind w:left="1080"/>
    </w:pPr>
  </w:style>
  <w:style w:type="paragraph" w:customStyle="1" w:styleId="Tailieu">
    <w:name w:val="Tailieu"/>
    <w:basedOn w:val="Refer"/>
    <w:pPr>
      <w:numPr>
        <w:numId w:val="3"/>
      </w:numPr>
    </w:pPr>
    <w:rPr>
      <w:sz w:val="28"/>
    </w:rPr>
  </w:style>
  <w:style w:type="paragraph" w:customStyle="1" w:styleId="Refer">
    <w:name w:val="Refer"/>
    <w:basedOn w:val="Normal"/>
    <w:pPr>
      <w:widowControl/>
      <w:spacing w:before="0" w:after="120"/>
      <w:ind w:firstLine="720"/>
      <w:jc w:val="both"/>
    </w:pPr>
    <w:rPr>
      <w:snapToGrid/>
    </w:rPr>
  </w:style>
  <w:style w:type="paragraph" w:customStyle="1" w:styleId="Point">
    <w:name w:val="Point"/>
    <w:basedOn w:val="Header"/>
    <w:pPr>
      <w:widowControl/>
      <w:numPr>
        <w:numId w:val="2"/>
      </w:numPr>
      <w:tabs>
        <w:tab w:val="clear" w:pos="4320"/>
        <w:tab w:val="clear" w:pos="8640"/>
      </w:tabs>
      <w:spacing w:before="0"/>
      <w:jc w:val="both"/>
    </w:pPr>
    <w:rPr>
      <w:snapToGrid/>
    </w:rPr>
  </w:style>
  <w:style w:type="character" w:styleId="CommentReference">
    <w:name w:val="annotation reference"/>
    <w:semiHidden/>
    <w:rPr>
      <w:sz w:val="16"/>
    </w:rPr>
  </w:style>
  <w:style w:type="paragraph" w:styleId="CommentText">
    <w:name w:val="annotation text"/>
    <w:basedOn w:val="Normal"/>
    <w:link w:val="CommentTextChar"/>
    <w:semiHidden/>
    <w:pPr>
      <w:widowControl/>
      <w:spacing w:before="0"/>
      <w:jc w:val="both"/>
    </w:pPr>
    <w:rPr>
      <w:rFonts w:ascii=".VnTime" w:hAnsi=".VnTime"/>
      <w:snapToGrid/>
    </w:rPr>
  </w:style>
  <w:style w:type="paragraph" w:customStyle="1" w:styleId="Bang">
    <w:name w:val="Bang"/>
    <w:basedOn w:val="Normal"/>
    <w:pPr>
      <w:spacing w:before="60" w:after="60"/>
      <w:ind w:left="0"/>
      <w:jc w:val="both"/>
    </w:pPr>
    <w:rPr>
      <w:snapToGrid/>
      <w:sz w:val="18"/>
    </w:rPr>
  </w:style>
  <w:style w:type="paragraph" w:styleId="BodyText3">
    <w:name w:val="Body Text 3"/>
    <w:basedOn w:val="Normal"/>
    <w:pPr>
      <w:widowControl/>
      <w:spacing w:before="0"/>
    </w:pPr>
    <w:rPr>
      <w:rFonts w:ascii=".VnTime" w:hAnsi=".VnTime"/>
      <w:i/>
      <w:snapToGrid/>
    </w:rPr>
  </w:style>
  <w:style w:type="paragraph" w:customStyle="1" w:styleId="Content">
    <w:name w:val="Content"/>
    <w:basedOn w:val="Normal"/>
    <w:pPr>
      <w:widowControl/>
      <w:ind w:firstLine="720"/>
      <w:jc w:val="both"/>
    </w:pPr>
    <w:rPr>
      <w:rFonts w:ascii=".VnTime" w:hAnsi=".VnTime"/>
      <w:snapToGrid/>
    </w:rPr>
  </w:style>
  <w:style w:type="paragraph" w:styleId="TableofFigures">
    <w:name w:val="table of figures"/>
    <w:basedOn w:val="Normal"/>
    <w:next w:val="Normal"/>
    <w:semiHidden/>
    <w:pPr>
      <w:tabs>
        <w:tab w:val="right" w:leader="dot" w:pos="8642"/>
      </w:tabs>
      <w:spacing w:before="0"/>
      <w:ind w:left="480" w:hanging="480"/>
    </w:pPr>
    <w:rPr>
      <w:smallCaps/>
      <w:snapToGrid/>
    </w:rPr>
  </w:style>
  <w:style w:type="paragraph" w:customStyle="1" w:styleId="NormalH">
    <w:name w:val="NormalH"/>
    <w:basedOn w:val="Normal"/>
    <w:pPr>
      <w:pageBreakBefore/>
      <w:widowControl/>
      <w:tabs>
        <w:tab w:val="left" w:pos="2160"/>
        <w:tab w:val="right" w:pos="5040"/>
        <w:tab w:val="left" w:pos="5760"/>
        <w:tab w:val="right" w:pos="8640"/>
      </w:tabs>
      <w:spacing w:before="0"/>
    </w:pPr>
    <w:rPr>
      <w:rFonts w:ascii=".VnHelvetIns" w:hAnsi=".VnHelvetIns"/>
      <w:snapToGrid/>
      <w:sz w:val="32"/>
    </w:rPr>
  </w:style>
  <w:style w:type="paragraph" w:customStyle="1" w:styleId="TableCaption">
    <w:name w:val="TableCaption"/>
    <w:basedOn w:val="NormalIndent"/>
    <w:rPr>
      <w:b w:val="0"/>
    </w:rPr>
  </w:style>
  <w:style w:type="character" w:styleId="Strong">
    <w:name w:val="Strong"/>
    <w:uiPriority w:val="22"/>
    <w:qFormat/>
    <w:rPr>
      <w:b/>
    </w:rPr>
  </w:style>
  <w:style w:type="paragraph" w:styleId="Title">
    <w:name w:val="Title"/>
    <w:basedOn w:val="Normal"/>
    <w:link w:val="TitleChar"/>
    <w:uiPriority w:val="10"/>
    <w:qFormat/>
    <w:pPr>
      <w:spacing w:before="240" w:after="60"/>
      <w:jc w:val="center"/>
      <w:outlineLvl w:val="0"/>
    </w:pPr>
    <w:rPr>
      <w:b/>
      <w:kern w:val="28"/>
      <w:sz w:val="32"/>
    </w:rPr>
  </w:style>
  <w:style w:type="paragraph" w:customStyle="1" w:styleId="TableTitle">
    <w:name w:val="Table Title"/>
    <w:basedOn w:val="NormalIndent"/>
    <w:autoRedefine/>
    <w:pPr>
      <w:keepNext/>
      <w:numPr>
        <w:numId w:val="5"/>
      </w:numPr>
      <w:ind w:right="29"/>
      <w:jc w:val="right"/>
    </w:pPr>
  </w:style>
  <w:style w:type="paragraph" w:customStyle="1" w:styleId="Arial">
    <w:name w:val="Arial"/>
    <w:basedOn w:val="NormalIndent"/>
  </w:style>
  <w:style w:type="paragraph" w:styleId="BodyText2">
    <w:name w:val="Body Text 2"/>
    <w:basedOn w:val="Normal"/>
    <w:pPr>
      <w:ind w:left="0"/>
    </w:pPr>
  </w:style>
  <w:style w:type="paragraph" w:customStyle="1" w:styleId="NormalNV">
    <w:name w:val="NormalNV"/>
    <w:basedOn w:val="Normal"/>
    <w:pPr>
      <w:widowControl/>
      <w:tabs>
        <w:tab w:val="left" w:pos="720"/>
        <w:tab w:val="left" w:pos="2160"/>
        <w:tab w:val="right" w:leader="dot" w:pos="8640"/>
      </w:tabs>
      <w:ind w:left="0"/>
    </w:pPr>
    <w:rPr>
      <w:lang w:val="en-GB"/>
    </w:rPr>
  </w:style>
  <w:style w:type="paragraph" w:customStyle="1" w:styleId="TableText">
    <w:name w:val="Table Text"/>
    <w:basedOn w:val="Normal"/>
    <w:pPr>
      <w:widowControl/>
      <w:spacing w:before="60" w:after="60" w:line="480" w:lineRule="auto"/>
      <w:ind w:left="0"/>
    </w:pPr>
    <w:rPr>
      <w:snapToGrid/>
    </w:rPr>
  </w:style>
  <w:style w:type="character" w:styleId="FollowedHyperlink">
    <w:name w:val="FollowedHyperlink"/>
    <w:uiPriority w:val="99"/>
    <w:rPr>
      <w:color w:val="800080"/>
      <w:u w:val="single"/>
    </w:rPr>
  </w:style>
  <w:style w:type="paragraph" w:styleId="BodyTextIndent3">
    <w:name w:val="Body Text Indent 3"/>
    <w:basedOn w:val="Normal"/>
    <w:pPr>
      <w:jc w:val="both"/>
    </w:pPr>
  </w:style>
  <w:style w:type="paragraph" w:customStyle="1" w:styleId="Table">
    <w:name w:val="Table"/>
    <w:pPr>
      <w:numPr>
        <w:numId w:val="6"/>
      </w:numPr>
      <w:tabs>
        <w:tab w:val="left" w:pos="1080"/>
      </w:tabs>
      <w:spacing w:before="60" w:after="60"/>
      <w:jc w:val="center"/>
    </w:pPr>
    <w:rPr>
      <w:noProof/>
      <w:sz w:val="24"/>
    </w:rPr>
  </w:style>
  <w:style w:type="paragraph" w:customStyle="1" w:styleId="Name">
    <w:name w:val="Name"/>
    <w:basedOn w:val="Normal"/>
    <w:pPr>
      <w:widowControl/>
      <w:ind w:left="0" w:firstLine="720"/>
      <w:jc w:val="both"/>
    </w:pPr>
    <w:rPr>
      <w:rFonts w:ascii=".VnTimeH" w:hAnsi=".VnTimeH"/>
      <w:snapToGrid/>
    </w:rPr>
  </w:style>
  <w:style w:type="paragraph" w:customStyle="1" w:styleId="Bullet1">
    <w:name w:val="Bullet1"/>
    <w:pPr>
      <w:numPr>
        <w:numId w:val="7"/>
      </w:numPr>
      <w:spacing w:after="60"/>
      <w:jc w:val="both"/>
    </w:pPr>
    <w:rPr>
      <w:noProof/>
      <w:sz w:val="24"/>
    </w:rPr>
  </w:style>
  <w:style w:type="paragraph" w:customStyle="1" w:styleId="BodyText1">
    <w:name w:val="Body Text1"/>
    <w:basedOn w:val="NormalIndent"/>
    <w:pPr>
      <w:tabs>
        <w:tab w:val="left" w:pos="1224"/>
      </w:tabs>
      <w:spacing w:before="40" w:line="300" w:lineRule="atLeast"/>
      <w:ind w:left="432"/>
    </w:pPr>
  </w:style>
  <w:style w:type="paragraph" w:customStyle="1" w:styleId="Bullet2">
    <w:name w:val="Bullet2"/>
    <w:pPr>
      <w:numPr>
        <w:numId w:val="8"/>
      </w:numPr>
      <w:spacing w:after="60"/>
      <w:jc w:val="both"/>
    </w:pPr>
    <w:rPr>
      <w:noProof/>
      <w:sz w:val="24"/>
    </w:rPr>
  </w:style>
  <w:style w:type="paragraph" w:customStyle="1" w:styleId="Tabletext0">
    <w:name w:val="Tabletext"/>
    <w:basedOn w:val="Normal"/>
    <w:pPr>
      <w:keepLines/>
      <w:spacing w:before="0" w:after="120" w:line="240" w:lineRule="atLeast"/>
      <w:ind w:left="0"/>
    </w:pPr>
    <w:rPr>
      <w:snapToGrid/>
    </w:rPr>
  </w:style>
  <w:style w:type="paragraph" w:customStyle="1" w:styleId="requirement">
    <w:name w:val="requirement"/>
    <w:basedOn w:val="Normal"/>
    <w:autoRedefine/>
    <w:pPr>
      <w:widowControl/>
      <w:tabs>
        <w:tab w:val="left" w:pos="720"/>
        <w:tab w:val="left" w:pos="1440"/>
      </w:tabs>
      <w:spacing w:before="240"/>
      <w:ind w:left="2160" w:hanging="1440"/>
      <w:jc w:val="both"/>
    </w:pPr>
    <w:rPr>
      <w:snapToGrid/>
      <w:szCs w:val="24"/>
    </w:rPr>
  </w:style>
  <w:style w:type="paragraph" w:styleId="List">
    <w:name w:val="List"/>
    <w:basedOn w:val="Normal"/>
    <w:pPr>
      <w:widowControl/>
      <w:numPr>
        <w:numId w:val="43"/>
      </w:numPr>
      <w:ind w:left="714" w:hanging="357"/>
    </w:pPr>
    <w:rPr>
      <w:snapToGrid/>
      <w:szCs w:val="24"/>
    </w:rPr>
  </w:style>
  <w:style w:type="paragraph" w:styleId="ListNumber">
    <w:name w:val="List Number"/>
    <w:pPr>
      <w:numPr>
        <w:numId w:val="9"/>
      </w:numPr>
      <w:spacing w:before="40"/>
    </w:pPr>
  </w:style>
  <w:style w:type="character" w:customStyle="1" w:styleId="docemphroman">
    <w:name w:val="docemphroman"/>
    <w:basedOn w:val="DefaultParagraphFont"/>
  </w:style>
  <w:style w:type="paragraph" w:customStyle="1" w:styleId="comment">
    <w:name w:val="comment"/>
    <w:basedOn w:val="Normal"/>
    <w:pPr>
      <w:widowControl/>
      <w:spacing w:line="360" w:lineRule="auto"/>
      <w:ind w:left="720"/>
    </w:pPr>
    <w:rPr>
      <w:rFonts w:eastAsia="MS Mincho" w:cs="Arial"/>
      <w:bCs/>
      <w:i/>
      <w:lang w:eastAsia="ja-JP"/>
    </w:rPr>
  </w:style>
  <w:style w:type="paragraph" w:customStyle="1" w:styleId="NormalTableHeader">
    <w:name w:val="Normal Table Header"/>
    <w:basedOn w:val="NormalIndent"/>
    <w:pPr>
      <w:keepNext/>
      <w:keepLines/>
      <w:widowControl/>
      <w:tabs>
        <w:tab w:val="left" w:pos="702"/>
        <w:tab w:val="left" w:pos="1080"/>
      </w:tabs>
      <w:spacing w:after="120" w:line="360" w:lineRule="auto"/>
      <w:ind w:right="0"/>
      <w:jc w:val="center"/>
    </w:pPr>
    <w:rPr>
      <w:rFonts w:ascii="Tahoma" w:eastAsia="MS Mincho" w:hAnsi="Tahoma"/>
      <w:b w:val="0"/>
      <w:lang w:eastAsia="ja-JP"/>
    </w:rPr>
  </w:style>
  <w:style w:type="paragraph" w:customStyle="1" w:styleId="TableNormal1">
    <w:name w:val="Table Normal1"/>
    <w:basedOn w:val="Table"/>
    <w:pPr>
      <w:numPr>
        <w:numId w:val="0"/>
      </w:numPr>
      <w:tabs>
        <w:tab w:val="left" w:pos="1080"/>
      </w:tabs>
      <w:spacing w:before="40" w:after="40"/>
      <w:jc w:val="left"/>
    </w:pPr>
    <w:rPr>
      <w:rFonts w:ascii="Tahoma" w:eastAsia="MS Mincho" w:hAnsi="Tahoma" w:cs="Tahoma"/>
      <w:bCs/>
      <w:noProof w:val="0"/>
      <w:color w:val="000000"/>
      <w:sz w:val="20"/>
      <w:szCs w:val="24"/>
      <w:lang w:val="en-GB" w:eastAsia="ja-JP"/>
    </w:rPr>
  </w:style>
  <w:style w:type="paragraph" w:customStyle="1" w:styleId="Heading10">
    <w:name w:val="Heading 10"/>
    <w:basedOn w:val="Heading4"/>
    <w:pPr>
      <w:widowControl/>
      <w:numPr>
        <w:numId w:val="13"/>
      </w:numPr>
      <w:tabs>
        <w:tab w:val="left" w:pos="700"/>
      </w:tabs>
      <w:spacing w:after="120" w:line="360" w:lineRule="auto"/>
    </w:pPr>
    <w:rPr>
      <w:rFonts w:ascii=".VnTime" w:eastAsia="MS Mincho" w:hAnsi=".VnTime" w:cs="Tahoma"/>
      <w:b w:val="0"/>
      <w:iCs/>
      <w:noProof/>
      <w:sz w:val="22"/>
      <w:szCs w:val="22"/>
    </w:rPr>
  </w:style>
  <w:style w:type="paragraph" w:styleId="ListBullet2">
    <w:name w:val="List Bullet 2"/>
    <w:basedOn w:val="Normal"/>
    <w:autoRedefine/>
    <w:pPr>
      <w:widowControl/>
      <w:numPr>
        <w:numId w:val="12"/>
      </w:numPr>
      <w:spacing w:line="360" w:lineRule="auto"/>
    </w:pPr>
    <w:rPr>
      <w:rFonts w:ascii="Tahoma" w:eastAsia="MS Mincho" w:hAnsi="Tahoma" w:cs="Arial"/>
      <w:noProof/>
    </w:rPr>
  </w:style>
  <w:style w:type="paragraph" w:styleId="ListBullet">
    <w:name w:val="List Bullet"/>
    <w:basedOn w:val="Normal"/>
    <w:autoRedefine/>
    <w:pPr>
      <w:widowControl/>
      <w:numPr>
        <w:numId w:val="21"/>
      </w:numPr>
      <w:spacing w:line="360" w:lineRule="auto"/>
    </w:pPr>
    <w:rPr>
      <w:rFonts w:ascii="Tahoma" w:eastAsia="MS Mincho" w:hAnsi="Tahoma" w:cs="Arial"/>
      <w:noProof/>
    </w:rPr>
  </w:style>
  <w:style w:type="paragraph" w:customStyle="1" w:styleId="ListBullet0">
    <w:name w:val="List Bullet 0"/>
    <w:basedOn w:val="Normal"/>
    <w:pPr>
      <w:keepLines/>
      <w:widowControl/>
      <w:numPr>
        <w:ilvl w:val="1"/>
        <w:numId w:val="22"/>
      </w:numPr>
      <w:spacing w:line="360" w:lineRule="auto"/>
    </w:pPr>
    <w:rPr>
      <w:rFonts w:ascii="Tahoma" w:eastAsia="MS Mincho" w:hAnsi="Tahoma" w:cs="Tahoma"/>
      <w:noProof/>
      <w:szCs w:val="18"/>
    </w:rPr>
  </w:style>
  <w:style w:type="paragraph" w:styleId="ListBullet3">
    <w:name w:val="List Bullet 3"/>
    <w:basedOn w:val="Normal"/>
    <w:autoRedefine/>
    <w:pPr>
      <w:widowControl/>
      <w:numPr>
        <w:numId w:val="14"/>
      </w:numPr>
      <w:spacing w:line="360" w:lineRule="auto"/>
    </w:pPr>
    <w:rPr>
      <w:rFonts w:ascii="Tahoma" w:eastAsia="MS Mincho" w:hAnsi="Tahoma" w:cs="Arial"/>
      <w:noProof/>
    </w:rPr>
  </w:style>
  <w:style w:type="paragraph" w:styleId="ListBullet4">
    <w:name w:val="List Bullet 4"/>
    <w:basedOn w:val="Normal"/>
    <w:autoRedefine/>
    <w:pPr>
      <w:widowControl/>
      <w:numPr>
        <w:numId w:val="15"/>
      </w:numPr>
      <w:spacing w:line="360" w:lineRule="auto"/>
    </w:pPr>
    <w:rPr>
      <w:rFonts w:ascii="Tahoma" w:eastAsia="MS Mincho" w:hAnsi="Tahoma" w:cs="Arial"/>
      <w:noProof/>
    </w:rPr>
  </w:style>
  <w:style w:type="paragraph" w:styleId="ListBullet5">
    <w:name w:val="List Bullet 5"/>
    <w:basedOn w:val="Normal"/>
    <w:autoRedefine/>
    <w:pPr>
      <w:widowControl/>
      <w:numPr>
        <w:numId w:val="16"/>
      </w:numPr>
      <w:spacing w:line="360" w:lineRule="auto"/>
    </w:pPr>
    <w:rPr>
      <w:rFonts w:ascii="Tahoma" w:eastAsia="MS Mincho" w:hAnsi="Tahoma" w:cs="Arial"/>
      <w:noProof/>
    </w:rPr>
  </w:style>
  <w:style w:type="paragraph" w:customStyle="1" w:styleId="ListContent">
    <w:name w:val="List Content"/>
    <w:basedOn w:val="Normal"/>
    <w:autoRedefine/>
    <w:pPr>
      <w:widowControl/>
      <w:numPr>
        <w:numId w:val="23"/>
      </w:numPr>
      <w:tabs>
        <w:tab w:val="left" w:pos="1000"/>
      </w:tabs>
      <w:spacing w:line="360" w:lineRule="auto"/>
      <w:jc w:val="both"/>
    </w:pPr>
    <w:rPr>
      <w:rFonts w:ascii="Tahoma" w:eastAsia="MS Mincho" w:hAnsi="Tahoma" w:cs="Arial"/>
    </w:rPr>
  </w:style>
  <w:style w:type="paragraph" w:styleId="ListNumber2">
    <w:name w:val="List Number 2"/>
    <w:basedOn w:val="Normal"/>
    <w:pPr>
      <w:widowControl/>
      <w:numPr>
        <w:numId w:val="17"/>
      </w:numPr>
      <w:spacing w:line="360" w:lineRule="auto"/>
    </w:pPr>
    <w:rPr>
      <w:rFonts w:ascii="Tahoma" w:eastAsia="MS Mincho" w:hAnsi="Tahoma" w:cs="Arial"/>
      <w:noProof/>
    </w:rPr>
  </w:style>
  <w:style w:type="paragraph" w:styleId="ListNumber3">
    <w:name w:val="List Number 3"/>
    <w:basedOn w:val="Normal"/>
    <w:pPr>
      <w:widowControl/>
      <w:numPr>
        <w:numId w:val="18"/>
      </w:numPr>
      <w:spacing w:line="360" w:lineRule="auto"/>
    </w:pPr>
    <w:rPr>
      <w:rFonts w:ascii="Tahoma" w:eastAsia="MS Mincho" w:hAnsi="Tahoma" w:cs="Arial"/>
      <w:noProof/>
    </w:rPr>
  </w:style>
  <w:style w:type="paragraph" w:styleId="ListNumber4">
    <w:name w:val="List Number 4"/>
    <w:basedOn w:val="Normal"/>
    <w:pPr>
      <w:widowControl/>
      <w:numPr>
        <w:numId w:val="19"/>
      </w:numPr>
      <w:spacing w:line="360" w:lineRule="auto"/>
    </w:pPr>
    <w:rPr>
      <w:rFonts w:ascii="Tahoma" w:eastAsia="MS Mincho" w:hAnsi="Tahoma" w:cs="Arial"/>
      <w:noProof/>
    </w:rPr>
  </w:style>
  <w:style w:type="paragraph" w:styleId="ListNumber5">
    <w:name w:val="List Number 5"/>
    <w:basedOn w:val="Normal"/>
    <w:pPr>
      <w:widowControl/>
      <w:numPr>
        <w:numId w:val="20"/>
      </w:numPr>
      <w:spacing w:line="360" w:lineRule="auto"/>
    </w:pPr>
    <w:rPr>
      <w:rFonts w:ascii="Tahoma" w:eastAsia="MS Mincho" w:hAnsi="Tahoma" w:cs="Arial"/>
      <w:noProof/>
    </w:rPr>
  </w:style>
  <w:style w:type="paragraph" w:customStyle="1" w:styleId="list123">
    <w:name w:val="list_123"/>
    <w:basedOn w:val="NormalIndent"/>
    <w:pPr>
      <w:widowControl/>
      <w:numPr>
        <w:numId w:val="24"/>
      </w:numPr>
      <w:tabs>
        <w:tab w:val="left" w:pos="702"/>
        <w:tab w:val="left" w:pos="1080"/>
      </w:tabs>
      <w:spacing w:before="60" w:line="288" w:lineRule="auto"/>
      <w:ind w:right="0"/>
    </w:pPr>
    <w:rPr>
      <w:rFonts w:eastAsia="MS Mincho"/>
      <w:bCs w:val="0"/>
      <w:noProof/>
      <w:lang w:val="fr-CA"/>
    </w:rPr>
  </w:style>
  <w:style w:type="paragraph" w:customStyle="1" w:styleId="NormalFirstIndex">
    <w:name w:val="Normal First Index"/>
    <w:basedOn w:val="Normal"/>
    <w:pPr>
      <w:widowControl/>
      <w:numPr>
        <w:numId w:val="25"/>
      </w:numPr>
      <w:tabs>
        <w:tab w:val="clear" w:pos="1780"/>
        <w:tab w:val="num" w:pos="492"/>
      </w:tabs>
      <w:spacing w:line="360" w:lineRule="auto"/>
      <w:ind w:left="478" w:hanging="460"/>
    </w:pPr>
    <w:rPr>
      <w:rFonts w:ascii="Tahoma" w:eastAsia="MS Mincho" w:hAnsi="Tahoma" w:cs="Arial"/>
      <w:lang w:eastAsia="ja-JP"/>
    </w:rPr>
  </w:style>
  <w:style w:type="paragraph" w:customStyle="1" w:styleId="Secondindex">
    <w:name w:val="Second index"/>
    <w:basedOn w:val="Normal"/>
    <w:pPr>
      <w:widowControl/>
      <w:numPr>
        <w:numId w:val="26"/>
      </w:numPr>
      <w:spacing w:line="360" w:lineRule="auto"/>
    </w:pPr>
    <w:rPr>
      <w:rFonts w:ascii="Tahoma" w:eastAsia="MS Mincho" w:hAnsi="Tahoma" w:cs="Arial"/>
      <w:bCs/>
    </w:rPr>
  </w:style>
  <w:style w:type="paragraph" w:customStyle="1" w:styleId="StyleListSubContent">
    <w:name w:val="Style List Sub Content"/>
    <w:basedOn w:val="Normal"/>
    <w:pPr>
      <w:widowControl/>
      <w:numPr>
        <w:numId w:val="27"/>
      </w:numPr>
      <w:spacing w:line="360" w:lineRule="auto"/>
    </w:pPr>
    <w:rPr>
      <w:rFonts w:ascii="Tahoma" w:eastAsia="MS Mincho" w:hAnsi="Tahoma" w:cs="Arial"/>
      <w:bCs/>
    </w:rPr>
  </w:style>
  <w:style w:type="paragraph" w:styleId="BalloonText">
    <w:name w:val="Balloon Text"/>
    <w:basedOn w:val="Normal"/>
    <w:semiHidden/>
    <w:rsid w:val="008D3003"/>
    <w:rPr>
      <w:rFonts w:ascii="Tahoma" w:hAnsi="Tahoma" w:cs="Tahoma"/>
      <w:sz w:val="16"/>
      <w:szCs w:val="16"/>
    </w:rPr>
  </w:style>
  <w:style w:type="paragraph" w:customStyle="1" w:styleId="Attribute">
    <w:name w:val="Attribute"/>
    <w:basedOn w:val="TOC1"/>
    <w:rsid w:val="005F2240"/>
    <w:pPr>
      <w:widowControl/>
      <w:tabs>
        <w:tab w:val="clear" w:pos="400"/>
        <w:tab w:val="clear" w:pos="8305"/>
        <w:tab w:val="left" w:pos="480"/>
        <w:tab w:val="right" w:leader="dot" w:pos="9906"/>
      </w:tabs>
      <w:spacing w:before="0"/>
    </w:pPr>
    <w:rPr>
      <w:rFonts w:ascii=".VnCourier New" w:hAnsi=".VnCourier New"/>
      <w:b w:val="0"/>
      <w:snapToGrid/>
      <w:sz w:val="16"/>
      <w:szCs w:val="28"/>
      <w:lang w:eastAsia="ko-KR"/>
    </w:rPr>
  </w:style>
  <w:style w:type="paragraph" w:customStyle="1" w:styleId="NormalCN">
    <w:name w:val="NormalCN"/>
    <w:basedOn w:val="Normal"/>
    <w:rsid w:val="00C26E05"/>
    <w:pPr>
      <w:keepNext/>
      <w:widowControl/>
      <w:tabs>
        <w:tab w:val="left" w:pos="2160"/>
        <w:tab w:val="left" w:leader="dot" w:pos="2880"/>
        <w:tab w:val="left" w:leader="dot" w:pos="4320"/>
        <w:tab w:val="left" w:leader="dot" w:pos="6480"/>
        <w:tab w:val="right" w:leader="dot" w:pos="9000"/>
      </w:tabs>
      <w:autoSpaceDE w:val="0"/>
      <w:autoSpaceDN w:val="0"/>
      <w:ind w:left="0"/>
      <w:jc w:val="both"/>
    </w:pPr>
    <w:rPr>
      <w:snapToGrid/>
      <w:color w:val="000080"/>
    </w:rPr>
  </w:style>
  <w:style w:type="paragraph" w:styleId="DocumentMap">
    <w:name w:val="Document Map"/>
    <w:basedOn w:val="Normal"/>
    <w:semiHidden/>
    <w:rsid w:val="00C315BA"/>
    <w:pPr>
      <w:shd w:val="clear" w:color="auto" w:fill="000080"/>
    </w:pPr>
    <w:rPr>
      <w:rFonts w:ascii="Tahoma" w:hAnsi="Tahoma" w:cs="Tahoma"/>
    </w:rPr>
  </w:style>
  <w:style w:type="character" w:styleId="Emphasis">
    <w:name w:val="Emphasis"/>
    <w:uiPriority w:val="20"/>
    <w:qFormat/>
    <w:rsid w:val="00D731D7"/>
    <w:rPr>
      <w:i/>
      <w:iCs/>
    </w:rPr>
  </w:style>
  <w:style w:type="paragraph" w:styleId="CommentSubject">
    <w:name w:val="annotation subject"/>
    <w:basedOn w:val="CommentText"/>
    <w:next w:val="CommentText"/>
    <w:link w:val="CommentSubjectChar"/>
    <w:rsid w:val="00D86BB3"/>
    <w:pPr>
      <w:widowControl w:val="0"/>
      <w:spacing w:before="120"/>
      <w:jc w:val="left"/>
    </w:pPr>
    <w:rPr>
      <w:rFonts w:ascii="Arial" w:hAnsi="Arial"/>
      <w:b/>
      <w:bCs/>
      <w:snapToGrid w:val="0"/>
    </w:rPr>
  </w:style>
  <w:style w:type="character" w:customStyle="1" w:styleId="CommentTextChar">
    <w:name w:val="Comment Text Char"/>
    <w:link w:val="CommentText"/>
    <w:semiHidden/>
    <w:rsid w:val="00D86BB3"/>
    <w:rPr>
      <w:rFonts w:ascii=".VnTime" w:hAnsi=".VnTime"/>
    </w:rPr>
  </w:style>
  <w:style w:type="character" w:customStyle="1" w:styleId="CommentSubjectChar">
    <w:name w:val="Comment Subject Char"/>
    <w:link w:val="CommentSubject"/>
    <w:rsid w:val="00D86BB3"/>
    <w:rPr>
      <w:rFonts w:ascii="Arial" w:hAnsi="Arial"/>
      <w:b/>
      <w:bCs/>
      <w:snapToGrid w:val="0"/>
    </w:rPr>
  </w:style>
  <w:style w:type="character" w:styleId="UnresolvedMention">
    <w:name w:val="Unresolved Mention"/>
    <w:uiPriority w:val="99"/>
    <w:semiHidden/>
    <w:unhideWhenUsed/>
    <w:rsid w:val="007D2E0F"/>
    <w:rPr>
      <w:color w:val="605E5C"/>
      <w:shd w:val="clear" w:color="auto" w:fill="E1DFDD"/>
    </w:rPr>
  </w:style>
  <w:style w:type="character" w:customStyle="1" w:styleId="TitleChar">
    <w:name w:val="Title Char"/>
    <w:basedOn w:val="DefaultParagraphFont"/>
    <w:link w:val="Title"/>
    <w:uiPriority w:val="10"/>
    <w:qFormat/>
    <w:rsid w:val="007D6D88"/>
    <w:rPr>
      <w:rFonts w:ascii="Arial" w:hAnsi="Arial"/>
      <w:b/>
      <w:snapToGrid w:val="0"/>
      <w:kern w:val="28"/>
      <w:sz w:val="32"/>
    </w:rPr>
  </w:style>
  <w:style w:type="character" w:customStyle="1" w:styleId="SubtitleChar">
    <w:name w:val="Subtitle Char"/>
    <w:basedOn w:val="DefaultParagraphFont"/>
    <w:link w:val="Subtitle"/>
    <w:uiPriority w:val="11"/>
    <w:qFormat/>
    <w:rsid w:val="007D6D88"/>
    <w:rPr>
      <w:rFonts w:eastAsiaTheme="minorEastAsia"/>
      <w:color w:val="5A5A5A" w:themeColor="text1" w:themeTint="A5"/>
      <w:spacing w:val="15"/>
    </w:rPr>
  </w:style>
  <w:style w:type="character" w:customStyle="1" w:styleId="InternetLink">
    <w:name w:val="Internet Link"/>
    <w:basedOn w:val="DefaultParagraphFont"/>
    <w:uiPriority w:val="99"/>
    <w:unhideWhenUsed/>
    <w:rsid w:val="007D6D88"/>
    <w:rPr>
      <w:color w:val="0000FF"/>
      <w:u w:val="single"/>
    </w:rPr>
  </w:style>
  <w:style w:type="character" w:styleId="IntenseReference">
    <w:name w:val="Intense Reference"/>
    <w:uiPriority w:val="32"/>
    <w:qFormat/>
    <w:rsid w:val="007D6D88"/>
    <w:rPr>
      <w:b/>
      <w:bCs/>
      <w:caps w:val="0"/>
      <w:smallCaps w:val="0"/>
      <w:color w:val="E848D5"/>
      <w:spacing w:val="5"/>
    </w:rPr>
  </w:style>
  <w:style w:type="paragraph" w:styleId="Subtitle">
    <w:name w:val="Subtitle"/>
    <w:basedOn w:val="Normal"/>
    <w:next w:val="Normal"/>
    <w:link w:val="SubtitleChar"/>
    <w:uiPriority w:val="11"/>
    <w:qFormat/>
    <w:rsid w:val="007D6D88"/>
    <w:pPr>
      <w:widowControl/>
      <w:spacing w:before="0" w:after="160" w:line="259" w:lineRule="auto"/>
      <w:ind w:left="0"/>
    </w:pPr>
    <w:rPr>
      <w:rFonts w:eastAsiaTheme="minorEastAsia"/>
      <w:snapToGrid/>
      <w:color w:val="5A5A5A" w:themeColor="text1" w:themeTint="A5"/>
      <w:spacing w:val="15"/>
    </w:rPr>
  </w:style>
  <w:style w:type="character" w:customStyle="1" w:styleId="SubtitleChar1">
    <w:name w:val="Subtitle Char1"/>
    <w:basedOn w:val="DefaultParagraphFont"/>
    <w:rsid w:val="007D6D88"/>
    <w:rPr>
      <w:rFonts w:asciiTheme="minorHAnsi" w:eastAsiaTheme="minorEastAsia" w:hAnsiTheme="minorHAnsi" w:cstheme="minorBidi"/>
      <w:snapToGrid w:val="0"/>
      <w:color w:val="5A5A5A" w:themeColor="text1" w:themeTint="A5"/>
      <w:spacing w:val="15"/>
      <w:sz w:val="22"/>
      <w:szCs w:val="22"/>
    </w:rPr>
  </w:style>
  <w:style w:type="paragraph" w:styleId="ListParagraph">
    <w:name w:val="List Paragraph"/>
    <w:basedOn w:val="Normal"/>
    <w:link w:val="ListParagraphChar"/>
    <w:uiPriority w:val="34"/>
    <w:qFormat/>
    <w:rsid w:val="007D6D88"/>
    <w:pPr>
      <w:widowControl/>
      <w:spacing w:before="0" w:after="160" w:line="259" w:lineRule="auto"/>
      <w:ind w:left="720"/>
      <w:contextualSpacing/>
    </w:pPr>
    <w:rPr>
      <w:rFonts w:eastAsiaTheme="minorHAnsi" w:cstheme="minorBidi"/>
      <w:snapToGrid/>
      <w:szCs w:val="22"/>
      <w:lang w:eastAsia="ja-JP"/>
    </w:rPr>
  </w:style>
  <w:style w:type="table" w:styleId="TableGrid">
    <w:name w:val="Table Grid"/>
    <w:basedOn w:val="TableNormal"/>
    <w:uiPriority w:val="39"/>
    <w:rsid w:val="007D6D88"/>
    <w:rPr>
      <w:rFonts w:asciiTheme="minorHAnsi" w:eastAsiaTheme="minorHAnsi" w:hAnsiTheme="minorHAnsi" w:cstheme="minorBidi"/>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5135FC"/>
    <w:pPr>
      <w:widowControl/>
      <w:pBdr>
        <w:top w:val="single" w:sz="4" w:space="1" w:color="auto"/>
        <w:left w:val="single" w:sz="4" w:space="4" w:color="auto"/>
        <w:bottom w:val="single" w:sz="4" w:space="1" w:color="auto"/>
        <w:right w:val="single" w:sz="4" w:space="4" w:color="auto"/>
      </w:pBdr>
      <w:spacing w:before="40" w:after="40" w:line="300" w:lineRule="atLeast"/>
      <w:ind w:left="0"/>
    </w:pPr>
    <w:rPr>
      <w:rFonts w:ascii="Courier New" w:hAnsi="Courier New"/>
      <w:snapToGrid/>
      <w:sz w:val="22"/>
      <w:lang w:val="x-none"/>
    </w:rPr>
  </w:style>
  <w:style w:type="character" w:customStyle="1" w:styleId="CodeChar">
    <w:name w:val="Code Char"/>
    <w:link w:val="Code"/>
    <w:rsid w:val="005135FC"/>
    <w:rPr>
      <w:rFonts w:ascii="Courier New" w:hAnsi="Courier New"/>
      <w:sz w:val="22"/>
      <w:lang w:val="x-none"/>
    </w:rPr>
  </w:style>
  <w:style w:type="character" w:customStyle="1" w:styleId="Heading2Char">
    <w:name w:val="Heading 2 Char"/>
    <w:aliases w:val="l2 Char,H2 Char,h21 Char,HD2 Char"/>
    <w:basedOn w:val="DefaultParagraphFont"/>
    <w:link w:val="Heading2"/>
    <w:uiPriority w:val="9"/>
    <w:rsid w:val="005135FC"/>
    <w:rPr>
      <w:b/>
      <w:snapToGrid w:val="0"/>
      <w:sz w:val="26"/>
    </w:rPr>
  </w:style>
  <w:style w:type="character" w:customStyle="1" w:styleId="Heading3Char">
    <w:name w:val="Heading 3 Char"/>
    <w:aliases w:val="h3 Char,h31 Char1,h31 Char Char"/>
    <w:basedOn w:val="DefaultParagraphFont"/>
    <w:link w:val="Heading3"/>
    <w:uiPriority w:val="9"/>
    <w:rsid w:val="005135FC"/>
    <w:rPr>
      <w:b/>
      <w:snapToGrid w:val="0"/>
      <w:sz w:val="24"/>
    </w:rPr>
  </w:style>
  <w:style w:type="character" w:customStyle="1" w:styleId="ListParagraphChar">
    <w:name w:val="List Paragraph Char"/>
    <w:basedOn w:val="DefaultParagraphFont"/>
    <w:link w:val="ListParagraph"/>
    <w:uiPriority w:val="34"/>
    <w:locked/>
    <w:rsid w:val="0002264D"/>
    <w:rPr>
      <w:rFonts w:eastAsiaTheme="minorHAnsi" w:cstheme="minorBidi"/>
      <w:sz w:val="24"/>
      <w:szCs w:val="22"/>
      <w:lang w:eastAsia="ja-JP"/>
    </w:rPr>
  </w:style>
  <w:style w:type="character" w:styleId="BookTitle">
    <w:name w:val="Book Title"/>
    <w:basedOn w:val="DefaultParagraphFont"/>
    <w:uiPriority w:val="33"/>
    <w:qFormat/>
    <w:rsid w:val="0002264D"/>
    <w:rPr>
      <w:b/>
      <w:bCs/>
      <w:i/>
      <w:iCs/>
      <w:spacing w:val="5"/>
    </w:rPr>
  </w:style>
  <w:style w:type="character" w:customStyle="1" w:styleId="apple-converted-space">
    <w:name w:val="apple-converted-space"/>
    <w:basedOn w:val="DefaultParagraphFont"/>
    <w:rsid w:val="0002264D"/>
  </w:style>
  <w:style w:type="character" w:customStyle="1" w:styleId="Heading1Char">
    <w:name w:val="Heading 1 Char"/>
    <w:aliases w:val="Heading 1(Report Only) Char,Chapter Char,Heading 1(Report Only)1 Char,Chapter1 Char,H1 Char"/>
    <w:basedOn w:val="DefaultParagraphFont"/>
    <w:link w:val="Heading1"/>
    <w:uiPriority w:val="9"/>
    <w:rsid w:val="006E72BF"/>
    <w:rPr>
      <w:b/>
      <w:snapToGrid w:val="0"/>
      <w:kern w:val="28"/>
      <w:sz w:val="28"/>
    </w:rPr>
  </w:style>
  <w:style w:type="paragraph" w:styleId="TOCHeading">
    <w:name w:val="TOC Heading"/>
    <w:basedOn w:val="Heading1"/>
    <w:next w:val="Normal"/>
    <w:uiPriority w:val="39"/>
    <w:unhideWhenUsed/>
    <w:qFormat/>
    <w:rsid w:val="006E72BF"/>
    <w:pPr>
      <w:keepLines/>
      <w:widowControl/>
      <w:numPr>
        <w:numId w:val="0"/>
      </w:numPr>
      <w:spacing w:before="240" w:after="0" w:line="259" w:lineRule="auto"/>
      <w:jc w:val="both"/>
      <w:outlineLvl w:val="9"/>
    </w:pPr>
    <w:rPr>
      <w:rFonts w:asciiTheme="majorHAnsi" w:eastAsiaTheme="majorEastAsia" w:hAnsiTheme="majorHAnsi" w:cstheme="majorBidi"/>
      <w:b w:val="0"/>
      <w:snapToGrid/>
      <w:color w:val="2F5496" w:themeColor="accent1" w:themeShade="BF"/>
      <w:kern w:val="0"/>
      <w:sz w:val="32"/>
      <w:szCs w:val="32"/>
    </w:rPr>
  </w:style>
  <w:style w:type="paragraph" w:styleId="NormalWeb">
    <w:name w:val="Normal (Web)"/>
    <w:basedOn w:val="Normal"/>
    <w:uiPriority w:val="99"/>
    <w:unhideWhenUsed/>
    <w:rsid w:val="006E72BF"/>
    <w:pPr>
      <w:widowControl/>
      <w:spacing w:before="100" w:beforeAutospacing="1" w:after="100" w:afterAutospacing="1"/>
      <w:ind w:left="0"/>
      <w:jc w:val="both"/>
    </w:pPr>
    <w:rPr>
      <w:snapToGrid/>
      <w:szCs w:val="24"/>
    </w:rPr>
  </w:style>
  <w:style w:type="paragraph" w:styleId="HTMLPreformatted">
    <w:name w:val="HTML Preformatted"/>
    <w:basedOn w:val="Normal"/>
    <w:link w:val="HTMLPreformattedChar"/>
    <w:uiPriority w:val="99"/>
    <w:unhideWhenUsed/>
    <w:rsid w:val="006E72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both"/>
    </w:pPr>
    <w:rPr>
      <w:rFonts w:ascii="Courier New" w:hAnsi="Courier New" w:cs="Courier New"/>
      <w:snapToGrid/>
      <w:sz w:val="20"/>
    </w:rPr>
  </w:style>
  <w:style w:type="character" w:customStyle="1" w:styleId="HTMLPreformattedChar">
    <w:name w:val="HTML Preformatted Char"/>
    <w:basedOn w:val="DefaultParagraphFont"/>
    <w:link w:val="HTMLPreformatted"/>
    <w:uiPriority w:val="99"/>
    <w:rsid w:val="006E72BF"/>
    <w:rPr>
      <w:rFonts w:ascii="Courier New" w:hAnsi="Courier New" w:cs="Courier New"/>
    </w:rPr>
  </w:style>
  <w:style w:type="character" w:customStyle="1" w:styleId="HeaderChar">
    <w:name w:val="Header Char"/>
    <w:aliases w:val="Chapter Name Char"/>
    <w:basedOn w:val="DefaultParagraphFont"/>
    <w:link w:val="Header"/>
    <w:uiPriority w:val="99"/>
    <w:rsid w:val="006E72BF"/>
    <w:rPr>
      <w:snapToGrid w:val="0"/>
      <w:sz w:val="24"/>
    </w:rPr>
  </w:style>
  <w:style w:type="character" w:customStyle="1" w:styleId="FooterChar">
    <w:name w:val="Footer Char"/>
    <w:basedOn w:val="DefaultParagraphFont"/>
    <w:link w:val="Footer"/>
    <w:uiPriority w:val="99"/>
    <w:rsid w:val="006E72BF"/>
    <w:rPr>
      <w:snapToGrid w:val="0"/>
      <w:sz w:val="24"/>
    </w:rPr>
  </w:style>
  <w:style w:type="character" w:styleId="HTMLCode">
    <w:name w:val="HTML Code"/>
    <w:basedOn w:val="DefaultParagraphFont"/>
    <w:uiPriority w:val="99"/>
    <w:unhideWhenUsed/>
    <w:rsid w:val="006E72BF"/>
    <w:rPr>
      <w:rFonts w:ascii="Courier New" w:eastAsia="Times New Roman" w:hAnsi="Courier New" w:cs="Courier New"/>
      <w:sz w:val="20"/>
      <w:szCs w:val="20"/>
    </w:rPr>
  </w:style>
  <w:style w:type="paragraph" w:customStyle="1" w:styleId="wp-caption-text">
    <w:name w:val="wp-caption-text"/>
    <w:basedOn w:val="Normal"/>
    <w:rsid w:val="006E72BF"/>
    <w:pPr>
      <w:widowControl/>
      <w:spacing w:before="100" w:beforeAutospacing="1" w:after="100" w:afterAutospacing="1"/>
      <w:ind w:left="0"/>
    </w:pPr>
    <w:rPr>
      <w:snapToGrid/>
      <w:szCs w:val="24"/>
    </w:rPr>
  </w:style>
  <w:style w:type="paragraph" w:customStyle="1" w:styleId="Normal0">
    <w:name w:val=". Normal"/>
    <w:link w:val="NormalChar"/>
    <w:qFormat/>
    <w:rsid w:val="00B63FAA"/>
    <w:pPr>
      <w:spacing w:before="120" w:line="300" w:lineRule="auto"/>
      <w:ind w:left="284" w:firstLine="283"/>
      <w:jc w:val="both"/>
    </w:pPr>
    <w:rPr>
      <w:sz w:val="24"/>
      <w:szCs w:val="24"/>
    </w:rPr>
  </w:style>
  <w:style w:type="character" w:customStyle="1" w:styleId="NormalChar">
    <w:name w:val=". Normal Char"/>
    <w:link w:val="Normal0"/>
    <w:rsid w:val="00B63FAA"/>
    <w:rPr>
      <w:sz w:val="24"/>
      <w:szCs w:val="24"/>
    </w:rPr>
  </w:style>
  <w:style w:type="character" w:customStyle="1" w:styleId="Heading4Char">
    <w:name w:val="Heading 4 Char"/>
    <w:aliases w:val="h4 Char,h41 Char"/>
    <w:basedOn w:val="DefaultParagraphFont"/>
    <w:link w:val="Heading4"/>
    <w:rsid w:val="00BA673B"/>
    <w:rPr>
      <w:b/>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19484">
      <w:bodyDiv w:val="1"/>
      <w:marLeft w:val="0"/>
      <w:marRight w:val="0"/>
      <w:marTop w:val="0"/>
      <w:marBottom w:val="0"/>
      <w:divBdr>
        <w:top w:val="none" w:sz="0" w:space="0" w:color="auto"/>
        <w:left w:val="none" w:sz="0" w:space="0" w:color="auto"/>
        <w:bottom w:val="none" w:sz="0" w:space="0" w:color="auto"/>
        <w:right w:val="none" w:sz="0" w:space="0" w:color="auto"/>
      </w:divBdr>
    </w:div>
    <w:div w:id="369191606">
      <w:bodyDiv w:val="1"/>
      <w:marLeft w:val="0"/>
      <w:marRight w:val="0"/>
      <w:marTop w:val="0"/>
      <w:marBottom w:val="0"/>
      <w:divBdr>
        <w:top w:val="none" w:sz="0" w:space="0" w:color="auto"/>
        <w:left w:val="none" w:sz="0" w:space="0" w:color="auto"/>
        <w:bottom w:val="none" w:sz="0" w:space="0" w:color="auto"/>
        <w:right w:val="none" w:sz="0" w:space="0" w:color="auto"/>
      </w:divBdr>
    </w:div>
    <w:div w:id="463549112">
      <w:bodyDiv w:val="1"/>
      <w:marLeft w:val="0"/>
      <w:marRight w:val="0"/>
      <w:marTop w:val="0"/>
      <w:marBottom w:val="0"/>
      <w:divBdr>
        <w:top w:val="none" w:sz="0" w:space="0" w:color="auto"/>
        <w:left w:val="none" w:sz="0" w:space="0" w:color="auto"/>
        <w:bottom w:val="none" w:sz="0" w:space="0" w:color="auto"/>
        <w:right w:val="none" w:sz="0" w:space="0" w:color="auto"/>
      </w:divBdr>
    </w:div>
    <w:div w:id="726799608">
      <w:bodyDiv w:val="1"/>
      <w:marLeft w:val="0"/>
      <w:marRight w:val="0"/>
      <w:marTop w:val="0"/>
      <w:marBottom w:val="0"/>
      <w:divBdr>
        <w:top w:val="none" w:sz="0" w:space="0" w:color="auto"/>
        <w:left w:val="none" w:sz="0" w:space="0" w:color="auto"/>
        <w:bottom w:val="none" w:sz="0" w:space="0" w:color="auto"/>
        <w:right w:val="none" w:sz="0" w:space="0" w:color="auto"/>
      </w:divBdr>
    </w:div>
    <w:div w:id="1054427025">
      <w:bodyDiv w:val="1"/>
      <w:marLeft w:val="0"/>
      <w:marRight w:val="0"/>
      <w:marTop w:val="0"/>
      <w:marBottom w:val="0"/>
      <w:divBdr>
        <w:top w:val="none" w:sz="0" w:space="0" w:color="auto"/>
        <w:left w:val="none" w:sz="0" w:space="0" w:color="auto"/>
        <w:bottom w:val="none" w:sz="0" w:space="0" w:color="auto"/>
        <w:right w:val="none" w:sz="0" w:space="0" w:color="auto"/>
      </w:divBdr>
    </w:div>
    <w:div w:id="1320426593">
      <w:bodyDiv w:val="1"/>
      <w:marLeft w:val="0"/>
      <w:marRight w:val="0"/>
      <w:marTop w:val="0"/>
      <w:marBottom w:val="0"/>
      <w:divBdr>
        <w:top w:val="none" w:sz="0" w:space="0" w:color="auto"/>
        <w:left w:val="none" w:sz="0" w:space="0" w:color="auto"/>
        <w:bottom w:val="none" w:sz="0" w:space="0" w:color="auto"/>
        <w:right w:val="none" w:sz="0" w:space="0" w:color="auto"/>
      </w:divBdr>
    </w:div>
    <w:div w:id="1387754612">
      <w:bodyDiv w:val="1"/>
      <w:marLeft w:val="0"/>
      <w:marRight w:val="0"/>
      <w:marTop w:val="0"/>
      <w:marBottom w:val="0"/>
      <w:divBdr>
        <w:top w:val="none" w:sz="0" w:space="0" w:color="auto"/>
        <w:left w:val="none" w:sz="0" w:space="0" w:color="auto"/>
        <w:bottom w:val="none" w:sz="0" w:space="0" w:color="auto"/>
        <w:right w:val="none" w:sz="0" w:space="0" w:color="auto"/>
      </w:divBdr>
    </w:div>
    <w:div w:id="1431776437">
      <w:bodyDiv w:val="1"/>
      <w:marLeft w:val="0"/>
      <w:marRight w:val="0"/>
      <w:marTop w:val="0"/>
      <w:marBottom w:val="0"/>
      <w:divBdr>
        <w:top w:val="none" w:sz="0" w:space="0" w:color="auto"/>
        <w:left w:val="none" w:sz="0" w:space="0" w:color="auto"/>
        <w:bottom w:val="none" w:sz="0" w:space="0" w:color="auto"/>
        <w:right w:val="none" w:sz="0" w:space="0" w:color="auto"/>
      </w:divBdr>
    </w:div>
    <w:div w:id="1443379350">
      <w:bodyDiv w:val="1"/>
      <w:marLeft w:val="0"/>
      <w:marRight w:val="0"/>
      <w:marTop w:val="0"/>
      <w:marBottom w:val="0"/>
      <w:divBdr>
        <w:top w:val="none" w:sz="0" w:space="0" w:color="auto"/>
        <w:left w:val="none" w:sz="0" w:space="0" w:color="auto"/>
        <w:bottom w:val="none" w:sz="0" w:space="0" w:color="auto"/>
        <w:right w:val="none" w:sz="0" w:space="0" w:color="auto"/>
      </w:divBdr>
    </w:div>
    <w:div w:id="2106533644">
      <w:bodyDiv w:val="1"/>
      <w:marLeft w:val="0"/>
      <w:marRight w:val="0"/>
      <w:marTop w:val="0"/>
      <w:marBottom w:val="0"/>
      <w:divBdr>
        <w:top w:val="none" w:sz="0" w:space="0" w:color="auto"/>
        <w:left w:val="none" w:sz="0" w:space="0" w:color="auto"/>
        <w:bottom w:val="none" w:sz="0" w:space="0" w:color="auto"/>
        <w:right w:val="none" w:sz="0" w:space="0" w:color="auto"/>
      </w:divBdr>
    </w:div>
    <w:div w:id="211374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Desktop\BTC-QLNS%20-%20Tai%20lieu%20phan%20tich%20yeu%20cau%20he%20thong%20V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6B9BD-8F61-449D-B21A-9D804E518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BTC-QLNS - Tai lieu phan tich yeu cau he thong V1.0.dot</Template>
  <TotalTime>681</TotalTime>
  <Pages>11</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SRS Template</vt:lpstr>
    </vt:vector>
  </TitlesOfParts>
  <Manager>Pham Minh Quy</Manager>
  <Company>FPT Corporation.</Company>
  <LinksUpToDate>false</LinksUpToDate>
  <CharactersWithSpaces>12051</CharactersWithSpaces>
  <SharedDoc>false</SharedDoc>
  <HLinks>
    <vt:vector size="906" baseType="variant">
      <vt:variant>
        <vt:i4>2031668</vt:i4>
      </vt:variant>
      <vt:variant>
        <vt:i4>902</vt:i4>
      </vt:variant>
      <vt:variant>
        <vt:i4>0</vt:i4>
      </vt:variant>
      <vt:variant>
        <vt:i4>5</vt:i4>
      </vt:variant>
      <vt:variant>
        <vt:lpwstr/>
      </vt:variant>
      <vt:variant>
        <vt:lpwstr>_Toc78203929</vt:lpwstr>
      </vt:variant>
      <vt:variant>
        <vt:i4>1966132</vt:i4>
      </vt:variant>
      <vt:variant>
        <vt:i4>896</vt:i4>
      </vt:variant>
      <vt:variant>
        <vt:i4>0</vt:i4>
      </vt:variant>
      <vt:variant>
        <vt:i4>5</vt:i4>
      </vt:variant>
      <vt:variant>
        <vt:lpwstr/>
      </vt:variant>
      <vt:variant>
        <vt:lpwstr>_Toc78203928</vt:lpwstr>
      </vt:variant>
      <vt:variant>
        <vt:i4>1114164</vt:i4>
      </vt:variant>
      <vt:variant>
        <vt:i4>890</vt:i4>
      </vt:variant>
      <vt:variant>
        <vt:i4>0</vt:i4>
      </vt:variant>
      <vt:variant>
        <vt:i4>5</vt:i4>
      </vt:variant>
      <vt:variant>
        <vt:lpwstr/>
      </vt:variant>
      <vt:variant>
        <vt:lpwstr>_Toc78203927</vt:lpwstr>
      </vt:variant>
      <vt:variant>
        <vt:i4>1048628</vt:i4>
      </vt:variant>
      <vt:variant>
        <vt:i4>884</vt:i4>
      </vt:variant>
      <vt:variant>
        <vt:i4>0</vt:i4>
      </vt:variant>
      <vt:variant>
        <vt:i4>5</vt:i4>
      </vt:variant>
      <vt:variant>
        <vt:lpwstr/>
      </vt:variant>
      <vt:variant>
        <vt:lpwstr>_Toc78203926</vt:lpwstr>
      </vt:variant>
      <vt:variant>
        <vt:i4>1245236</vt:i4>
      </vt:variant>
      <vt:variant>
        <vt:i4>878</vt:i4>
      </vt:variant>
      <vt:variant>
        <vt:i4>0</vt:i4>
      </vt:variant>
      <vt:variant>
        <vt:i4>5</vt:i4>
      </vt:variant>
      <vt:variant>
        <vt:lpwstr/>
      </vt:variant>
      <vt:variant>
        <vt:lpwstr>_Toc78203925</vt:lpwstr>
      </vt:variant>
      <vt:variant>
        <vt:i4>1179700</vt:i4>
      </vt:variant>
      <vt:variant>
        <vt:i4>872</vt:i4>
      </vt:variant>
      <vt:variant>
        <vt:i4>0</vt:i4>
      </vt:variant>
      <vt:variant>
        <vt:i4>5</vt:i4>
      </vt:variant>
      <vt:variant>
        <vt:lpwstr/>
      </vt:variant>
      <vt:variant>
        <vt:lpwstr>_Toc78203924</vt:lpwstr>
      </vt:variant>
      <vt:variant>
        <vt:i4>1376308</vt:i4>
      </vt:variant>
      <vt:variant>
        <vt:i4>866</vt:i4>
      </vt:variant>
      <vt:variant>
        <vt:i4>0</vt:i4>
      </vt:variant>
      <vt:variant>
        <vt:i4>5</vt:i4>
      </vt:variant>
      <vt:variant>
        <vt:lpwstr/>
      </vt:variant>
      <vt:variant>
        <vt:lpwstr>_Toc78203923</vt:lpwstr>
      </vt:variant>
      <vt:variant>
        <vt:i4>1310772</vt:i4>
      </vt:variant>
      <vt:variant>
        <vt:i4>860</vt:i4>
      </vt:variant>
      <vt:variant>
        <vt:i4>0</vt:i4>
      </vt:variant>
      <vt:variant>
        <vt:i4>5</vt:i4>
      </vt:variant>
      <vt:variant>
        <vt:lpwstr/>
      </vt:variant>
      <vt:variant>
        <vt:lpwstr>_Toc78203922</vt:lpwstr>
      </vt:variant>
      <vt:variant>
        <vt:i4>1507380</vt:i4>
      </vt:variant>
      <vt:variant>
        <vt:i4>854</vt:i4>
      </vt:variant>
      <vt:variant>
        <vt:i4>0</vt:i4>
      </vt:variant>
      <vt:variant>
        <vt:i4>5</vt:i4>
      </vt:variant>
      <vt:variant>
        <vt:lpwstr/>
      </vt:variant>
      <vt:variant>
        <vt:lpwstr>_Toc78203921</vt:lpwstr>
      </vt:variant>
      <vt:variant>
        <vt:i4>1441844</vt:i4>
      </vt:variant>
      <vt:variant>
        <vt:i4>848</vt:i4>
      </vt:variant>
      <vt:variant>
        <vt:i4>0</vt:i4>
      </vt:variant>
      <vt:variant>
        <vt:i4>5</vt:i4>
      </vt:variant>
      <vt:variant>
        <vt:lpwstr/>
      </vt:variant>
      <vt:variant>
        <vt:lpwstr>_Toc78203920</vt:lpwstr>
      </vt:variant>
      <vt:variant>
        <vt:i4>2031671</vt:i4>
      </vt:variant>
      <vt:variant>
        <vt:i4>842</vt:i4>
      </vt:variant>
      <vt:variant>
        <vt:i4>0</vt:i4>
      </vt:variant>
      <vt:variant>
        <vt:i4>5</vt:i4>
      </vt:variant>
      <vt:variant>
        <vt:lpwstr/>
      </vt:variant>
      <vt:variant>
        <vt:lpwstr>_Toc78203919</vt:lpwstr>
      </vt:variant>
      <vt:variant>
        <vt:i4>1966135</vt:i4>
      </vt:variant>
      <vt:variant>
        <vt:i4>836</vt:i4>
      </vt:variant>
      <vt:variant>
        <vt:i4>0</vt:i4>
      </vt:variant>
      <vt:variant>
        <vt:i4>5</vt:i4>
      </vt:variant>
      <vt:variant>
        <vt:lpwstr/>
      </vt:variant>
      <vt:variant>
        <vt:lpwstr>_Toc78203918</vt:lpwstr>
      </vt:variant>
      <vt:variant>
        <vt:i4>1114167</vt:i4>
      </vt:variant>
      <vt:variant>
        <vt:i4>830</vt:i4>
      </vt:variant>
      <vt:variant>
        <vt:i4>0</vt:i4>
      </vt:variant>
      <vt:variant>
        <vt:i4>5</vt:i4>
      </vt:variant>
      <vt:variant>
        <vt:lpwstr/>
      </vt:variant>
      <vt:variant>
        <vt:lpwstr>_Toc78203917</vt:lpwstr>
      </vt:variant>
      <vt:variant>
        <vt:i4>1048631</vt:i4>
      </vt:variant>
      <vt:variant>
        <vt:i4>824</vt:i4>
      </vt:variant>
      <vt:variant>
        <vt:i4>0</vt:i4>
      </vt:variant>
      <vt:variant>
        <vt:i4>5</vt:i4>
      </vt:variant>
      <vt:variant>
        <vt:lpwstr/>
      </vt:variant>
      <vt:variant>
        <vt:lpwstr>_Toc78203916</vt:lpwstr>
      </vt:variant>
      <vt:variant>
        <vt:i4>1245239</vt:i4>
      </vt:variant>
      <vt:variant>
        <vt:i4>818</vt:i4>
      </vt:variant>
      <vt:variant>
        <vt:i4>0</vt:i4>
      </vt:variant>
      <vt:variant>
        <vt:i4>5</vt:i4>
      </vt:variant>
      <vt:variant>
        <vt:lpwstr/>
      </vt:variant>
      <vt:variant>
        <vt:lpwstr>_Toc78203915</vt:lpwstr>
      </vt:variant>
      <vt:variant>
        <vt:i4>1179703</vt:i4>
      </vt:variant>
      <vt:variant>
        <vt:i4>812</vt:i4>
      </vt:variant>
      <vt:variant>
        <vt:i4>0</vt:i4>
      </vt:variant>
      <vt:variant>
        <vt:i4>5</vt:i4>
      </vt:variant>
      <vt:variant>
        <vt:lpwstr/>
      </vt:variant>
      <vt:variant>
        <vt:lpwstr>_Toc78203914</vt:lpwstr>
      </vt:variant>
      <vt:variant>
        <vt:i4>1376311</vt:i4>
      </vt:variant>
      <vt:variant>
        <vt:i4>806</vt:i4>
      </vt:variant>
      <vt:variant>
        <vt:i4>0</vt:i4>
      </vt:variant>
      <vt:variant>
        <vt:i4>5</vt:i4>
      </vt:variant>
      <vt:variant>
        <vt:lpwstr/>
      </vt:variant>
      <vt:variant>
        <vt:lpwstr>_Toc78203913</vt:lpwstr>
      </vt:variant>
      <vt:variant>
        <vt:i4>1310775</vt:i4>
      </vt:variant>
      <vt:variant>
        <vt:i4>800</vt:i4>
      </vt:variant>
      <vt:variant>
        <vt:i4>0</vt:i4>
      </vt:variant>
      <vt:variant>
        <vt:i4>5</vt:i4>
      </vt:variant>
      <vt:variant>
        <vt:lpwstr/>
      </vt:variant>
      <vt:variant>
        <vt:lpwstr>_Toc78203912</vt:lpwstr>
      </vt:variant>
      <vt:variant>
        <vt:i4>1507383</vt:i4>
      </vt:variant>
      <vt:variant>
        <vt:i4>794</vt:i4>
      </vt:variant>
      <vt:variant>
        <vt:i4>0</vt:i4>
      </vt:variant>
      <vt:variant>
        <vt:i4>5</vt:i4>
      </vt:variant>
      <vt:variant>
        <vt:lpwstr/>
      </vt:variant>
      <vt:variant>
        <vt:lpwstr>_Toc78203911</vt:lpwstr>
      </vt:variant>
      <vt:variant>
        <vt:i4>1441847</vt:i4>
      </vt:variant>
      <vt:variant>
        <vt:i4>788</vt:i4>
      </vt:variant>
      <vt:variant>
        <vt:i4>0</vt:i4>
      </vt:variant>
      <vt:variant>
        <vt:i4>5</vt:i4>
      </vt:variant>
      <vt:variant>
        <vt:lpwstr/>
      </vt:variant>
      <vt:variant>
        <vt:lpwstr>_Toc78203910</vt:lpwstr>
      </vt:variant>
      <vt:variant>
        <vt:i4>2031670</vt:i4>
      </vt:variant>
      <vt:variant>
        <vt:i4>782</vt:i4>
      </vt:variant>
      <vt:variant>
        <vt:i4>0</vt:i4>
      </vt:variant>
      <vt:variant>
        <vt:i4>5</vt:i4>
      </vt:variant>
      <vt:variant>
        <vt:lpwstr/>
      </vt:variant>
      <vt:variant>
        <vt:lpwstr>_Toc78203909</vt:lpwstr>
      </vt:variant>
      <vt:variant>
        <vt:i4>1966134</vt:i4>
      </vt:variant>
      <vt:variant>
        <vt:i4>776</vt:i4>
      </vt:variant>
      <vt:variant>
        <vt:i4>0</vt:i4>
      </vt:variant>
      <vt:variant>
        <vt:i4>5</vt:i4>
      </vt:variant>
      <vt:variant>
        <vt:lpwstr/>
      </vt:variant>
      <vt:variant>
        <vt:lpwstr>_Toc78203908</vt:lpwstr>
      </vt:variant>
      <vt:variant>
        <vt:i4>1114166</vt:i4>
      </vt:variant>
      <vt:variant>
        <vt:i4>770</vt:i4>
      </vt:variant>
      <vt:variant>
        <vt:i4>0</vt:i4>
      </vt:variant>
      <vt:variant>
        <vt:i4>5</vt:i4>
      </vt:variant>
      <vt:variant>
        <vt:lpwstr/>
      </vt:variant>
      <vt:variant>
        <vt:lpwstr>_Toc78203907</vt:lpwstr>
      </vt:variant>
      <vt:variant>
        <vt:i4>1048630</vt:i4>
      </vt:variant>
      <vt:variant>
        <vt:i4>764</vt:i4>
      </vt:variant>
      <vt:variant>
        <vt:i4>0</vt:i4>
      </vt:variant>
      <vt:variant>
        <vt:i4>5</vt:i4>
      </vt:variant>
      <vt:variant>
        <vt:lpwstr/>
      </vt:variant>
      <vt:variant>
        <vt:lpwstr>_Toc78203906</vt:lpwstr>
      </vt:variant>
      <vt:variant>
        <vt:i4>1245238</vt:i4>
      </vt:variant>
      <vt:variant>
        <vt:i4>758</vt:i4>
      </vt:variant>
      <vt:variant>
        <vt:i4>0</vt:i4>
      </vt:variant>
      <vt:variant>
        <vt:i4>5</vt:i4>
      </vt:variant>
      <vt:variant>
        <vt:lpwstr/>
      </vt:variant>
      <vt:variant>
        <vt:lpwstr>_Toc78203905</vt:lpwstr>
      </vt:variant>
      <vt:variant>
        <vt:i4>1179702</vt:i4>
      </vt:variant>
      <vt:variant>
        <vt:i4>752</vt:i4>
      </vt:variant>
      <vt:variant>
        <vt:i4>0</vt:i4>
      </vt:variant>
      <vt:variant>
        <vt:i4>5</vt:i4>
      </vt:variant>
      <vt:variant>
        <vt:lpwstr/>
      </vt:variant>
      <vt:variant>
        <vt:lpwstr>_Toc78203904</vt:lpwstr>
      </vt:variant>
      <vt:variant>
        <vt:i4>1376310</vt:i4>
      </vt:variant>
      <vt:variant>
        <vt:i4>746</vt:i4>
      </vt:variant>
      <vt:variant>
        <vt:i4>0</vt:i4>
      </vt:variant>
      <vt:variant>
        <vt:i4>5</vt:i4>
      </vt:variant>
      <vt:variant>
        <vt:lpwstr/>
      </vt:variant>
      <vt:variant>
        <vt:lpwstr>_Toc78203903</vt:lpwstr>
      </vt:variant>
      <vt:variant>
        <vt:i4>1310774</vt:i4>
      </vt:variant>
      <vt:variant>
        <vt:i4>740</vt:i4>
      </vt:variant>
      <vt:variant>
        <vt:i4>0</vt:i4>
      </vt:variant>
      <vt:variant>
        <vt:i4>5</vt:i4>
      </vt:variant>
      <vt:variant>
        <vt:lpwstr/>
      </vt:variant>
      <vt:variant>
        <vt:lpwstr>_Toc78203902</vt:lpwstr>
      </vt:variant>
      <vt:variant>
        <vt:i4>1507382</vt:i4>
      </vt:variant>
      <vt:variant>
        <vt:i4>734</vt:i4>
      </vt:variant>
      <vt:variant>
        <vt:i4>0</vt:i4>
      </vt:variant>
      <vt:variant>
        <vt:i4>5</vt:i4>
      </vt:variant>
      <vt:variant>
        <vt:lpwstr/>
      </vt:variant>
      <vt:variant>
        <vt:lpwstr>_Toc78203901</vt:lpwstr>
      </vt:variant>
      <vt:variant>
        <vt:i4>1441846</vt:i4>
      </vt:variant>
      <vt:variant>
        <vt:i4>728</vt:i4>
      </vt:variant>
      <vt:variant>
        <vt:i4>0</vt:i4>
      </vt:variant>
      <vt:variant>
        <vt:i4>5</vt:i4>
      </vt:variant>
      <vt:variant>
        <vt:lpwstr/>
      </vt:variant>
      <vt:variant>
        <vt:lpwstr>_Toc78203900</vt:lpwstr>
      </vt:variant>
      <vt:variant>
        <vt:i4>1966143</vt:i4>
      </vt:variant>
      <vt:variant>
        <vt:i4>722</vt:i4>
      </vt:variant>
      <vt:variant>
        <vt:i4>0</vt:i4>
      </vt:variant>
      <vt:variant>
        <vt:i4>5</vt:i4>
      </vt:variant>
      <vt:variant>
        <vt:lpwstr/>
      </vt:variant>
      <vt:variant>
        <vt:lpwstr>_Toc78203899</vt:lpwstr>
      </vt:variant>
      <vt:variant>
        <vt:i4>2031679</vt:i4>
      </vt:variant>
      <vt:variant>
        <vt:i4>716</vt:i4>
      </vt:variant>
      <vt:variant>
        <vt:i4>0</vt:i4>
      </vt:variant>
      <vt:variant>
        <vt:i4>5</vt:i4>
      </vt:variant>
      <vt:variant>
        <vt:lpwstr/>
      </vt:variant>
      <vt:variant>
        <vt:lpwstr>_Toc78203898</vt:lpwstr>
      </vt:variant>
      <vt:variant>
        <vt:i4>1048639</vt:i4>
      </vt:variant>
      <vt:variant>
        <vt:i4>710</vt:i4>
      </vt:variant>
      <vt:variant>
        <vt:i4>0</vt:i4>
      </vt:variant>
      <vt:variant>
        <vt:i4>5</vt:i4>
      </vt:variant>
      <vt:variant>
        <vt:lpwstr/>
      </vt:variant>
      <vt:variant>
        <vt:lpwstr>_Toc78203897</vt:lpwstr>
      </vt:variant>
      <vt:variant>
        <vt:i4>1114175</vt:i4>
      </vt:variant>
      <vt:variant>
        <vt:i4>704</vt:i4>
      </vt:variant>
      <vt:variant>
        <vt:i4>0</vt:i4>
      </vt:variant>
      <vt:variant>
        <vt:i4>5</vt:i4>
      </vt:variant>
      <vt:variant>
        <vt:lpwstr/>
      </vt:variant>
      <vt:variant>
        <vt:lpwstr>_Toc78203896</vt:lpwstr>
      </vt:variant>
      <vt:variant>
        <vt:i4>1179711</vt:i4>
      </vt:variant>
      <vt:variant>
        <vt:i4>698</vt:i4>
      </vt:variant>
      <vt:variant>
        <vt:i4>0</vt:i4>
      </vt:variant>
      <vt:variant>
        <vt:i4>5</vt:i4>
      </vt:variant>
      <vt:variant>
        <vt:lpwstr/>
      </vt:variant>
      <vt:variant>
        <vt:lpwstr>_Toc78203895</vt:lpwstr>
      </vt:variant>
      <vt:variant>
        <vt:i4>1245247</vt:i4>
      </vt:variant>
      <vt:variant>
        <vt:i4>692</vt:i4>
      </vt:variant>
      <vt:variant>
        <vt:i4>0</vt:i4>
      </vt:variant>
      <vt:variant>
        <vt:i4>5</vt:i4>
      </vt:variant>
      <vt:variant>
        <vt:lpwstr/>
      </vt:variant>
      <vt:variant>
        <vt:lpwstr>_Toc78203894</vt:lpwstr>
      </vt:variant>
      <vt:variant>
        <vt:i4>1310783</vt:i4>
      </vt:variant>
      <vt:variant>
        <vt:i4>686</vt:i4>
      </vt:variant>
      <vt:variant>
        <vt:i4>0</vt:i4>
      </vt:variant>
      <vt:variant>
        <vt:i4>5</vt:i4>
      </vt:variant>
      <vt:variant>
        <vt:lpwstr/>
      </vt:variant>
      <vt:variant>
        <vt:lpwstr>_Toc78203893</vt:lpwstr>
      </vt:variant>
      <vt:variant>
        <vt:i4>1376319</vt:i4>
      </vt:variant>
      <vt:variant>
        <vt:i4>680</vt:i4>
      </vt:variant>
      <vt:variant>
        <vt:i4>0</vt:i4>
      </vt:variant>
      <vt:variant>
        <vt:i4>5</vt:i4>
      </vt:variant>
      <vt:variant>
        <vt:lpwstr/>
      </vt:variant>
      <vt:variant>
        <vt:lpwstr>_Toc78203892</vt:lpwstr>
      </vt:variant>
      <vt:variant>
        <vt:i4>1441855</vt:i4>
      </vt:variant>
      <vt:variant>
        <vt:i4>674</vt:i4>
      </vt:variant>
      <vt:variant>
        <vt:i4>0</vt:i4>
      </vt:variant>
      <vt:variant>
        <vt:i4>5</vt:i4>
      </vt:variant>
      <vt:variant>
        <vt:lpwstr/>
      </vt:variant>
      <vt:variant>
        <vt:lpwstr>_Toc78203891</vt:lpwstr>
      </vt:variant>
      <vt:variant>
        <vt:i4>1507391</vt:i4>
      </vt:variant>
      <vt:variant>
        <vt:i4>668</vt:i4>
      </vt:variant>
      <vt:variant>
        <vt:i4>0</vt:i4>
      </vt:variant>
      <vt:variant>
        <vt:i4>5</vt:i4>
      </vt:variant>
      <vt:variant>
        <vt:lpwstr/>
      </vt:variant>
      <vt:variant>
        <vt:lpwstr>_Toc78203890</vt:lpwstr>
      </vt:variant>
      <vt:variant>
        <vt:i4>1966142</vt:i4>
      </vt:variant>
      <vt:variant>
        <vt:i4>662</vt:i4>
      </vt:variant>
      <vt:variant>
        <vt:i4>0</vt:i4>
      </vt:variant>
      <vt:variant>
        <vt:i4>5</vt:i4>
      </vt:variant>
      <vt:variant>
        <vt:lpwstr/>
      </vt:variant>
      <vt:variant>
        <vt:lpwstr>_Toc78203889</vt:lpwstr>
      </vt:variant>
      <vt:variant>
        <vt:i4>2031678</vt:i4>
      </vt:variant>
      <vt:variant>
        <vt:i4>656</vt:i4>
      </vt:variant>
      <vt:variant>
        <vt:i4>0</vt:i4>
      </vt:variant>
      <vt:variant>
        <vt:i4>5</vt:i4>
      </vt:variant>
      <vt:variant>
        <vt:lpwstr/>
      </vt:variant>
      <vt:variant>
        <vt:lpwstr>_Toc78203888</vt:lpwstr>
      </vt:variant>
      <vt:variant>
        <vt:i4>1048638</vt:i4>
      </vt:variant>
      <vt:variant>
        <vt:i4>650</vt:i4>
      </vt:variant>
      <vt:variant>
        <vt:i4>0</vt:i4>
      </vt:variant>
      <vt:variant>
        <vt:i4>5</vt:i4>
      </vt:variant>
      <vt:variant>
        <vt:lpwstr/>
      </vt:variant>
      <vt:variant>
        <vt:lpwstr>_Toc78203887</vt:lpwstr>
      </vt:variant>
      <vt:variant>
        <vt:i4>1114174</vt:i4>
      </vt:variant>
      <vt:variant>
        <vt:i4>644</vt:i4>
      </vt:variant>
      <vt:variant>
        <vt:i4>0</vt:i4>
      </vt:variant>
      <vt:variant>
        <vt:i4>5</vt:i4>
      </vt:variant>
      <vt:variant>
        <vt:lpwstr/>
      </vt:variant>
      <vt:variant>
        <vt:lpwstr>_Toc78203886</vt:lpwstr>
      </vt:variant>
      <vt:variant>
        <vt:i4>1179710</vt:i4>
      </vt:variant>
      <vt:variant>
        <vt:i4>638</vt:i4>
      </vt:variant>
      <vt:variant>
        <vt:i4>0</vt:i4>
      </vt:variant>
      <vt:variant>
        <vt:i4>5</vt:i4>
      </vt:variant>
      <vt:variant>
        <vt:lpwstr/>
      </vt:variant>
      <vt:variant>
        <vt:lpwstr>_Toc78203885</vt:lpwstr>
      </vt:variant>
      <vt:variant>
        <vt:i4>1245246</vt:i4>
      </vt:variant>
      <vt:variant>
        <vt:i4>632</vt:i4>
      </vt:variant>
      <vt:variant>
        <vt:i4>0</vt:i4>
      </vt:variant>
      <vt:variant>
        <vt:i4>5</vt:i4>
      </vt:variant>
      <vt:variant>
        <vt:lpwstr/>
      </vt:variant>
      <vt:variant>
        <vt:lpwstr>_Toc78203884</vt:lpwstr>
      </vt:variant>
      <vt:variant>
        <vt:i4>1310782</vt:i4>
      </vt:variant>
      <vt:variant>
        <vt:i4>626</vt:i4>
      </vt:variant>
      <vt:variant>
        <vt:i4>0</vt:i4>
      </vt:variant>
      <vt:variant>
        <vt:i4>5</vt:i4>
      </vt:variant>
      <vt:variant>
        <vt:lpwstr/>
      </vt:variant>
      <vt:variant>
        <vt:lpwstr>_Toc78203883</vt:lpwstr>
      </vt:variant>
      <vt:variant>
        <vt:i4>1376318</vt:i4>
      </vt:variant>
      <vt:variant>
        <vt:i4>620</vt:i4>
      </vt:variant>
      <vt:variant>
        <vt:i4>0</vt:i4>
      </vt:variant>
      <vt:variant>
        <vt:i4>5</vt:i4>
      </vt:variant>
      <vt:variant>
        <vt:lpwstr/>
      </vt:variant>
      <vt:variant>
        <vt:lpwstr>_Toc78203882</vt:lpwstr>
      </vt:variant>
      <vt:variant>
        <vt:i4>1441854</vt:i4>
      </vt:variant>
      <vt:variant>
        <vt:i4>614</vt:i4>
      </vt:variant>
      <vt:variant>
        <vt:i4>0</vt:i4>
      </vt:variant>
      <vt:variant>
        <vt:i4>5</vt:i4>
      </vt:variant>
      <vt:variant>
        <vt:lpwstr/>
      </vt:variant>
      <vt:variant>
        <vt:lpwstr>_Toc78203881</vt:lpwstr>
      </vt:variant>
      <vt:variant>
        <vt:i4>1507390</vt:i4>
      </vt:variant>
      <vt:variant>
        <vt:i4>608</vt:i4>
      </vt:variant>
      <vt:variant>
        <vt:i4>0</vt:i4>
      </vt:variant>
      <vt:variant>
        <vt:i4>5</vt:i4>
      </vt:variant>
      <vt:variant>
        <vt:lpwstr/>
      </vt:variant>
      <vt:variant>
        <vt:lpwstr>_Toc78203880</vt:lpwstr>
      </vt:variant>
      <vt:variant>
        <vt:i4>1966129</vt:i4>
      </vt:variant>
      <vt:variant>
        <vt:i4>602</vt:i4>
      </vt:variant>
      <vt:variant>
        <vt:i4>0</vt:i4>
      </vt:variant>
      <vt:variant>
        <vt:i4>5</vt:i4>
      </vt:variant>
      <vt:variant>
        <vt:lpwstr/>
      </vt:variant>
      <vt:variant>
        <vt:lpwstr>_Toc78203879</vt:lpwstr>
      </vt:variant>
      <vt:variant>
        <vt:i4>2031665</vt:i4>
      </vt:variant>
      <vt:variant>
        <vt:i4>596</vt:i4>
      </vt:variant>
      <vt:variant>
        <vt:i4>0</vt:i4>
      </vt:variant>
      <vt:variant>
        <vt:i4>5</vt:i4>
      </vt:variant>
      <vt:variant>
        <vt:lpwstr/>
      </vt:variant>
      <vt:variant>
        <vt:lpwstr>_Toc78203878</vt:lpwstr>
      </vt:variant>
      <vt:variant>
        <vt:i4>1048625</vt:i4>
      </vt:variant>
      <vt:variant>
        <vt:i4>590</vt:i4>
      </vt:variant>
      <vt:variant>
        <vt:i4>0</vt:i4>
      </vt:variant>
      <vt:variant>
        <vt:i4>5</vt:i4>
      </vt:variant>
      <vt:variant>
        <vt:lpwstr/>
      </vt:variant>
      <vt:variant>
        <vt:lpwstr>_Toc78203877</vt:lpwstr>
      </vt:variant>
      <vt:variant>
        <vt:i4>1114161</vt:i4>
      </vt:variant>
      <vt:variant>
        <vt:i4>584</vt:i4>
      </vt:variant>
      <vt:variant>
        <vt:i4>0</vt:i4>
      </vt:variant>
      <vt:variant>
        <vt:i4>5</vt:i4>
      </vt:variant>
      <vt:variant>
        <vt:lpwstr/>
      </vt:variant>
      <vt:variant>
        <vt:lpwstr>_Toc78203876</vt:lpwstr>
      </vt:variant>
      <vt:variant>
        <vt:i4>1179697</vt:i4>
      </vt:variant>
      <vt:variant>
        <vt:i4>578</vt:i4>
      </vt:variant>
      <vt:variant>
        <vt:i4>0</vt:i4>
      </vt:variant>
      <vt:variant>
        <vt:i4>5</vt:i4>
      </vt:variant>
      <vt:variant>
        <vt:lpwstr/>
      </vt:variant>
      <vt:variant>
        <vt:lpwstr>_Toc78203875</vt:lpwstr>
      </vt:variant>
      <vt:variant>
        <vt:i4>1245233</vt:i4>
      </vt:variant>
      <vt:variant>
        <vt:i4>572</vt:i4>
      </vt:variant>
      <vt:variant>
        <vt:i4>0</vt:i4>
      </vt:variant>
      <vt:variant>
        <vt:i4>5</vt:i4>
      </vt:variant>
      <vt:variant>
        <vt:lpwstr/>
      </vt:variant>
      <vt:variant>
        <vt:lpwstr>_Toc78203874</vt:lpwstr>
      </vt:variant>
      <vt:variant>
        <vt:i4>1310769</vt:i4>
      </vt:variant>
      <vt:variant>
        <vt:i4>566</vt:i4>
      </vt:variant>
      <vt:variant>
        <vt:i4>0</vt:i4>
      </vt:variant>
      <vt:variant>
        <vt:i4>5</vt:i4>
      </vt:variant>
      <vt:variant>
        <vt:lpwstr/>
      </vt:variant>
      <vt:variant>
        <vt:lpwstr>_Toc78203873</vt:lpwstr>
      </vt:variant>
      <vt:variant>
        <vt:i4>1376305</vt:i4>
      </vt:variant>
      <vt:variant>
        <vt:i4>560</vt:i4>
      </vt:variant>
      <vt:variant>
        <vt:i4>0</vt:i4>
      </vt:variant>
      <vt:variant>
        <vt:i4>5</vt:i4>
      </vt:variant>
      <vt:variant>
        <vt:lpwstr/>
      </vt:variant>
      <vt:variant>
        <vt:lpwstr>_Toc78203872</vt:lpwstr>
      </vt:variant>
      <vt:variant>
        <vt:i4>1441841</vt:i4>
      </vt:variant>
      <vt:variant>
        <vt:i4>554</vt:i4>
      </vt:variant>
      <vt:variant>
        <vt:i4>0</vt:i4>
      </vt:variant>
      <vt:variant>
        <vt:i4>5</vt:i4>
      </vt:variant>
      <vt:variant>
        <vt:lpwstr/>
      </vt:variant>
      <vt:variant>
        <vt:lpwstr>_Toc78203871</vt:lpwstr>
      </vt:variant>
      <vt:variant>
        <vt:i4>1507377</vt:i4>
      </vt:variant>
      <vt:variant>
        <vt:i4>548</vt:i4>
      </vt:variant>
      <vt:variant>
        <vt:i4>0</vt:i4>
      </vt:variant>
      <vt:variant>
        <vt:i4>5</vt:i4>
      </vt:variant>
      <vt:variant>
        <vt:lpwstr/>
      </vt:variant>
      <vt:variant>
        <vt:lpwstr>_Toc78203870</vt:lpwstr>
      </vt:variant>
      <vt:variant>
        <vt:i4>1966128</vt:i4>
      </vt:variant>
      <vt:variant>
        <vt:i4>542</vt:i4>
      </vt:variant>
      <vt:variant>
        <vt:i4>0</vt:i4>
      </vt:variant>
      <vt:variant>
        <vt:i4>5</vt:i4>
      </vt:variant>
      <vt:variant>
        <vt:lpwstr/>
      </vt:variant>
      <vt:variant>
        <vt:lpwstr>_Toc78203869</vt:lpwstr>
      </vt:variant>
      <vt:variant>
        <vt:i4>2031664</vt:i4>
      </vt:variant>
      <vt:variant>
        <vt:i4>536</vt:i4>
      </vt:variant>
      <vt:variant>
        <vt:i4>0</vt:i4>
      </vt:variant>
      <vt:variant>
        <vt:i4>5</vt:i4>
      </vt:variant>
      <vt:variant>
        <vt:lpwstr/>
      </vt:variant>
      <vt:variant>
        <vt:lpwstr>_Toc78203868</vt:lpwstr>
      </vt:variant>
      <vt:variant>
        <vt:i4>1048624</vt:i4>
      </vt:variant>
      <vt:variant>
        <vt:i4>530</vt:i4>
      </vt:variant>
      <vt:variant>
        <vt:i4>0</vt:i4>
      </vt:variant>
      <vt:variant>
        <vt:i4>5</vt:i4>
      </vt:variant>
      <vt:variant>
        <vt:lpwstr/>
      </vt:variant>
      <vt:variant>
        <vt:lpwstr>_Toc78203867</vt:lpwstr>
      </vt:variant>
      <vt:variant>
        <vt:i4>1114160</vt:i4>
      </vt:variant>
      <vt:variant>
        <vt:i4>524</vt:i4>
      </vt:variant>
      <vt:variant>
        <vt:i4>0</vt:i4>
      </vt:variant>
      <vt:variant>
        <vt:i4>5</vt:i4>
      </vt:variant>
      <vt:variant>
        <vt:lpwstr/>
      </vt:variant>
      <vt:variant>
        <vt:lpwstr>_Toc78203866</vt:lpwstr>
      </vt:variant>
      <vt:variant>
        <vt:i4>1179696</vt:i4>
      </vt:variant>
      <vt:variant>
        <vt:i4>518</vt:i4>
      </vt:variant>
      <vt:variant>
        <vt:i4>0</vt:i4>
      </vt:variant>
      <vt:variant>
        <vt:i4>5</vt:i4>
      </vt:variant>
      <vt:variant>
        <vt:lpwstr/>
      </vt:variant>
      <vt:variant>
        <vt:lpwstr>_Toc78203865</vt:lpwstr>
      </vt:variant>
      <vt:variant>
        <vt:i4>1245232</vt:i4>
      </vt:variant>
      <vt:variant>
        <vt:i4>512</vt:i4>
      </vt:variant>
      <vt:variant>
        <vt:i4>0</vt:i4>
      </vt:variant>
      <vt:variant>
        <vt:i4>5</vt:i4>
      </vt:variant>
      <vt:variant>
        <vt:lpwstr/>
      </vt:variant>
      <vt:variant>
        <vt:lpwstr>_Toc78203864</vt:lpwstr>
      </vt:variant>
      <vt:variant>
        <vt:i4>1310768</vt:i4>
      </vt:variant>
      <vt:variant>
        <vt:i4>506</vt:i4>
      </vt:variant>
      <vt:variant>
        <vt:i4>0</vt:i4>
      </vt:variant>
      <vt:variant>
        <vt:i4>5</vt:i4>
      </vt:variant>
      <vt:variant>
        <vt:lpwstr/>
      </vt:variant>
      <vt:variant>
        <vt:lpwstr>_Toc78203863</vt:lpwstr>
      </vt:variant>
      <vt:variant>
        <vt:i4>1376304</vt:i4>
      </vt:variant>
      <vt:variant>
        <vt:i4>500</vt:i4>
      </vt:variant>
      <vt:variant>
        <vt:i4>0</vt:i4>
      </vt:variant>
      <vt:variant>
        <vt:i4>5</vt:i4>
      </vt:variant>
      <vt:variant>
        <vt:lpwstr/>
      </vt:variant>
      <vt:variant>
        <vt:lpwstr>_Toc78203862</vt:lpwstr>
      </vt:variant>
      <vt:variant>
        <vt:i4>1441840</vt:i4>
      </vt:variant>
      <vt:variant>
        <vt:i4>494</vt:i4>
      </vt:variant>
      <vt:variant>
        <vt:i4>0</vt:i4>
      </vt:variant>
      <vt:variant>
        <vt:i4>5</vt:i4>
      </vt:variant>
      <vt:variant>
        <vt:lpwstr/>
      </vt:variant>
      <vt:variant>
        <vt:lpwstr>_Toc78203861</vt:lpwstr>
      </vt:variant>
      <vt:variant>
        <vt:i4>1507376</vt:i4>
      </vt:variant>
      <vt:variant>
        <vt:i4>488</vt:i4>
      </vt:variant>
      <vt:variant>
        <vt:i4>0</vt:i4>
      </vt:variant>
      <vt:variant>
        <vt:i4>5</vt:i4>
      </vt:variant>
      <vt:variant>
        <vt:lpwstr/>
      </vt:variant>
      <vt:variant>
        <vt:lpwstr>_Toc78203860</vt:lpwstr>
      </vt:variant>
      <vt:variant>
        <vt:i4>1966131</vt:i4>
      </vt:variant>
      <vt:variant>
        <vt:i4>482</vt:i4>
      </vt:variant>
      <vt:variant>
        <vt:i4>0</vt:i4>
      </vt:variant>
      <vt:variant>
        <vt:i4>5</vt:i4>
      </vt:variant>
      <vt:variant>
        <vt:lpwstr/>
      </vt:variant>
      <vt:variant>
        <vt:lpwstr>_Toc78203859</vt:lpwstr>
      </vt:variant>
      <vt:variant>
        <vt:i4>2031667</vt:i4>
      </vt:variant>
      <vt:variant>
        <vt:i4>476</vt:i4>
      </vt:variant>
      <vt:variant>
        <vt:i4>0</vt:i4>
      </vt:variant>
      <vt:variant>
        <vt:i4>5</vt:i4>
      </vt:variant>
      <vt:variant>
        <vt:lpwstr/>
      </vt:variant>
      <vt:variant>
        <vt:lpwstr>_Toc78203858</vt:lpwstr>
      </vt:variant>
      <vt:variant>
        <vt:i4>1048627</vt:i4>
      </vt:variant>
      <vt:variant>
        <vt:i4>470</vt:i4>
      </vt:variant>
      <vt:variant>
        <vt:i4>0</vt:i4>
      </vt:variant>
      <vt:variant>
        <vt:i4>5</vt:i4>
      </vt:variant>
      <vt:variant>
        <vt:lpwstr/>
      </vt:variant>
      <vt:variant>
        <vt:lpwstr>_Toc78203857</vt:lpwstr>
      </vt:variant>
      <vt:variant>
        <vt:i4>1114163</vt:i4>
      </vt:variant>
      <vt:variant>
        <vt:i4>464</vt:i4>
      </vt:variant>
      <vt:variant>
        <vt:i4>0</vt:i4>
      </vt:variant>
      <vt:variant>
        <vt:i4>5</vt:i4>
      </vt:variant>
      <vt:variant>
        <vt:lpwstr/>
      </vt:variant>
      <vt:variant>
        <vt:lpwstr>_Toc78203856</vt:lpwstr>
      </vt:variant>
      <vt:variant>
        <vt:i4>1179699</vt:i4>
      </vt:variant>
      <vt:variant>
        <vt:i4>458</vt:i4>
      </vt:variant>
      <vt:variant>
        <vt:i4>0</vt:i4>
      </vt:variant>
      <vt:variant>
        <vt:i4>5</vt:i4>
      </vt:variant>
      <vt:variant>
        <vt:lpwstr/>
      </vt:variant>
      <vt:variant>
        <vt:lpwstr>_Toc78203855</vt:lpwstr>
      </vt:variant>
      <vt:variant>
        <vt:i4>1245235</vt:i4>
      </vt:variant>
      <vt:variant>
        <vt:i4>452</vt:i4>
      </vt:variant>
      <vt:variant>
        <vt:i4>0</vt:i4>
      </vt:variant>
      <vt:variant>
        <vt:i4>5</vt:i4>
      </vt:variant>
      <vt:variant>
        <vt:lpwstr/>
      </vt:variant>
      <vt:variant>
        <vt:lpwstr>_Toc78203854</vt:lpwstr>
      </vt:variant>
      <vt:variant>
        <vt:i4>1310771</vt:i4>
      </vt:variant>
      <vt:variant>
        <vt:i4>446</vt:i4>
      </vt:variant>
      <vt:variant>
        <vt:i4>0</vt:i4>
      </vt:variant>
      <vt:variant>
        <vt:i4>5</vt:i4>
      </vt:variant>
      <vt:variant>
        <vt:lpwstr/>
      </vt:variant>
      <vt:variant>
        <vt:lpwstr>_Toc78203853</vt:lpwstr>
      </vt:variant>
      <vt:variant>
        <vt:i4>1376307</vt:i4>
      </vt:variant>
      <vt:variant>
        <vt:i4>440</vt:i4>
      </vt:variant>
      <vt:variant>
        <vt:i4>0</vt:i4>
      </vt:variant>
      <vt:variant>
        <vt:i4>5</vt:i4>
      </vt:variant>
      <vt:variant>
        <vt:lpwstr/>
      </vt:variant>
      <vt:variant>
        <vt:lpwstr>_Toc78203852</vt:lpwstr>
      </vt:variant>
      <vt:variant>
        <vt:i4>1441843</vt:i4>
      </vt:variant>
      <vt:variant>
        <vt:i4>434</vt:i4>
      </vt:variant>
      <vt:variant>
        <vt:i4>0</vt:i4>
      </vt:variant>
      <vt:variant>
        <vt:i4>5</vt:i4>
      </vt:variant>
      <vt:variant>
        <vt:lpwstr/>
      </vt:variant>
      <vt:variant>
        <vt:lpwstr>_Toc78203851</vt:lpwstr>
      </vt:variant>
      <vt:variant>
        <vt:i4>1507379</vt:i4>
      </vt:variant>
      <vt:variant>
        <vt:i4>428</vt:i4>
      </vt:variant>
      <vt:variant>
        <vt:i4>0</vt:i4>
      </vt:variant>
      <vt:variant>
        <vt:i4>5</vt:i4>
      </vt:variant>
      <vt:variant>
        <vt:lpwstr/>
      </vt:variant>
      <vt:variant>
        <vt:lpwstr>_Toc78203850</vt:lpwstr>
      </vt:variant>
      <vt:variant>
        <vt:i4>1966130</vt:i4>
      </vt:variant>
      <vt:variant>
        <vt:i4>422</vt:i4>
      </vt:variant>
      <vt:variant>
        <vt:i4>0</vt:i4>
      </vt:variant>
      <vt:variant>
        <vt:i4>5</vt:i4>
      </vt:variant>
      <vt:variant>
        <vt:lpwstr/>
      </vt:variant>
      <vt:variant>
        <vt:lpwstr>_Toc78203849</vt:lpwstr>
      </vt:variant>
      <vt:variant>
        <vt:i4>2031666</vt:i4>
      </vt:variant>
      <vt:variant>
        <vt:i4>416</vt:i4>
      </vt:variant>
      <vt:variant>
        <vt:i4>0</vt:i4>
      </vt:variant>
      <vt:variant>
        <vt:i4>5</vt:i4>
      </vt:variant>
      <vt:variant>
        <vt:lpwstr/>
      </vt:variant>
      <vt:variant>
        <vt:lpwstr>_Toc78203848</vt:lpwstr>
      </vt:variant>
      <vt:variant>
        <vt:i4>1048626</vt:i4>
      </vt:variant>
      <vt:variant>
        <vt:i4>410</vt:i4>
      </vt:variant>
      <vt:variant>
        <vt:i4>0</vt:i4>
      </vt:variant>
      <vt:variant>
        <vt:i4>5</vt:i4>
      </vt:variant>
      <vt:variant>
        <vt:lpwstr/>
      </vt:variant>
      <vt:variant>
        <vt:lpwstr>_Toc78203847</vt:lpwstr>
      </vt:variant>
      <vt:variant>
        <vt:i4>1114162</vt:i4>
      </vt:variant>
      <vt:variant>
        <vt:i4>404</vt:i4>
      </vt:variant>
      <vt:variant>
        <vt:i4>0</vt:i4>
      </vt:variant>
      <vt:variant>
        <vt:i4>5</vt:i4>
      </vt:variant>
      <vt:variant>
        <vt:lpwstr/>
      </vt:variant>
      <vt:variant>
        <vt:lpwstr>_Toc78203846</vt:lpwstr>
      </vt:variant>
      <vt:variant>
        <vt:i4>1179698</vt:i4>
      </vt:variant>
      <vt:variant>
        <vt:i4>398</vt:i4>
      </vt:variant>
      <vt:variant>
        <vt:i4>0</vt:i4>
      </vt:variant>
      <vt:variant>
        <vt:i4>5</vt:i4>
      </vt:variant>
      <vt:variant>
        <vt:lpwstr/>
      </vt:variant>
      <vt:variant>
        <vt:lpwstr>_Toc78203845</vt:lpwstr>
      </vt:variant>
      <vt:variant>
        <vt:i4>1245234</vt:i4>
      </vt:variant>
      <vt:variant>
        <vt:i4>392</vt:i4>
      </vt:variant>
      <vt:variant>
        <vt:i4>0</vt:i4>
      </vt:variant>
      <vt:variant>
        <vt:i4>5</vt:i4>
      </vt:variant>
      <vt:variant>
        <vt:lpwstr/>
      </vt:variant>
      <vt:variant>
        <vt:lpwstr>_Toc78203844</vt:lpwstr>
      </vt:variant>
      <vt:variant>
        <vt:i4>1310770</vt:i4>
      </vt:variant>
      <vt:variant>
        <vt:i4>386</vt:i4>
      </vt:variant>
      <vt:variant>
        <vt:i4>0</vt:i4>
      </vt:variant>
      <vt:variant>
        <vt:i4>5</vt:i4>
      </vt:variant>
      <vt:variant>
        <vt:lpwstr/>
      </vt:variant>
      <vt:variant>
        <vt:lpwstr>_Toc78203843</vt:lpwstr>
      </vt:variant>
      <vt:variant>
        <vt:i4>1376306</vt:i4>
      </vt:variant>
      <vt:variant>
        <vt:i4>380</vt:i4>
      </vt:variant>
      <vt:variant>
        <vt:i4>0</vt:i4>
      </vt:variant>
      <vt:variant>
        <vt:i4>5</vt:i4>
      </vt:variant>
      <vt:variant>
        <vt:lpwstr/>
      </vt:variant>
      <vt:variant>
        <vt:lpwstr>_Toc78203842</vt:lpwstr>
      </vt:variant>
      <vt:variant>
        <vt:i4>1441842</vt:i4>
      </vt:variant>
      <vt:variant>
        <vt:i4>374</vt:i4>
      </vt:variant>
      <vt:variant>
        <vt:i4>0</vt:i4>
      </vt:variant>
      <vt:variant>
        <vt:i4>5</vt:i4>
      </vt:variant>
      <vt:variant>
        <vt:lpwstr/>
      </vt:variant>
      <vt:variant>
        <vt:lpwstr>_Toc78203841</vt:lpwstr>
      </vt:variant>
      <vt:variant>
        <vt:i4>1507378</vt:i4>
      </vt:variant>
      <vt:variant>
        <vt:i4>368</vt:i4>
      </vt:variant>
      <vt:variant>
        <vt:i4>0</vt:i4>
      </vt:variant>
      <vt:variant>
        <vt:i4>5</vt:i4>
      </vt:variant>
      <vt:variant>
        <vt:lpwstr/>
      </vt:variant>
      <vt:variant>
        <vt:lpwstr>_Toc78203840</vt:lpwstr>
      </vt:variant>
      <vt:variant>
        <vt:i4>1966133</vt:i4>
      </vt:variant>
      <vt:variant>
        <vt:i4>362</vt:i4>
      </vt:variant>
      <vt:variant>
        <vt:i4>0</vt:i4>
      </vt:variant>
      <vt:variant>
        <vt:i4>5</vt:i4>
      </vt:variant>
      <vt:variant>
        <vt:lpwstr/>
      </vt:variant>
      <vt:variant>
        <vt:lpwstr>_Toc78203839</vt:lpwstr>
      </vt:variant>
      <vt:variant>
        <vt:i4>2031669</vt:i4>
      </vt:variant>
      <vt:variant>
        <vt:i4>356</vt:i4>
      </vt:variant>
      <vt:variant>
        <vt:i4>0</vt:i4>
      </vt:variant>
      <vt:variant>
        <vt:i4>5</vt:i4>
      </vt:variant>
      <vt:variant>
        <vt:lpwstr/>
      </vt:variant>
      <vt:variant>
        <vt:lpwstr>_Toc78203838</vt:lpwstr>
      </vt:variant>
      <vt:variant>
        <vt:i4>1048629</vt:i4>
      </vt:variant>
      <vt:variant>
        <vt:i4>350</vt:i4>
      </vt:variant>
      <vt:variant>
        <vt:i4>0</vt:i4>
      </vt:variant>
      <vt:variant>
        <vt:i4>5</vt:i4>
      </vt:variant>
      <vt:variant>
        <vt:lpwstr/>
      </vt:variant>
      <vt:variant>
        <vt:lpwstr>_Toc78203837</vt:lpwstr>
      </vt:variant>
      <vt:variant>
        <vt:i4>1114165</vt:i4>
      </vt:variant>
      <vt:variant>
        <vt:i4>344</vt:i4>
      </vt:variant>
      <vt:variant>
        <vt:i4>0</vt:i4>
      </vt:variant>
      <vt:variant>
        <vt:i4>5</vt:i4>
      </vt:variant>
      <vt:variant>
        <vt:lpwstr/>
      </vt:variant>
      <vt:variant>
        <vt:lpwstr>_Toc78203836</vt:lpwstr>
      </vt:variant>
      <vt:variant>
        <vt:i4>1179701</vt:i4>
      </vt:variant>
      <vt:variant>
        <vt:i4>338</vt:i4>
      </vt:variant>
      <vt:variant>
        <vt:i4>0</vt:i4>
      </vt:variant>
      <vt:variant>
        <vt:i4>5</vt:i4>
      </vt:variant>
      <vt:variant>
        <vt:lpwstr/>
      </vt:variant>
      <vt:variant>
        <vt:lpwstr>_Toc78203835</vt:lpwstr>
      </vt:variant>
      <vt:variant>
        <vt:i4>1245237</vt:i4>
      </vt:variant>
      <vt:variant>
        <vt:i4>332</vt:i4>
      </vt:variant>
      <vt:variant>
        <vt:i4>0</vt:i4>
      </vt:variant>
      <vt:variant>
        <vt:i4>5</vt:i4>
      </vt:variant>
      <vt:variant>
        <vt:lpwstr/>
      </vt:variant>
      <vt:variant>
        <vt:lpwstr>_Toc78203834</vt:lpwstr>
      </vt:variant>
      <vt:variant>
        <vt:i4>1310773</vt:i4>
      </vt:variant>
      <vt:variant>
        <vt:i4>326</vt:i4>
      </vt:variant>
      <vt:variant>
        <vt:i4>0</vt:i4>
      </vt:variant>
      <vt:variant>
        <vt:i4>5</vt:i4>
      </vt:variant>
      <vt:variant>
        <vt:lpwstr/>
      </vt:variant>
      <vt:variant>
        <vt:lpwstr>_Toc78203833</vt:lpwstr>
      </vt:variant>
      <vt:variant>
        <vt:i4>1376309</vt:i4>
      </vt:variant>
      <vt:variant>
        <vt:i4>320</vt:i4>
      </vt:variant>
      <vt:variant>
        <vt:i4>0</vt:i4>
      </vt:variant>
      <vt:variant>
        <vt:i4>5</vt:i4>
      </vt:variant>
      <vt:variant>
        <vt:lpwstr/>
      </vt:variant>
      <vt:variant>
        <vt:lpwstr>_Toc78203832</vt:lpwstr>
      </vt:variant>
      <vt:variant>
        <vt:i4>1441845</vt:i4>
      </vt:variant>
      <vt:variant>
        <vt:i4>314</vt:i4>
      </vt:variant>
      <vt:variant>
        <vt:i4>0</vt:i4>
      </vt:variant>
      <vt:variant>
        <vt:i4>5</vt:i4>
      </vt:variant>
      <vt:variant>
        <vt:lpwstr/>
      </vt:variant>
      <vt:variant>
        <vt:lpwstr>_Toc78203831</vt:lpwstr>
      </vt:variant>
      <vt:variant>
        <vt:i4>1507381</vt:i4>
      </vt:variant>
      <vt:variant>
        <vt:i4>308</vt:i4>
      </vt:variant>
      <vt:variant>
        <vt:i4>0</vt:i4>
      </vt:variant>
      <vt:variant>
        <vt:i4>5</vt:i4>
      </vt:variant>
      <vt:variant>
        <vt:lpwstr/>
      </vt:variant>
      <vt:variant>
        <vt:lpwstr>_Toc78203830</vt:lpwstr>
      </vt:variant>
      <vt:variant>
        <vt:i4>1966132</vt:i4>
      </vt:variant>
      <vt:variant>
        <vt:i4>302</vt:i4>
      </vt:variant>
      <vt:variant>
        <vt:i4>0</vt:i4>
      </vt:variant>
      <vt:variant>
        <vt:i4>5</vt:i4>
      </vt:variant>
      <vt:variant>
        <vt:lpwstr/>
      </vt:variant>
      <vt:variant>
        <vt:lpwstr>_Toc78203829</vt:lpwstr>
      </vt:variant>
      <vt:variant>
        <vt:i4>2031668</vt:i4>
      </vt:variant>
      <vt:variant>
        <vt:i4>296</vt:i4>
      </vt:variant>
      <vt:variant>
        <vt:i4>0</vt:i4>
      </vt:variant>
      <vt:variant>
        <vt:i4>5</vt:i4>
      </vt:variant>
      <vt:variant>
        <vt:lpwstr/>
      </vt:variant>
      <vt:variant>
        <vt:lpwstr>_Toc78203828</vt:lpwstr>
      </vt:variant>
      <vt:variant>
        <vt:i4>1048628</vt:i4>
      </vt:variant>
      <vt:variant>
        <vt:i4>290</vt:i4>
      </vt:variant>
      <vt:variant>
        <vt:i4>0</vt:i4>
      </vt:variant>
      <vt:variant>
        <vt:i4>5</vt:i4>
      </vt:variant>
      <vt:variant>
        <vt:lpwstr/>
      </vt:variant>
      <vt:variant>
        <vt:lpwstr>_Toc78203827</vt:lpwstr>
      </vt:variant>
      <vt:variant>
        <vt:i4>1114164</vt:i4>
      </vt:variant>
      <vt:variant>
        <vt:i4>284</vt:i4>
      </vt:variant>
      <vt:variant>
        <vt:i4>0</vt:i4>
      </vt:variant>
      <vt:variant>
        <vt:i4>5</vt:i4>
      </vt:variant>
      <vt:variant>
        <vt:lpwstr/>
      </vt:variant>
      <vt:variant>
        <vt:lpwstr>_Toc78203826</vt:lpwstr>
      </vt:variant>
      <vt:variant>
        <vt:i4>1179700</vt:i4>
      </vt:variant>
      <vt:variant>
        <vt:i4>278</vt:i4>
      </vt:variant>
      <vt:variant>
        <vt:i4>0</vt:i4>
      </vt:variant>
      <vt:variant>
        <vt:i4>5</vt:i4>
      </vt:variant>
      <vt:variant>
        <vt:lpwstr/>
      </vt:variant>
      <vt:variant>
        <vt:lpwstr>_Toc78203825</vt:lpwstr>
      </vt:variant>
      <vt:variant>
        <vt:i4>1245236</vt:i4>
      </vt:variant>
      <vt:variant>
        <vt:i4>272</vt:i4>
      </vt:variant>
      <vt:variant>
        <vt:i4>0</vt:i4>
      </vt:variant>
      <vt:variant>
        <vt:i4>5</vt:i4>
      </vt:variant>
      <vt:variant>
        <vt:lpwstr/>
      </vt:variant>
      <vt:variant>
        <vt:lpwstr>_Toc78203824</vt:lpwstr>
      </vt:variant>
      <vt:variant>
        <vt:i4>1310772</vt:i4>
      </vt:variant>
      <vt:variant>
        <vt:i4>266</vt:i4>
      </vt:variant>
      <vt:variant>
        <vt:i4>0</vt:i4>
      </vt:variant>
      <vt:variant>
        <vt:i4>5</vt:i4>
      </vt:variant>
      <vt:variant>
        <vt:lpwstr/>
      </vt:variant>
      <vt:variant>
        <vt:lpwstr>_Toc78203823</vt:lpwstr>
      </vt:variant>
      <vt:variant>
        <vt:i4>1376308</vt:i4>
      </vt:variant>
      <vt:variant>
        <vt:i4>260</vt:i4>
      </vt:variant>
      <vt:variant>
        <vt:i4>0</vt:i4>
      </vt:variant>
      <vt:variant>
        <vt:i4>5</vt:i4>
      </vt:variant>
      <vt:variant>
        <vt:lpwstr/>
      </vt:variant>
      <vt:variant>
        <vt:lpwstr>_Toc78203822</vt:lpwstr>
      </vt:variant>
      <vt:variant>
        <vt:i4>1441844</vt:i4>
      </vt:variant>
      <vt:variant>
        <vt:i4>254</vt:i4>
      </vt:variant>
      <vt:variant>
        <vt:i4>0</vt:i4>
      </vt:variant>
      <vt:variant>
        <vt:i4>5</vt:i4>
      </vt:variant>
      <vt:variant>
        <vt:lpwstr/>
      </vt:variant>
      <vt:variant>
        <vt:lpwstr>_Toc78203821</vt:lpwstr>
      </vt:variant>
      <vt:variant>
        <vt:i4>1507380</vt:i4>
      </vt:variant>
      <vt:variant>
        <vt:i4>248</vt:i4>
      </vt:variant>
      <vt:variant>
        <vt:i4>0</vt:i4>
      </vt:variant>
      <vt:variant>
        <vt:i4>5</vt:i4>
      </vt:variant>
      <vt:variant>
        <vt:lpwstr/>
      </vt:variant>
      <vt:variant>
        <vt:lpwstr>_Toc78203820</vt:lpwstr>
      </vt:variant>
      <vt:variant>
        <vt:i4>1966135</vt:i4>
      </vt:variant>
      <vt:variant>
        <vt:i4>242</vt:i4>
      </vt:variant>
      <vt:variant>
        <vt:i4>0</vt:i4>
      </vt:variant>
      <vt:variant>
        <vt:i4>5</vt:i4>
      </vt:variant>
      <vt:variant>
        <vt:lpwstr/>
      </vt:variant>
      <vt:variant>
        <vt:lpwstr>_Toc78203819</vt:lpwstr>
      </vt:variant>
      <vt:variant>
        <vt:i4>2031671</vt:i4>
      </vt:variant>
      <vt:variant>
        <vt:i4>236</vt:i4>
      </vt:variant>
      <vt:variant>
        <vt:i4>0</vt:i4>
      </vt:variant>
      <vt:variant>
        <vt:i4>5</vt:i4>
      </vt:variant>
      <vt:variant>
        <vt:lpwstr/>
      </vt:variant>
      <vt:variant>
        <vt:lpwstr>_Toc78203818</vt:lpwstr>
      </vt:variant>
      <vt:variant>
        <vt:i4>1048631</vt:i4>
      </vt:variant>
      <vt:variant>
        <vt:i4>230</vt:i4>
      </vt:variant>
      <vt:variant>
        <vt:i4>0</vt:i4>
      </vt:variant>
      <vt:variant>
        <vt:i4>5</vt:i4>
      </vt:variant>
      <vt:variant>
        <vt:lpwstr/>
      </vt:variant>
      <vt:variant>
        <vt:lpwstr>_Toc78203817</vt:lpwstr>
      </vt:variant>
      <vt:variant>
        <vt:i4>1114167</vt:i4>
      </vt:variant>
      <vt:variant>
        <vt:i4>224</vt:i4>
      </vt:variant>
      <vt:variant>
        <vt:i4>0</vt:i4>
      </vt:variant>
      <vt:variant>
        <vt:i4>5</vt:i4>
      </vt:variant>
      <vt:variant>
        <vt:lpwstr/>
      </vt:variant>
      <vt:variant>
        <vt:lpwstr>_Toc78203816</vt:lpwstr>
      </vt:variant>
      <vt:variant>
        <vt:i4>1179703</vt:i4>
      </vt:variant>
      <vt:variant>
        <vt:i4>218</vt:i4>
      </vt:variant>
      <vt:variant>
        <vt:i4>0</vt:i4>
      </vt:variant>
      <vt:variant>
        <vt:i4>5</vt:i4>
      </vt:variant>
      <vt:variant>
        <vt:lpwstr/>
      </vt:variant>
      <vt:variant>
        <vt:lpwstr>_Toc78203815</vt:lpwstr>
      </vt:variant>
      <vt:variant>
        <vt:i4>1245239</vt:i4>
      </vt:variant>
      <vt:variant>
        <vt:i4>212</vt:i4>
      </vt:variant>
      <vt:variant>
        <vt:i4>0</vt:i4>
      </vt:variant>
      <vt:variant>
        <vt:i4>5</vt:i4>
      </vt:variant>
      <vt:variant>
        <vt:lpwstr/>
      </vt:variant>
      <vt:variant>
        <vt:lpwstr>_Toc78203814</vt:lpwstr>
      </vt:variant>
      <vt:variant>
        <vt:i4>1310775</vt:i4>
      </vt:variant>
      <vt:variant>
        <vt:i4>206</vt:i4>
      </vt:variant>
      <vt:variant>
        <vt:i4>0</vt:i4>
      </vt:variant>
      <vt:variant>
        <vt:i4>5</vt:i4>
      </vt:variant>
      <vt:variant>
        <vt:lpwstr/>
      </vt:variant>
      <vt:variant>
        <vt:lpwstr>_Toc78203813</vt:lpwstr>
      </vt:variant>
      <vt:variant>
        <vt:i4>1376311</vt:i4>
      </vt:variant>
      <vt:variant>
        <vt:i4>200</vt:i4>
      </vt:variant>
      <vt:variant>
        <vt:i4>0</vt:i4>
      </vt:variant>
      <vt:variant>
        <vt:i4>5</vt:i4>
      </vt:variant>
      <vt:variant>
        <vt:lpwstr/>
      </vt:variant>
      <vt:variant>
        <vt:lpwstr>_Toc78203812</vt:lpwstr>
      </vt:variant>
      <vt:variant>
        <vt:i4>1441847</vt:i4>
      </vt:variant>
      <vt:variant>
        <vt:i4>194</vt:i4>
      </vt:variant>
      <vt:variant>
        <vt:i4>0</vt:i4>
      </vt:variant>
      <vt:variant>
        <vt:i4>5</vt:i4>
      </vt:variant>
      <vt:variant>
        <vt:lpwstr/>
      </vt:variant>
      <vt:variant>
        <vt:lpwstr>_Toc78203811</vt:lpwstr>
      </vt:variant>
      <vt:variant>
        <vt:i4>1507383</vt:i4>
      </vt:variant>
      <vt:variant>
        <vt:i4>188</vt:i4>
      </vt:variant>
      <vt:variant>
        <vt:i4>0</vt:i4>
      </vt:variant>
      <vt:variant>
        <vt:i4>5</vt:i4>
      </vt:variant>
      <vt:variant>
        <vt:lpwstr/>
      </vt:variant>
      <vt:variant>
        <vt:lpwstr>_Toc78203810</vt:lpwstr>
      </vt:variant>
      <vt:variant>
        <vt:i4>1966134</vt:i4>
      </vt:variant>
      <vt:variant>
        <vt:i4>182</vt:i4>
      </vt:variant>
      <vt:variant>
        <vt:i4>0</vt:i4>
      </vt:variant>
      <vt:variant>
        <vt:i4>5</vt:i4>
      </vt:variant>
      <vt:variant>
        <vt:lpwstr/>
      </vt:variant>
      <vt:variant>
        <vt:lpwstr>_Toc78203809</vt:lpwstr>
      </vt:variant>
      <vt:variant>
        <vt:i4>2031670</vt:i4>
      </vt:variant>
      <vt:variant>
        <vt:i4>176</vt:i4>
      </vt:variant>
      <vt:variant>
        <vt:i4>0</vt:i4>
      </vt:variant>
      <vt:variant>
        <vt:i4>5</vt:i4>
      </vt:variant>
      <vt:variant>
        <vt:lpwstr/>
      </vt:variant>
      <vt:variant>
        <vt:lpwstr>_Toc78203808</vt:lpwstr>
      </vt:variant>
      <vt:variant>
        <vt:i4>1048630</vt:i4>
      </vt:variant>
      <vt:variant>
        <vt:i4>170</vt:i4>
      </vt:variant>
      <vt:variant>
        <vt:i4>0</vt:i4>
      </vt:variant>
      <vt:variant>
        <vt:i4>5</vt:i4>
      </vt:variant>
      <vt:variant>
        <vt:lpwstr/>
      </vt:variant>
      <vt:variant>
        <vt:lpwstr>_Toc78203807</vt:lpwstr>
      </vt:variant>
      <vt:variant>
        <vt:i4>1114166</vt:i4>
      </vt:variant>
      <vt:variant>
        <vt:i4>164</vt:i4>
      </vt:variant>
      <vt:variant>
        <vt:i4>0</vt:i4>
      </vt:variant>
      <vt:variant>
        <vt:i4>5</vt:i4>
      </vt:variant>
      <vt:variant>
        <vt:lpwstr/>
      </vt:variant>
      <vt:variant>
        <vt:lpwstr>_Toc78203806</vt:lpwstr>
      </vt:variant>
      <vt:variant>
        <vt:i4>1179702</vt:i4>
      </vt:variant>
      <vt:variant>
        <vt:i4>158</vt:i4>
      </vt:variant>
      <vt:variant>
        <vt:i4>0</vt:i4>
      </vt:variant>
      <vt:variant>
        <vt:i4>5</vt:i4>
      </vt:variant>
      <vt:variant>
        <vt:lpwstr/>
      </vt:variant>
      <vt:variant>
        <vt:lpwstr>_Toc78203805</vt:lpwstr>
      </vt:variant>
      <vt:variant>
        <vt:i4>1245238</vt:i4>
      </vt:variant>
      <vt:variant>
        <vt:i4>152</vt:i4>
      </vt:variant>
      <vt:variant>
        <vt:i4>0</vt:i4>
      </vt:variant>
      <vt:variant>
        <vt:i4>5</vt:i4>
      </vt:variant>
      <vt:variant>
        <vt:lpwstr/>
      </vt:variant>
      <vt:variant>
        <vt:lpwstr>_Toc78203804</vt:lpwstr>
      </vt:variant>
      <vt:variant>
        <vt:i4>1310774</vt:i4>
      </vt:variant>
      <vt:variant>
        <vt:i4>146</vt:i4>
      </vt:variant>
      <vt:variant>
        <vt:i4>0</vt:i4>
      </vt:variant>
      <vt:variant>
        <vt:i4>5</vt:i4>
      </vt:variant>
      <vt:variant>
        <vt:lpwstr/>
      </vt:variant>
      <vt:variant>
        <vt:lpwstr>_Toc78203803</vt:lpwstr>
      </vt:variant>
      <vt:variant>
        <vt:i4>1376310</vt:i4>
      </vt:variant>
      <vt:variant>
        <vt:i4>140</vt:i4>
      </vt:variant>
      <vt:variant>
        <vt:i4>0</vt:i4>
      </vt:variant>
      <vt:variant>
        <vt:i4>5</vt:i4>
      </vt:variant>
      <vt:variant>
        <vt:lpwstr/>
      </vt:variant>
      <vt:variant>
        <vt:lpwstr>_Toc78203802</vt:lpwstr>
      </vt:variant>
      <vt:variant>
        <vt:i4>1441846</vt:i4>
      </vt:variant>
      <vt:variant>
        <vt:i4>134</vt:i4>
      </vt:variant>
      <vt:variant>
        <vt:i4>0</vt:i4>
      </vt:variant>
      <vt:variant>
        <vt:i4>5</vt:i4>
      </vt:variant>
      <vt:variant>
        <vt:lpwstr/>
      </vt:variant>
      <vt:variant>
        <vt:lpwstr>_Toc78203801</vt:lpwstr>
      </vt:variant>
      <vt:variant>
        <vt:i4>1507382</vt:i4>
      </vt:variant>
      <vt:variant>
        <vt:i4>128</vt:i4>
      </vt:variant>
      <vt:variant>
        <vt:i4>0</vt:i4>
      </vt:variant>
      <vt:variant>
        <vt:i4>5</vt:i4>
      </vt:variant>
      <vt:variant>
        <vt:lpwstr/>
      </vt:variant>
      <vt:variant>
        <vt:lpwstr>_Toc78203800</vt:lpwstr>
      </vt:variant>
      <vt:variant>
        <vt:i4>1114175</vt:i4>
      </vt:variant>
      <vt:variant>
        <vt:i4>122</vt:i4>
      </vt:variant>
      <vt:variant>
        <vt:i4>0</vt:i4>
      </vt:variant>
      <vt:variant>
        <vt:i4>5</vt:i4>
      </vt:variant>
      <vt:variant>
        <vt:lpwstr/>
      </vt:variant>
      <vt:variant>
        <vt:lpwstr>_Toc78203799</vt:lpwstr>
      </vt:variant>
      <vt:variant>
        <vt:i4>1048639</vt:i4>
      </vt:variant>
      <vt:variant>
        <vt:i4>116</vt:i4>
      </vt:variant>
      <vt:variant>
        <vt:i4>0</vt:i4>
      </vt:variant>
      <vt:variant>
        <vt:i4>5</vt:i4>
      </vt:variant>
      <vt:variant>
        <vt:lpwstr/>
      </vt:variant>
      <vt:variant>
        <vt:lpwstr>_Toc78203798</vt:lpwstr>
      </vt:variant>
      <vt:variant>
        <vt:i4>2031679</vt:i4>
      </vt:variant>
      <vt:variant>
        <vt:i4>110</vt:i4>
      </vt:variant>
      <vt:variant>
        <vt:i4>0</vt:i4>
      </vt:variant>
      <vt:variant>
        <vt:i4>5</vt:i4>
      </vt:variant>
      <vt:variant>
        <vt:lpwstr/>
      </vt:variant>
      <vt:variant>
        <vt:lpwstr>_Toc78203797</vt:lpwstr>
      </vt:variant>
      <vt:variant>
        <vt:i4>1966143</vt:i4>
      </vt:variant>
      <vt:variant>
        <vt:i4>104</vt:i4>
      </vt:variant>
      <vt:variant>
        <vt:i4>0</vt:i4>
      </vt:variant>
      <vt:variant>
        <vt:i4>5</vt:i4>
      </vt:variant>
      <vt:variant>
        <vt:lpwstr/>
      </vt:variant>
      <vt:variant>
        <vt:lpwstr>_Toc78203796</vt:lpwstr>
      </vt:variant>
      <vt:variant>
        <vt:i4>1900607</vt:i4>
      </vt:variant>
      <vt:variant>
        <vt:i4>98</vt:i4>
      </vt:variant>
      <vt:variant>
        <vt:i4>0</vt:i4>
      </vt:variant>
      <vt:variant>
        <vt:i4>5</vt:i4>
      </vt:variant>
      <vt:variant>
        <vt:lpwstr/>
      </vt:variant>
      <vt:variant>
        <vt:lpwstr>_Toc78203795</vt:lpwstr>
      </vt:variant>
      <vt:variant>
        <vt:i4>1835071</vt:i4>
      </vt:variant>
      <vt:variant>
        <vt:i4>92</vt:i4>
      </vt:variant>
      <vt:variant>
        <vt:i4>0</vt:i4>
      </vt:variant>
      <vt:variant>
        <vt:i4>5</vt:i4>
      </vt:variant>
      <vt:variant>
        <vt:lpwstr/>
      </vt:variant>
      <vt:variant>
        <vt:lpwstr>_Toc78203794</vt:lpwstr>
      </vt:variant>
      <vt:variant>
        <vt:i4>1769535</vt:i4>
      </vt:variant>
      <vt:variant>
        <vt:i4>86</vt:i4>
      </vt:variant>
      <vt:variant>
        <vt:i4>0</vt:i4>
      </vt:variant>
      <vt:variant>
        <vt:i4>5</vt:i4>
      </vt:variant>
      <vt:variant>
        <vt:lpwstr/>
      </vt:variant>
      <vt:variant>
        <vt:lpwstr>_Toc78203793</vt:lpwstr>
      </vt:variant>
      <vt:variant>
        <vt:i4>1703999</vt:i4>
      </vt:variant>
      <vt:variant>
        <vt:i4>80</vt:i4>
      </vt:variant>
      <vt:variant>
        <vt:i4>0</vt:i4>
      </vt:variant>
      <vt:variant>
        <vt:i4>5</vt:i4>
      </vt:variant>
      <vt:variant>
        <vt:lpwstr/>
      </vt:variant>
      <vt:variant>
        <vt:lpwstr>_Toc78203792</vt:lpwstr>
      </vt:variant>
      <vt:variant>
        <vt:i4>1638463</vt:i4>
      </vt:variant>
      <vt:variant>
        <vt:i4>74</vt:i4>
      </vt:variant>
      <vt:variant>
        <vt:i4>0</vt:i4>
      </vt:variant>
      <vt:variant>
        <vt:i4>5</vt:i4>
      </vt:variant>
      <vt:variant>
        <vt:lpwstr/>
      </vt:variant>
      <vt:variant>
        <vt:lpwstr>_Toc78203791</vt:lpwstr>
      </vt:variant>
      <vt:variant>
        <vt:i4>1572927</vt:i4>
      </vt:variant>
      <vt:variant>
        <vt:i4>68</vt:i4>
      </vt:variant>
      <vt:variant>
        <vt:i4>0</vt:i4>
      </vt:variant>
      <vt:variant>
        <vt:i4>5</vt:i4>
      </vt:variant>
      <vt:variant>
        <vt:lpwstr/>
      </vt:variant>
      <vt:variant>
        <vt:lpwstr>_Toc78203790</vt:lpwstr>
      </vt:variant>
      <vt:variant>
        <vt:i4>1114174</vt:i4>
      </vt:variant>
      <vt:variant>
        <vt:i4>62</vt:i4>
      </vt:variant>
      <vt:variant>
        <vt:i4>0</vt:i4>
      </vt:variant>
      <vt:variant>
        <vt:i4>5</vt:i4>
      </vt:variant>
      <vt:variant>
        <vt:lpwstr/>
      </vt:variant>
      <vt:variant>
        <vt:lpwstr>_Toc78203789</vt:lpwstr>
      </vt:variant>
      <vt:variant>
        <vt:i4>1048638</vt:i4>
      </vt:variant>
      <vt:variant>
        <vt:i4>56</vt:i4>
      </vt:variant>
      <vt:variant>
        <vt:i4>0</vt:i4>
      </vt:variant>
      <vt:variant>
        <vt:i4>5</vt:i4>
      </vt:variant>
      <vt:variant>
        <vt:lpwstr/>
      </vt:variant>
      <vt:variant>
        <vt:lpwstr>_Toc78203788</vt:lpwstr>
      </vt:variant>
      <vt:variant>
        <vt:i4>2031678</vt:i4>
      </vt:variant>
      <vt:variant>
        <vt:i4>50</vt:i4>
      </vt:variant>
      <vt:variant>
        <vt:i4>0</vt:i4>
      </vt:variant>
      <vt:variant>
        <vt:i4>5</vt:i4>
      </vt:variant>
      <vt:variant>
        <vt:lpwstr/>
      </vt:variant>
      <vt:variant>
        <vt:lpwstr>_Toc78203787</vt:lpwstr>
      </vt:variant>
      <vt:variant>
        <vt:i4>1966142</vt:i4>
      </vt:variant>
      <vt:variant>
        <vt:i4>44</vt:i4>
      </vt:variant>
      <vt:variant>
        <vt:i4>0</vt:i4>
      </vt:variant>
      <vt:variant>
        <vt:i4>5</vt:i4>
      </vt:variant>
      <vt:variant>
        <vt:lpwstr/>
      </vt:variant>
      <vt:variant>
        <vt:lpwstr>_Toc78203786</vt:lpwstr>
      </vt:variant>
      <vt:variant>
        <vt:i4>1900606</vt:i4>
      </vt:variant>
      <vt:variant>
        <vt:i4>38</vt:i4>
      </vt:variant>
      <vt:variant>
        <vt:i4>0</vt:i4>
      </vt:variant>
      <vt:variant>
        <vt:i4>5</vt:i4>
      </vt:variant>
      <vt:variant>
        <vt:lpwstr/>
      </vt:variant>
      <vt:variant>
        <vt:lpwstr>_Toc78203785</vt:lpwstr>
      </vt:variant>
      <vt:variant>
        <vt:i4>1835070</vt:i4>
      </vt:variant>
      <vt:variant>
        <vt:i4>32</vt:i4>
      </vt:variant>
      <vt:variant>
        <vt:i4>0</vt:i4>
      </vt:variant>
      <vt:variant>
        <vt:i4>5</vt:i4>
      </vt:variant>
      <vt:variant>
        <vt:lpwstr/>
      </vt:variant>
      <vt:variant>
        <vt:lpwstr>_Toc78203784</vt:lpwstr>
      </vt:variant>
      <vt:variant>
        <vt:i4>1769534</vt:i4>
      </vt:variant>
      <vt:variant>
        <vt:i4>26</vt:i4>
      </vt:variant>
      <vt:variant>
        <vt:i4>0</vt:i4>
      </vt:variant>
      <vt:variant>
        <vt:i4>5</vt:i4>
      </vt:variant>
      <vt:variant>
        <vt:lpwstr/>
      </vt:variant>
      <vt:variant>
        <vt:lpwstr>_Toc78203783</vt:lpwstr>
      </vt:variant>
      <vt:variant>
        <vt:i4>1703998</vt:i4>
      </vt:variant>
      <vt:variant>
        <vt:i4>20</vt:i4>
      </vt:variant>
      <vt:variant>
        <vt:i4>0</vt:i4>
      </vt:variant>
      <vt:variant>
        <vt:i4>5</vt:i4>
      </vt:variant>
      <vt:variant>
        <vt:lpwstr/>
      </vt:variant>
      <vt:variant>
        <vt:lpwstr>_Toc78203782</vt:lpwstr>
      </vt:variant>
      <vt:variant>
        <vt:i4>1638462</vt:i4>
      </vt:variant>
      <vt:variant>
        <vt:i4>14</vt:i4>
      </vt:variant>
      <vt:variant>
        <vt:i4>0</vt:i4>
      </vt:variant>
      <vt:variant>
        <vt:i4>5</vt:i4>
      </vt:variant>
      <vt:variant>
        <vt:lpwstr/>
      </vt:variant>
      <vt:variant>
        <vt:lpwstr>_Toc78203781</vt:lpwstr>
      </vt:variant>
      <vt:variant>
        <vt:i4>1572926</vt:i4>
      </vt:variant>
      <vt:variant>
        <vt:i4>8</vt:i4>
      </vt:variant>
      <vt:variant>
        <vt:i4>0</vt:i4>
      </vt:variant>
      <vt:variant>
        <vt:i4>5</vt:i4>
      </vt:variant>
      <vt:variant>
        <vt:lpwstr/>
      </vt:variant>
      <vt:variant>
        <vt:lpwstr>_Toc78203780</vt:lpwstr>
      </vt:variant>
      <vt:variant>
        <vt:i4>1114161</vt:i4>
      </vt:variant>
      <vt:variant>
        <vt:i4>2</vt:i4>
      </vt:variant>
      <vt:variant>
        <vt:i4>0</vt:i4>
      </vt:variant>
      <vt:variant>
        <vt:i4>5</vt:i4>
      </vt:variant>
      <vt:variant>
        <vt:lpwstr/>
      </vt:variant>
      <vt:variant>
        <vt:lpwstr>_Toc78203779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subject>System Requirements Specification</dc:subject>
  <dc:creator>Ngo Duc Minh</dc:creator>
  <cp:keywords>project, plan, estimate, scope, specification, development</cp:keywords>
  <cp:lastModifiedBy>Pham Khanh Duong</cp:lastModifiedBy>
  <cp:revision>16</cp:revision>
  <cp:lastPrinted>2014-12-01T02:46:00Z</cp:lastPrinted>
  <dcterms:created xsi:type="dcterms:W3CDTF">2022-11-10T06:28:00Z</dcterms:created>
  <dcterms:modified xsi:type="dcterms:W3CDTF">2024-07-15T09:59:00Z</dcterms:modified>
  <cp:category>System Requirements Specification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FPT Software Solutions.</vt:lpwstr>
  </property>
  <property fmtid="{D5CDD505-2E9C-101B-9397-08002B2CF9AE}" pid="3" name="Department">
    <vt:lpwstr>eBanking.FSS</vt:lpwstr>
  </property>
  <property fmtid="{D5CDD505-2E9C-101B-9397-08002B2CF9AE}" pid="4" name="DocVersion">
    <vt:lpwstr>1.0</vt:lpwstr>
  </property>
  <property fmtid="{D5CDD505-2E9C-101B-9397-08002B2CF9AE}" pid="5" name="Project">
    <vt:lpwstr>Generic eBanking</vt:lpwstr>
  </property>
  <property fmtid="{D5CDD505-2E9C-101B-9397-08002B2CF9AE}" pid="6" name="Owner">
    <vt:lpwstr>Ngo Duc Minh</vt:lpwstr>
  </property>
  <property fmtid="{D5CDD505-2E9C-101B-9397-08002B2CF9AE}" pid="7" name="Telephone Number">
    <vt:lpwstr>+844 913005152</vt:lpwstr>
  </property>
</Properties>
</file>