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4E3" w:rsidRDefault="00DC630B" w:rsidP="00C30AA6">
      <w:pPr>
        <w:pStyle w:val="Title"/>
        <w:jc w:val="both"/>
      </w:pPr>
      <w:r w:rsidRPr="00DC630B">
        <w:t>Oracle Database Security Solution</w:t>
      </w:r>
    </w:p>
    <w:p w:rsidR="004944E3" w:rsidRDefault="004944E3" w:rsidP="00C30AA6">
      <w:pPr>
        <w:pStyle w:val="Heading1"/>
        <w:numPr>
          <w:ilvl w:val="0"/>
          <w:numId w:val="11"/>
        </w:numPr>
        <w:jc w:val="both"/>
      </w:pPr>
      <w:r>
        <w:t>Mô hình Security</w:t>
      </w:r>
    </w:p>
    <w:p w:rsidR="004944E3" w:rsidRPr="006D4741" w:rsidRDefault="004944E3" w:rsidP="00C30AA6">
      <w:pPr>
        <w:jc w:val="both"/>
        <w:rPr>
          <w:sz w:val="10"/>
          <w:szCs w:val="10"/>
        </w:rPr>
      </w:pPr>
    </w:p>
    <w:p w:rsidR="004944E3" w:rsidRDefault="004944E3" w:rsidP="00C30AA6">
      <w:pPr>
        <w:pStyle w:val="ListParagraph"/>
        <w:numPr>
          <w:ilvl w:val="0"/>
          <w:numId w:val="8"/>
        </w:numPr>
        <w:jc w:val="both"/>
      </w:pPr>
      <w:r>
        <w:t>Mô hình tổng quan của database</w:t>
      </w:r>
    </w:p>
    <w:p w:rsidR="0096330C" w:rsidRDefault="00B90538" w:rsidP="00C30AA6">
      <w:pPr>
        <w:pStyle w:val="ListParagraph"/>
        <w:ind w:left="0"/>
        <w:jc w:val="center"/>
      </w:pPr>
      <w:r>
        <w:rPr>
          <w:noProof/>
        </w:rPr>
        <w:drawing>
          <wp:inline distT="0" distB="0" distL="0" distR="0" wp14:anchorId="69039B55" wp14:editId="4A6B0A35">
            <wp:extent cx="4251569" cy="326782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2309" cy="3268390"/>
                    </a:xfrm>
                    <a:prstGeom prst="rect">
                      <a:avLst/>
                    </a:prstGeom>
                    <a:noFill/>
                    <a:ln>
                      <a:noFill/>
                    </a:ln>
                  </pic:spPr>
                </pic:pic>
              </a:graphicData>
            </a:graphic>
          </wp:inline>
        </w:drawing>
      </w:r>
    </w:p>
    <w:p w:rsidR="004944E3" w:rsidRDefault="004944E3" w:rsidP="00C30AA6">
      <w:pPr>
        <w:pStyle w:val="ListParagraph"/>
        <w:jc w:val="both"/>
      </w:pPr>
    </w:p>
    <w:p w:rsidR="004944E3" w:rsidRDefault="004944E3" w:rsidP="00C30AA6">
      <w:pPr>
        <w:pStyle w:val="ListParagraph"/>
        <w:numPr>
          <w:ilvl w:val="0"/>
          <w:numId w:val="8"/>
        </w:numPr>
        <w:jc w:val="both"/>
      </w:pPr>
      <w:r>
        <w:t>Mô hình Oracle Security tương ứng</w:t>
      </w:r>
    </w:p>
    <w:p w:rsidR="004944E3" w:rsidRDefault="00DC630B" w:rsidP="00C30AA6">
      <w:pPr>
        <w:jc w:val="center"/>
      </w:pPr>
      <w:r>
        <w:rPr>
          <w:noProof/>
        </w:rPr>
        <w:drawing>
          <wp:inline distT="0" distB="0" distL="0" distR="0">
            <wp:extent cx="4375358" cy="2907323"/>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5358" cy="2907323"/>
                    </a:xfrm>
                    <a:prstGeom prst="rect">
                      <a:avLst/>
                    </a:prstGeom>
                    <a:noFill/>
                    <a:ln>
                      <a:noFill/>
                    </a:ln>
                  </pic:spPr>
                </pic:pic>
              </a:graphicData>
            </a:graphic>
          </wp:inline>
        </w:drawing>
      </w:r>
    </w:p>
    <w:p w:rsidR="00501743" w:rsidRDefault="00501743" w:rsidP="00501743">
      <w:pPr>
        <w:pStyle w:val="ListParagraph"/>
        <w:numPr>
          <w:ilvl w:val="0"/>
          <w:numId w:val="8"/>
        </w:numPr>
      </w:pPr>
      <w:r>
        <w:lastRenderedPageBreak/>
        <w:t>Mô hình Security tổng quan</w:t>
      </w:r>
    </w:p>
    <w:p w:rsidR="00501743" w:rsidRDefault="00501743" w:rsidP="00501743">
      <w:pPr>
        <w:pStyle w:val="ListParagraph"/>
      </w:pPr>
    </w:p>
    <w:p w:rsidR="00501743" w:rsidRDefault="00D36EFE" w:rsidP="00501743">
      <w:pPr>
        <w:pStyle w:val="ListParagraph"/>
      </w:pPr>
      <w:r>
        <w:rPr>
          <w:noProof/>
        </w:rPr>
        <w:drawing>
          <wp:inline distT="0" distB="0" distL="0" distR="0">
            <wp:extent cx="5533390" cy="3165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3390" cy="3165475"/>
                    </a:xfrm>
                    <a:prstGeom prst="rect">
                      <a:avLst/>
                    </a:prstGeom>
                    <a:noFill/>
                    <a:ln>
                      <a:noFill/>
                    </a:ln>
                  </pic:spPr>
                </pic:pic>
              </a:graphicData>
            </a:graphic>
          </wp:inline>
        </w:drawing>
      </w:r>
    </w:p>
    <w:p w:rsidR="00501743" w:rsidRDefault="00501743" w:rsidP="00501743">
      <w:pPr>
        <w:pStyle w:val="ListParagraph"/>
      </w:pPr>
    </w:p>
    <w:p w:rsidR="00501743" w:rsidRDefault="00501743" w:rsidP="00501743">
      <w:pPr>
        <w:pStyle w:val="ListParagraph"/>
      </w:pPr>
    </w:p>
    <w:p w:rsidR="00501743" w:rsidRDefault="00501743" w:rsidP="00501743">
      <w:pPr>
        <w:pStyle w:val="ListParagraph"/>
      </w:pPr>
    </w:p>
    <w:p w:rsidR="00501743" w:rsidRDefault="00501743" w:rsidP="00501743">
      <w:pPr>
        <w:pStyle w:val="ListParagraph"/>
      </w:pPr>
    </w:p>
    <w:p w:rsidR="00501743" w:rsidRDefault="00501743" w:rsidP="00501743">
      <w:pPr>
        <w:pStyle w:val="ListParagraph"/>
      </w:pPr>
    </w:p>
    <w:p w:rsidR="00501743" w:rsidRDefault="00501743" w:rsidP="00501743">
      <w:pPr>
        <w:pStyle w:val="ListParagraph"/>
      </w:pPr>
    </w:p>
    <w:p w:rsidR="00501743" w:rsidRDefault="00501743" w:rsidP="00501743">
      <w:pPr>
        <w:pStyle w:val="ListParagraph"/>
      </w:pPr>
    </w:p>
    <w:p w:rsidR="00501743" w:rsidRDefault="00501743" w:rsidP="00501743">
      <w:pPr>
        <w:pStyle w:val="ListParagraph"/>
      </w:pPr>
    </w:p>
    <w:p w:rsidR="00501743" w:rsidRDefault="00501743" w:rsidP="00501743">
      <w:pPr>
        <w:pStyle w:val="ListParagraph"/>
      </w:pPr>
    </w:p>
    <w:p w:rsidR="00501743" w:rsidRDefault="00501743" w:rsidP="00501743">
      <w:pPr>
        <w:pStyle w:val="ListParagraph"/>
      </w:pPr>
    </w:p>
    <w:p w:rsidR="00501743" w:rsidRDefault="00501743" w:rsidP="00501743">
      <w:pPr>
        <w:pStyle w:val="ListParagraph"/>
      </w:pPr>
    </w:p>
    <w:p w:rsidR="00501743" w:rsidRDefault="00501743" w:rsidP="00501743">
      <w:pPr>
        <w:pStyle w:val="ListParagraph"/>
      </w:pPr>
    </w:p>
    <w:p w:rsidR="00501743" w:rsidRDefault="00501743" w:rsidP="00501743">
      <w:pPr>
        <w:pStyle w:val="ListParagraph"/>
      </w:pPr>
    </w:p>
    <w:p w:rsidR="00501743" w:rsidRDefault="00501743" w:rsidP="00501743">
      <w:pPr>
        <w:pStyle w:val="ListParagraph"/>
      </w:pPr>
    </w:p>
    <w:p w:rsidR="00501743" w:rsidRDefault="00501743" w:rsidP="00501743">
      <w:pPr>
        <w:pStyle w:val="ListParagraph"/>
      </w:pPr>
    </w:p>
    <w:p w:rsidR="00501743" w:rsidRDefault="00501743" w:rsidP="00501743">
      <w:pPr>
        <w:pStyle w:val="ListParagraph"/>
      </w:pPr>
    </w:p>
    <w:p w:rsidR="00501743" w:rsidRDefault="00501743" w:rsidP="00501743">
      <w:pPr>
        <w:pStyle w:val="ListParagraph"/>
      </w:pPr>
    </w:p>
    <w:p w:rsidR="00501743" w:rsidRDefault="00501743" w:rsidP="00501743">
      <w:pPr>
        <w:pStyle w:val="ListParagraph"/>
      </w:pPr>
    </w:p>
    <w:p w:rsidR="00501743" w:rsidRDefault="00501743" w:rsidP="00501743">
      <w:pPr>
        <w:pStyle w:val="ListParagraph"/>
      </w:pPr>
    </w:p>
    <w:p w:rsidR="006D4741" w:rsidRDefault="006D4741" w:rsidP="00501743">
      <w:pPr>
        <w:pStyle w:val="ListParagraph"/>
      </w:pPr>
    </w:p>
    <w:p w:rsidR="00463EF6" w:rsidRDefault="00463EF6" w:rsidP="00C30AA6">
      <w:pPr>
        <w:pStyle w:val="Heading1"/>
        <w:numPr>
          <w:ilvl w:val="0"/>
          <w:numId w:val="11"/>
        </w:numPr>
        <w:jc w:val="both"/>
      </w:pPr>
      <w:r>
        <w:lastRenderedPageBreak/>
        <w:t xml:space="preserve">Oracle </w:t>
      </w:r>
      <w:r w:rsidRPr="00463EF6">
        <w:t>Solution Security</w:t>
      </w:r>
    </w:p>
    <w:p w:rsidR="00501743" w:rsidRPr="00501743" w:rsidRDefault="00501743" w:rsidP="00501743"/>
    <w:p w:rsidR="00501743" w:rsidRPr="00463EF6" w:rsidRDefault="00501743" w:rsidP="00501743">
      <w:pPr>
        <w:pStyle w:val="Heading2"/>
        <w:numPr>
          <w:ilvl w:val="1"/>
          <w:numId w:val="11"/>
        </w:numPr>
        <w:jc w:val="both"/>
      </w:pPr>
      <w:r w:rsidRPr="00463EF6">
        <w:t>Oracle Audit Vault and D</w:t>
      </w:r>
      <w:r>
        <w:t>atabase</w:t>
      </w:r>
      <w:r w:rsidRPr="00463EF6">
        <w:t xml:space="preserve"> Firewall</w:t>
      </w:r>
    </w:p>
    <w:p w:rsidR="00501743" w:rsidRDefault="00501743" w:rsidP="00501743">
      <w:pPr>
        <w:jc w:val="both"/>
      </w:pPr>
    </w:p>
    <w:p w:rsidR="00501743" w:rsidRDefault="00501743" w:rsidP="00501743">
      <w:pPr>
        <w:jc w:val="both"/>
      </w:pPr>
      <w:r w:rsidRPr="00185979">
        <w:t>Oracle Audit Vault and Database Firewall</w:t>
      </w:r>
      <w:r>
        <w:t xml:space="preserve"> bảo vệ database và các thành phần liên quan ( OS) bằng 3 cách</w:t>
      </w:r>
    </w:p>
    <w:p w:rsidR="00501743" w:rsidRDefault="00501743" w:rsidP="00501743">
      <w:pPr>
        <w:pStyle w:val="ListParagraph"/>
        <w:numPr>
          <w:ilvl w:val="0"/>
          <w:numId w:val="9"/>
        </w:numPr>
        <w:jc w:val="both"/>
      </w:pPr>
      <w:r>
        <w:t>Cung cấp firewall có thể theo dõi, cho phép hoặc ngăn chặn các truy vấn SQL tới database ngay ở tầng mạng dựa trên cách chính sách của nó.</w:t>
      </w:r>
    </w:p>
    <w:p w:rsidR="00501743" w:rsidRDefault="00501743" w:rsidP="00501743">
      <w:pPr>
        <w:pStyle w:val="ListParagraph"/>
        <w:numPr>
          <w:ilvl w:val="0"/>
          <w:numId w:val="9"/>
        </w:numPr>
        <w:jc w:val="both"/>
      </w:pPr>
      <w:r>
        <w:t>Thu thập dữ liệu Audit từ các database và tạo báo cáo audit</w:t>
      </w:r>
    </w:p>
    <w:p w:rsidR="00501743" w:rsidRDefault="00501743" w:rsidP="00501743">
      <w:pPr>
        <w:pStyle w:val="ListParagraph"/>
        <w:numPr>
          <w:ilvl w:val="0"/>
          <w:numId w:val="9"/>
        </w:numPr>
        <w:jc w:val="both"/>
      </w:pPr>
      <w:r>
        <w:t>Cung cấp hàng chục build-in cho phép tùy chỉnh cấu hình các thông báo và cảnh báo phù hợp</w:t>
      </w:r>
    </w:p>
    <w:p w:rsidR="00501743" w:rsidRDefault="00501743" w:rsidP="00501743">
      <w:pPr>
        <w:jc w:val="both"/>
      </w:pPr>
      <w:r>
        <w:t>Kiến trúc tổng quan của AVDF</w:t>
      </w:r>
    </w:p>
    <w:p w:rsidR="00501743" w:rsidRDefault="00501743" w:rsidP="00501743">
      <w:pPr>
        <w:jc w:val="both"/>
      </w:pPr>
      <w:r>
        <w:rPr>
          <w:noProof/>
        </w:rPr>
        <w:drawing>
          <wp:inline distT="0" distB="0" distL="0" distR="0" wp14:anchorId="0C608EE3" wp14:editId="6F564060">
            <wp:extent cx="5330092" cy="3422336"/>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9955" cy="3422248"/>
                    </a:xfrm>
                    <a:prstGeom prst="rect">
                      <a:avLst/>
                    </a:prstGeom>
                    <a:noFill/>
                    <a:ln>
                      <a:noFill/>
                    </a:ln>
                  </pic:spPr>
                </pic:pic>
              </a:graphicData>
            </a:graphic>
          </wp:inline>
        </w:drawing>
      </w:r>
    </w:p>
    <w:p w:rsidR="00501743" w:rsidRDefault="00501743" w:rsidP="00501743">
      <w:pPr>
        <w:jc w:val="both"/>
      </w:pPr>
    </w:p>
    <w:p w:rsidR="00501743" w:rsidRDefault="00501743" w:rsidP="00501743">
      <w:pPr>
        <w:pStyle w:val="ListParagraph"/>
        <w:numPr>
          <w:ilvl w:val="0"/>
          <w:numId w:val="9"/>
        </w:numPr>
        <w:jc w:val="both"/>
      </w:pPr>
      <w:r>
        <w:t xml:space="preserve">Đôi với mỗi DB cần bảo vệ, sẽ có 1 </w:t>
      </w:r>
      <w:r w:rsidRPr="007B6A95">
        <w:t>Audit Vault Agent</w:t>
      </w:r>
      <w:r>
        <w:t xml:space="preserve"> tương ứng và có 1 Fire Wall nằm ở trên mạng ( ngăn cách ứng dụng và DB)</w:t>
      </w:r>
    </w:p>
    <w:p w:rsidR="00501743" w:rsidRDefault="00501743" w:rsidP="00501743">
      <w:pPr>
        <w:pStyle w:val="ListParagraph"/>
        <w:numPr>
          <w:ilvl w:val="0"/>
          <w:numId w:val="9"/>
        </w:numPr>
        <w:jc w:val="both"/>
      </w:pPr>
      <w:r>
        <w:t>Dữ liệu từ AV Agent sẽ được gửi về tổng hợp ở Audit Vault Server</w:t>
      </w:r>
    </w:p>
    <w:p w:rsidR="00501743" w:rsidRDefault="00501743" w:rsidP="00501743">
      <w:pPr>
        <w:pStyle w:val="ListParagraph"/>
        <w:numPr>
          <w:ilvl w:val="0"/>
          <w:numId w:val="9"/>
        </w:numPr>
        <w:jc w:val="both"/>
      </w:pPr>
      <w:r>
        <w:t xml:space="preserve">Fire Wall có khả năng theo dõi lưu lượng dữ liệu tới DB, nó có khả năng cảnh báo hoặc chặn những truy vấn SQL dựa trên các polices có sẵn </w:t>
      </w:r>
    </w:p>
    <w:p w:rsidR="00501743" w:rsidRDefault="00501743" w:rsidP="00501743">
      <w:pPr>
        <w:jc w:val="both"/>
      </w:pPr>
      <w:r w:rsidRPr="00886A04">
        <w:rPr>
          <w:b/>
        </w:rPr>
        <w:lastRenderedPageBreak/>
        <w:t>Audit Vault Server</w:t>
      </w:r>
      <w:r>
        <w:t xml:space="preserve"> </w:t>
      </w:r>
    </w:p>
    <w:p w:rsidR="00501743" w:rsidRDefault="00501743" w:rsidP="00501743">
      <w:pPr>
        <w:pStyle w:val="ListParagraph"/>
        <w:numPr>
          <w:ilvl w:val="0"/>
          <w:numId w:val="9"/>
        </w:numPr>
        <w:jc w:val="both"/>
      </w:pPr>
      <w:r>
        <w:t xml:space="preserve">Bao gồm các tool cần thiết cho quá trình cấu hình AVDF. Nó lưu trữ các file cấu hình của AVFW và  thu thập các dữ liệu audit , có thể coi nó như 1 data warehouse nội bộ. Người sử dụng có thể cấu hình và tùy chỉnh báo cáo dựa trên nhưng thông tin có sẵn ở </w:t>
      </w:r>
      <w:r w:rsidRPr="00340E3E">
        <w:t>Audit Vault Server</w:t>
      </w:r>
    </w:p>
    <w:p w:rsidR="00501743" w:rsidRDefault="00501743" w:rsidP="00501743">
      <w:pPr>
        <w:pStyle w:val="ListParagraph"/>
        <w:numPr>
          <w:ilvl w:val="0"/>
          <w:numId w:val="9"/>
        </w:numPr>
        <w:jc w:val="both"/>
      </w:pPr>
      <w:r>
        <w:t>Sử dụng 1 Oracle Database nhúng để lưu trữ và quản lý dữ liệu. Database này được enable tính năng Database Vault dùng để quản lý truy cập người dùng. Người sử dụng được khuyến cáo không nên quản lý database này mà để tự nó quản lý</w:t>
      </w:r>
    </w:p>
    <w:p w:rsidR="00501743" w:rsidRDefault="00501743" w:rsidP="00501743">
      <w:pPr>
        <w:jc w:val="both"/>
      </w:pPr>
      <w:r>
        <w:t>Các tính năng chính :</w:t>
      </w:r>
    </w:p>
    <w:p w:rsidR="00501743" w:rsidRDefault="00501743" w:rsidP="00501743">
      <w:pPr>
        <w:pStyle w:val="ListParagraph"/>
        <w:numPr>
          <w:ilvl w:val="0"/>
          <w:numId w:val="9"/>
        </w:numPr>
        <w:jc w:val="both"/>
      </w:pPr>
      <w:r>
        <w:t>Thu thập, quản lý dữ liệu audit</w:t>
      </w:r>
    </w:p>
    <w:p w:rsidR="00501743" w:rsidRDefault="00501743" w:rsidP="00501743">
      <w:pPr>
        <w:pStyle w:val="ListParagraph"/>
        <w:numPr>
          <w:ilvl w:val="0"/>
          <w:numId w:val="9"/>
        </w:numPr>
        <w:jc w:val="both"/>
      </w:pPr>
      <w:r>
        <w:t>Quản lý AV agent</w:t>
      </w:r>
    </w:p>
    <w:p w:rsidR="00501743" w:rsidRDefault="00501743" w:rsidP="00501743">
      <w:pPr>
        <w:pStyle w:val="ListParagraph"/>
        <w:numPr>
          <w:ilvl w:val="0"/>
          <w:numId w:val="9"/>
        </w:numPr>
        <w:jc w:val="both"/>
      </w:pPr>
      <w:r>
        <w:t>Quản lý FW</w:t>
      </w:r>
    </w:p>
    <w:p w:rsidR="00501743" w:rsidRDefault="00501743" w:rsidP="00501743">
      <w:pPr>
        <w:pStyle w:val="ListParagraph"/>
        <w:numPr>
          <w:ilvl w:val="0"/>
          <w:numId w:val="9"/>
        </w:numPr>
        <w:jc w:val="both"/>
      </w:pPr>
      <w:r>
        <w:t>Quản lý các chính sach bảo mật của AVFW</w:t>
      </w:r>
    </w:p>
    <w:p w:rsidR="00501743" w:rsidRDefault="00501743" w:rsidP="00501743">
      <w:pPr>
        <w:pStyle w:val="ListParagraph"/>
        <w:numPr>
          <w:ilvl w:val="0"/>
          <w:numId w:val="9"/>
        </w:numPr>
        <w:jc w:val="both"/>
      </w:pPr>
      <w:r>
        <w:t xml:space="preserve">Quản lý các thông báo và cảnh báo </w:t>
      </w:r>
    </w:p>
    <w:p w:rsidR="00501743" w:rsidRDefault="00501743" w:rsidP="00501743">
      <w:pPr>
        <w:pStyle w:val="ListParagraph"/>
        <w:numPr>
          <w:ilvl w:val="0"/>
          <w:numId w:val="9"/>
        </w:numPr>
        <w:jc w:val="both"/>
      </w:pPr>
      <w:r>
        <w:t xml:space="preserve">Lưu trữ dữ liệu, các phương pháp audit </w:t>
      </w:r>
    </w:p>
    <w:p w:rsidR="00501743" w:rsidRDefault="00501743" w:rsidP="00501743">
      <w:pPr>
        <w:pStyle w:val="ListParagraph"/>
        <w:numPr>
          <w:ilvl w:val="0"/>
          <w:numId w:val="9"/>
        </w:numPr>
        <w:jc w:val="both"/>
      </w:pPr>
      <w:r>
        <w:t>Tạo, lưu báo cáo</w:t>
      </w:r>
    </w:p>
    <w:p w:rsidR="00501743" w:rsidRDefault="00501743" w:rsidP="00501743">
      <w:pPr>
        <w:pStyle w:val="ListParagraph"/>
        <w:numPr>
          <w:ilvl w:val="0"/>
          <w:numId w:val="9"/>
        </w:numPr>
        <w:jc w:val="both"/>
      </w:pPr>
      <w:r>
        <w:t xml:space="preserve">Quản lý User sử dụng </w:t>
      </w:r>
    </w:p>
    <w:p w:rsidR="00501743" w:rsidRDefault="00501743" w:rsidP="00501743">
      <w:pPr>
        <w:pStyle w:val="ListParagraph"/>
        <w:numPr>
          <w:ilvl w:val="0"/>
          <w:numId w:val="9"/>
        </w:numPr>
        <w:jc w:val="both"/>
      </w:pPr>
      <w:r>
        <w:t>Liên kết với các chương trình thứ 3</w:t>
      </w:r>
    </w:p>
    <w:p w:rsidR="00501743" w:rsidRDefault="00501743" w:rsidP="00501743">
      <w:pPr>
        <w:jc w:val="both"/>
      </w:pPr>
      <w:r>
        <w:t>Phân loại user:</w:t>
      </w:r>
    </w:p>
    <w:p w:rsidR="00501743" w:rsidRDefault="00501743" w:rsidP="00501743">
      <w:pPr>
        <w:pStyle w:val="ListParagraph"/>
        <w:numPr>
          <w:ilvl w:val="0"/>
          <w:numId w:val="9"/>
        </w:numPr>
        <w:jc w:val="both"/>
      </w:pPr>
      <w:r w:rsidRPr="00886A04">
        <w:t>Super Administrator</w:t>
      </w:r>
      <w:r>
        <w:t xml:space="preserve">: </w:t>
      </w:r>
    </w:p>
    <w:p w:rsidR="00501743" w:rsidRDefault="00501743" w:rsidP="00501743">
      <w:pPr>
        <w:pStyle w:val="ListParagraph"/>
        <w:numPr>
          <w:ilvl w:val="1"/>
          <w:numId w:val="9"/>
        </w:numPr>
        <w:jc w:val="both"/>
      </w:pPr>
      <w:r>
        <w:t>Được phép tạo admin hoặc super admin</w:t>
      </w:r>
    </w:p>
    <w:p w:rsidR="00501743" w:rsidRDefault="00501743" w:rsidP="00501743">
      <w:pPr>
        <w:pStyle w:val="ListParagraph"/>
        <w:numPr>
          <w:ilvl w:val="1"/>
          <w:numId w:val="9"/>
        </w:numPr>
        <w:jc w:val="both"/>
      </w:pPr>
      <w:r>
        <w:t xml:space="preserve">Cài đăt, cấu hình tham số </w:t>
      </w:r>
    </w:p>
    <w:p w:rsidR="00501743" w:rsidRDefault="00501743" w:rsidP="00501743">
      <w:pPr>
        <w:pStyle w:val="ListParagraph"/>
        <w:numPr>
          <w:ilvl w:val="0"/>
          <w:numId w:val="9"/>
        </w:numPr>
        <w:jc w:val="both"/>
      </w:pPr>
      <w:r w:rsidRPr="00886A04">
        <w:t>Administrator</w:t>
      </w:r>
    </w:p>
    <w:p w:rsidR="00501743" w:rsidRDefault="00501743" w:rsidP="00501743">
      <w:pPr>
        <w:pStyle w:val="ListParagraph"/>
        <w:numPr>
          <w:ilvl w:val="1"/>
          <w:numId w:val="9"/>
        </w:numPr>
        <w:jc w:val="both"/>
      </w:pPr>
      <w:r>
        <w:t>Chỉ được phép xem dữ liệu</w:t>
      </w:r>
    </w:p>
    <w:p w:rsidR="00501743" w:rsidRDefault="00501743" w:rsidP="00501743">
      <w:pPr>
        <w:jc w:val="both"/>
      </w:pPr>
    </w:p>
    <w:p w:rsidR="00501743" w:rsidRDefault="00501743" w:rsidP="00501743">
      <w:pPr>
        <w:jc w:val="both"/>
      </w:pPr>
      <w:r w:rsidRPr="006D6090">
        <w:rPr>
          <w:b/>
        </w:rPr>
        <w:t>Oracle Database FireWall</w:t>
      </w:r>
      <w:r>
        <w:t xml:space="preserve"> </w:t>
      </w:r>
    </w:p>
    <w:p w:rsidR="00501743" w:rsidRDefault="00501743" w:rsidP="00501743">
      <w:pPr>
        <w:pStyle w:val="ListParagraph"/>
        <w:numPr>
          <w:ilvl w:val="0"/>
          <w:numId w:val="9"/>
        </w:numPr>
        <w:jc w:val="both"/>
      </w:pPr>
      <w:r>
        <w:t xml:space="preserve">Là 1 hệ thống tường lửa có thể bảo vệ tính an toàn cho các database (Oracle, MySQL, Microsoft SQL Server, Sybase Adaptive Server Enterprise (ASE), Sybase SQL Anywhere SQL, and IBM DB2 SQL ) trên nền tảng (Linux, UNIX, and Microsoft Windows) </w:t>
      </w:r>
    </w:p>
    <w:p w:rsidR="00501743" w:rsidRDefault="00501743" w:rsidP="00501743">
      <w:pPr>
        <w:pStyle w:val="ListParagraph"/>
        <w:numPr>
          <w:ilvl w:val="0"/>
          <w:numId w:val="9"/>
        </w:numPr>
        <w:jc w:val="both"/>
      </w:pPr>
      <w:r>
        <w:t>Nó ngăn chặn các cuộc tấn công, ghi lại log của các hoạt động, cung cấp các tool tăng cường các tính năng bảo mật của DB hiện có như mã hóa dữ liệu và xác thực người dùng</w:t>
      </w:r>
    </w:p>
    <w:p w:rsidR="00501743" w:rsidRDefault="00501743" w:rsidP="00501743">
      <w:pPr>
        <w:pStyle w:val="ListParagraph"/>
        <w:jc w:val="both"/>
      </w:pPr>
    </w:p>
    <w:p w:rsidR="00501743" w:rsidRDefault="00501743" w:rsidP="00501743">
      <w:pPr>
        <w:jc w:val="both"/>
      </w:pPr>
      <w:r>
        <w:lastRenderedPageBreak/>
        <w:t>Các chế độ hoạt động:</w:t>
      </w:r>
    </w:p>
    <w:p w:rsidR="00501743" w:rsidRDefault="00501743" w:rsidP="00501743">
      <w:pPr>
        <w:pStyle w:val="ListParagraph"/>
        <w:numPr>
          <w:ilvl w:val="0"/>
          <w:numId w:val="9"/>
        </w:numPr>
        <w:jc w:val="both"/>
      </w:pPr>
      <w:r w:rsidRPr="00886A04">
        <w:t>DPE Mode</w:t>
      </w:r>
      <w:r>
        <w:t>: đưa ra cảnh báo và cho phép/ ngăn chăn các truy vấn SQL đến</w:t>
      </w:r>
    </w:p>
    <w:p w:rsidR="00501743" w:rsidRDefault="00501743" w:rsidP="00501743">
      <w:pPr>
        <w:pStyle w:val="ListParagraph"/>
        <w:numPr>
          <w:ilvl w:val="0"/>
          <w:numId w:val="9"/>
        </w:numPr>
        <w:jc w:val="both"/>
      </w:pPr>
      <w:r w:rsidRPr="00886A04">
        <w:t>DAM Mode</w:t>
      </w:r>
      <w:r>
        <w:t>: chỉ cảnh báo</w:t>
      </w:r>
    </w:p>
    <w:p w:rsidR="00295291" w:rsidRDefault="00295291" w:rsidP="00501743">
      <w:pPr>
        <w:pStyle w:val="ListParagraph"/>
        <w:numPr>
          <w:ilvl w:val="0"/>
          <w:numId w:val="9"/>
        </w:numPr>
        <w:jc w:val="both"/>
      </w:pPr>
      <w:r>
        <w:t>Proxy</w:t>
      </w:r>
    </w:p>
    <w:p w:rsidR="00501743" w:rsidRDefault="00501743" w:rsidP="00501743">
      <w:pPr>
        <w:pStyle w:val="ListParagraph"/>
        <w:jc w:val="both"/>
      </w:pPr>
    </w:p>
    <w:p w:rsidR="00501743" w:rsidRDefault="00501743" w:rsidP="00501743">
      <w:pPr>
        <w:jc w:val="both"/>
      </w:pPr>
      <w:r>
        <w:t>Nguyên lý hoạt động:</w:t>
      </w:r>
    </w:p>
    <w:p w:rsidR="00501743" w:rsidRDefault="00501743" w:rsidP="00501743">
      <w:pPr>
        <w:pStyle w:val="ListParagraph"/>
        <w:numPr>
          <w:ilvl w:val="0"/>
          <w:numId w:val="9"/>
        </w:numPr>
        <w:jc w:val="both"/>
      </w:pPr>
      <w:r>
        <w:t>FW làm việc dựa trên việc phân tích ý nghĩa câu truy vấn mà client gửi tới. Điều này cung cấp 1 khả năng bảo vệ tốt hơn rất nhiều</w:t>
      </w:r>
    </w:p>
    <w:p w:rsidR="00501743" w:rsidRDefault="00501743" w:rsidP="00501743">
      <w:pPr>
        <w:pStyle w:val="ListParagraph"/>
        <w:numPr>
          <w:ilvl w:val="0"/>
          <w:numId w:val="9"/>
        </w:numPr>
        <w:jc w:val="both"/>
      </w:pPr>
      <w:r>
        <w:t>Không giới hạn độ dài độ dài của các câu truy vấn cần phải phân tích . Hiển thị 2000 ký tự đầu tiên và áp dụng cho mọi loại truy vấn ( ví dụ như ANSI SQL...)</w:t>
      </w:r>
    </w:p>
    <w:p w:rsidR="00501743" w:rsidRDefault="00501743" w:rsidP="00501743">
      <w:pPr>
        <w:pStyle w:val="ListParagraph"/>
        <w:numPr>
          <w:ilvl w:val="0"/>
          <w:numId w:val="9"/>
        </w:numPr>
        <w:jc w:val="both"/>
      </w:pPr>
      <w:r>
        <w:t xml:space="preserve">FW ko làm ảnh hưởng tới hiệu năng làm việc của hệ thống </w:t>
      </w:r>
    </w:p>
    <w:p w:rsidR="00501743" w:rsidRDefault="00501743" w:rsidP="00501743">
      <w:pPr>
        <w:pStyle w:val="ListParagraph"/>
        <w:jc w:val="both"/>
      </w:pPr>
    </w:p>
    <w:p w:rsidR="00501743" w:rsidRDefault="00501743" w:rsidP="00501743">
      <w:pPr>
        <w:jc w:val="both"/>
      </w:pPr>
      <w:r>
        <w:t>Các tính năng chính của Firewall:</w:t>
      </w:r>
    </w:p>
    <w:p w:rsidR="00501743" w:rsidRDefault="00501743" w:rsidP="00501743">
      <w:pPr>
        <w:pStyle w:val="ListParagraph"/>
        <w:numPr>
          <w:ilvl w:val="0"/>
          <w:numId w:val="9"/>
        </w:numPr>
        <w:jc w:val="both"/>
      </w:pPr>
      <w:r>
        <w:t>Tạo các chính sách bảo mật ( policy file) đến và đi thông qua firewall</w:t>
      </w:r>
    </w:p>
    <w:p w:rsidR="00501743" w:rsidRDefault="00501743" w:rsidP="00501743">
      <w:pPr>
        <w:pStyle w:val="ListParagraph"/>
        <w:numPr>
          <w:ilvl w:val="0"/>
          <w:numId w:val="9"/>
        </w:numPr>
        <w:jc w:val="both"/>
      </w:pPr>
      <w:r>
        <w:t>Firewall sẽ dựa trên các chính sách bảo mật và thông tin của các truy vấn SQL để quyết định các hành động tiếp theo (cho phép, chặn, cảnh báo..)</w:t>
      </w:r>
    </w:p>
    <w:p w:rsidR="00501743" w:rsidRDefault="00501743" w:rsidP="00501743">
      <w:pPr>
        <w:pStyle w:val="ListParagraph"/>
        <w:numPr>
          <w:ilvl w:val="0"/>
          <w:numId w:val="9"/>
        </w:numPr>
        <w:jc w:val="both"/>
      </w:pPr>
      <w:r>
        <w:t>Firewall có khả năng tích lũy những kết quả từ trước ( lưu giữ nhưng cấu hình chính sách và kêt quả  thực thi đối với những dữ liệu từ trước ) để sinh ra những chứng sách thích hợp.Từ đó,chúng chia những câu lệnh SQL thành các nhóm, mỗi nhóm sẽ áp dụng các chính sách riêng</w:t>
      </w:r>
    </w:p>
    <w:p w:rsidR="00501743" w:rsidRDefault="00501743" w:rsidP="00501743">
      <w:pPr>
        <w:pStyle w:val="ListParagraph"/>
        <w:numPr>
          <w:ilvl w:val="0"/>
          <w:numId w:val="9"/>
        </w:numPr>
        <w:jc w:val="both"/>
      </w:pPr>
      <w:r>
        <w:t xml:space="preserve">FireWall ghi lại log để: </w:t>
      </w:r>
    </w:p>
    <w:p w:rsidR="00501743" w:rsidRDefault="00501743" w:rsidP="00501743">
      <w:pPr>
        <w:pStyle w:val="ListParagraph"/>
        <w:numPr>
          <w:ilvl w:val="1"/>
          <w:numId w:val="9"/>
        </w:numPr>
        <w:jc w:val="both"/>
      </w:pPr>
      <w:r>
        <w:t>Giám sát  và tạo báo cáo t</w:t>
      </w:r>
    </w:p>
    <w:p w:rsidR="00501743" w:rsidRDefault="00501743" w:rsidP="00501743">
      <w:pPr>
        <w:pStyle w:val="ListParagraph"/>
        <w:numPr>
          <w:ilvl w:val="1"/>
          <w:numId w:val="9"/>
        </w:numPr>
        <w:jc w:val="both"/>
      </w:pPr>
      <w:r>
        <w:t xml:space="preserve">Tạo mớivà cải tiến các chính sách bảo mật </w:t>
      </w:r>
    </w:p>
    <w:p w:rsidR="00501743" w:rsidRDefault="00501743" w:rsidP="00501743">
      <w:pPr>
        <w:pStyle w:val="ListParagraph"/>
        <w:numPr>
          <w:ilvl w:val="1"/>
          <w:numId w:val="9"/>
        </w:numPr>
        <w:jc w:val="both"/>
      </w:pPr>
      <w:r>
        <w:t>Không phụ thuộc vào log của database ( ko ảnh hưởng tới DB)</w:t>
      </w:r>
    </w:p>
    <w:p w:rsidR="00501743" w:rsidRDefault="00501743" w:rsidP="00501743">
      <w:pPr>
        <w:pStyle w:val="ListParagraph"/>
        <w:numPr>
          <w:ilvl w:val="0"/>
          <w:numId w:val="9"/>
        </w:numPr>
        <w:jc w:val="both"/>
      </w:pPr>
      <w:r>
        <w:t>Các loại log bao gồm</w:t>
      </w:r>
    </w:p>
    <w:p w:rsidR="00501743" w:rsidRDefault="00501743" w:rsidP="00501743">
      <w:pPr>
        <w:pStyle w:val="ListParagraph"/>
        <w:numPr>
          <w:ilvl w:val="1"/>
          <w:numId w:val="9"/>
        </w:numPr>
        <w:jc w:val="both"/>
      </w:pPr>
      <w:r>
        <w:t>Traffic log: ( user, ip, Os, client program...)</w:t>
      </w:r>
    </w:p>
    <w:p w:rsidR="00501743" w:rsidRDefault="00501743" w:rsidP="00501743">
      <w:pPr>
        <w:pStyle w:val="ListParagraph"/>
        <w:numPr>
          <w:ilvl w:val="1"/>
          <w:numId w:val="9"/>
        </w:numPr>
        <w:jc w:val="both"/>
      </w:pPr>
      <w:r>
        <w:t>Event log  ( các sự kiện xảy ra đối với FW)</w:t>
      </w:r>
    </w:p>
    <w:p w:rsidR="00501743" w:rsidRDefault="00501743" w:rsidP="00501743">
      <w:pPr>
        <w:pStyle w:val="ListParagraph"/>
        <w:numPr>
          <w:ilvl w:val="1"/>
          <w:numId w:val="9"/>
        </w:numPr>
        <w:jc w:val="both"/>
      </w:pPr>
      <w:r>
        <w:t>Admin log ( các thao tác của admin đối vs FW)</w:t>
      </w:r>
    </w:p>
    <w:p w:rsidR="00501743" w:rsidRDefault="00501743" w:rsidP="00501743">
      <w:pPr>
        <w:pStyle w:val="ListParagraph"/>
        <w:jc w:val="both"/>
      </w:pPr>
    </w:p>
    <w:p w:rsidR="00501743" w:rsidRDefault="00501743" w:rsidP="00501743">
      <w:pPr>
        <w:pStyle w:val="ListParagraph"/>
        <w:jc w:val="both"/>
      </w:pPr>
    </w:p>
    <w:p w:rsidR="00501743" w:rsidRDefault="00501743" w:rsidP="00501743">
      <w:pPr>
        <w:jc w:val="both"/>
        <w:rPr>
          <w:b/>
        </w:rPr>
      </w:pPr>
      <w:r w:rsidRPr="00886A04">
        <w:rPr>
          <w:b/>
        </w:rPr>
        <w:t>Audit Vault Agent</w:t>
      </w:r>
    </w:p>
    <w:p w:rsidR="00501743" w:rsidRDefault="00501743" w:rsidP="00501743">
      <w:pPr>
        <w:pStyle w:val="ListParagraph"/>
        <w:numPr>
          <w:ilvl w:val="0"/>
          <w:numId w:val="9"/>
        </w:numPr>
        <w:jc w:val="both"/>
      </w:pPr>
      <w:r>
        <w:t>Được cài đặt trên mỗi DB</w:t>
      </w:r>
    </w:p>
    <w:p w:rsidR="00501743" w:rsidRDefault="00501743" w:rsidP="00501743">
      <w:pPr>
        <w:pStyle w:val="ListParagraph"/>
        <w:numPr>
          <w:ilvl w:val="0"/>
          <w:numId w:val="9"/>
        </w:numPr>
        <w:jc w:val="both"/>
      </w:pPr>
      <w:r>
        <w:t xml:space="preserve">Làm nhiệm vụ thu thập audit file của mỗi DB và gửi về cho </w:t>
      </w:r>
      <w:r w:rsidRPr="00886A04">
        <w:t>Audit Vault Server</w:t>
      </w:r>
    </w:p>
    <w:p w:rsidR="00501743" w:rsidRPr="00886A04" w:rsidRDefault="00501743" w:rsidP="00501743">
      <w:pPr>
        <w:pStyle w:val="ListParagraph"/>
        <w:numPr>
          <w:ilvl w:val="0"/>
          <w:numId w:val="9"/>
        </w:numPr>
        <w:jc w:val="both"/>
      </w:pPr>
      <w:r>
        <w:t xml:space="preserve">Mỗi khi Agent bị stop thì DB vẫn sinh audit trail file và khi nó được resume trở lại thì Agent sẽ chuyển những audit file ngay sau khi nó bị stop cho </w:t>
      </w:r>
      <w:r w:rsidRPr="00886A04">
        <w:t>Audit Vault Server</w:t>
      </w:r>
      <w:r>
        <w:t xml:space="preserve"> ( Cơ chế giống DataGuard chuyển archivelog file)</w:t>
      </w:r>
    </w:p>
    <w:p w:rsidR="00501743" w:rsidRDefault="00501743" w:rsidP="00501743">
      <w:pPr>
        <w:pStyle w:val="Heading2"/>
        <w:numPr>
          <w:ilvl w:val="1"/>
          <w:numId w:val="11"/>
        </w:numPr>
        <w:jc w:val="both"/>
      </w:pPr>
      <w:r w:rsidRPr="00463EF6">
        <w:lastRenderedPageBreak/>
        <w:t>Oracle D</w:t>
      </w:r>
      <w:r>
        <w:t>atabase V</w:t>
      </w:r>
      <w:r w:rsidRPr="00463EF6">
        <w:t>ault</w:t>
      </w:r>
    </w:p>
    <w:p w:rsidR="00501743" w:rsidRDefault="00501743" w:rsidP="00501743">
      <w:pPr>
        <w:jc w:val="both"/>
      </w:pPr>
    </w:p>
    <w:p w:rsidR="00501743" w:rsidRDefault="00501743" w:rsidP="00501743">
      <w:pPr>
        <w:jc w:val="both"/>
      </w:pPr>
      <w:r>
        <w:t>Khái niệm:</w:t>
      </w:r>
    </w:p>
    <w:p w:rsidR="00501743" w:rsidRDefault="00501743" w:rsidP="00501743">
      <w:pPr>
        <w:pStyle w:val="ListParagraph"/>
        <w:numPr>
          <w:ilvl w:val="0"/>
          <w:numId w:val="12"/>
        </w:numPr>
        <w:jc w:val="both"/>
      </w:pPr>
      <w:r w:rsidRPr="009817F4">
        <w:t>Oracle Database Vault</w:t>
      </w:r>
      <w:r>
        <w:t xml:space="preserve"> điều khiển truy cập dữ liệu của DB từ mọi user( kể cả những user có quyền hạn lớn như admin...) </w:t>
      </w:r>
    </w:p>
    <w:p w:rsidR="00501743" w:rsidRDefault="00501743" w:rsidP="00501743">
      <w:pPr>
        <w:pStyle w:val="ListParagraph"/>
        <w:numPr>
          <w:ilvl w:val="0"/>
          <w:numId w:val="12"/>
        </w:numPr>
        <w:jc w:val="both"/>
      </w:pPr>
      <w:r>
        <w:t xml:space="preserve">Tăng cường khả năng bảo mật của database, bảo vệ chống lại các mối đe dọa từ bên trong và tuân thủ nghiêm ngặt các quy định. </w:t>
      </w:r>
    </w:p>
    <w:p w:rsidR="00501743" w:rsidRDefault="00501743" w:rsidP="00501743">
      <w:pPr>
        <w:pStyle w:val="ListParagraph"/>
        <w:numPr>
          <w:ilvl w:val="0"/>
          <w:numId w:val="12"/>
        </w:numPr>
        <w:jc w:val="both"/>
      </w:pPr>
      <w:r>
        <w:t>Phân chia quyền lực một cách rõ ràng: User bình thường chịu trách nhiệm với ứng dụng,dữ liệu. DBA chỉ có khả năng quản trị hệ thống</w:t>
      </w:r>
    </w:p>
    <w:p w:rsidR="00501743" w:rsidRDefault="00501743" w:rsidP="00501743">
      <w:r>
        <w:rPr>
          <w:noProof/>
        </w:rPr>
        <w:t xml:space="preserve">           </w:t>
      </w:r>
      <w:r>
        <w:rPr>
          <w:noProof/>
        </w:rPr>
        <w:drawing>
          <wp:inline distT="0" distB="0" distL="0" distR="0" wp14:anchorId="174658EC" wp14:editId="00CE2157">
            <wp:extent cx="3610708" cy="251548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0888" cy="2515609"/>
                    </a:xfrm>
                    <a:prstGeom prst="rect">
                      <a:avLst/>
                    </a:prstGeom>
                  </pic:spPr>
                </pic:pic>
              </a:graphicData>
            </a:graphic>
          </wp:inline>
        </w:drawing>
      </w:r>
    </w:p>
    <w:p w:rsidR="00501743" w:rsidRDefault="00501743" w:rsidP="00501743">
      <w:pPr>
        <w:jc w:val="center"/>
      </w:pPr>
    </w:p>
    <w:p w:rsidR="00501743" w:rsidRDefault="00501743" w:rsidP="00501743">
      <w:pPr>
        <w:jc w:val="both"/>
      </w:pPr>
      <w:r>
        <w:t>Các User - quyền hạn</w:t>
      </w:r>
    </w:p>
    <w:p w:rsidR="00501743" w:rsidRDefault="00501743" w:rsidP="00501743">
      <w:r>
        <w:rPr>
          <w:noProof/>
        </w:rPr>
        <w:drawing>
          <wp:inline distT="0" distB="0" distL="0" distR="0" wp14:anchorId="7EE1C4A5" wp14:editId="3641D711">
            <wp:extent cx="3681046" cy="2332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86835" cy="2336055"/>
                    </a:xfrm>
                    <a:prstGeom prst="rect">
                      <a:avLst/>
                    </a:prstGeom>
                  </pic:spPr>
                </pic:pic>
              </a:graphicData>
            </a:graphic>
          </wp:inline>
        </w:drawing>
      </w:r>
    </w:p>
    <w:p w:rsidR="00501743" w:rsidRDefault="00501743" w:rsidP="00501743"/>
    <w:p w:rsidR="00501743" w:rsidRDefault="00501743" w:rsidP="00501743">
      <w:pPr>
        <w:jc w:val="both"/>
      </w:pPr>
      <w:r>
        <w:lastRenderedPageBreak/>
        <w:t>Các thành phần của Oracle Database Vault:</w:t>
      </w:r>
    </w:p>
    <w:p w:rsidR="00501743" w:rsidRDefault="00501743" w:rsidP="00501743">
      <w:pPr>
        <w:pStyle w:val="ListParagraph"/>
        <w:numPr>
          <w:ilvl w:val="0"/>
          <w:numId w:val="12"/>
        </w:numPr>
        <w:jc w:val="both"/>
      </w:pPr>
      <w:r w:rsidRPr="00D67D45">
        <w:t>Oracle Database Vault Access Control Components</w:t>
      </w:r>
      <w:r>
        <w:t xml:space="preserve">: </w:t>
      </w:r>
    </w:p>
    <w:p w:rsidR="00501743" w:rsidRDefault="00501743" w:rsidP="00501743">
      <w:pPr>
        <w:pStyle w:val="ListParagraph"/>
        <w:numPr>
          <w:ilvl w:val="1"/>
          <w:numId w:val="12"/>
        </w:numPr>
        <w:ind w:left="1260"/>
        <w:jc w:val="both"/>
      </w:pPr>
      <w:r>
        <w:t>Nhiệm vụ: Điều khiển truy câp dữ liệu trong database</w:t>
      </w:r>
    </w:p>
    <w:p w:rsidR="00501743" w:rsidRPr="00D67D45" w:rsidRDefault="00501743" w:rsidP="00501743">
      <w:pPr>
        <w:pStyle w:val="ListParagraph"/>
        <w:numPr>
          <w:ilvl w:val="1"/>
          <w:numId w:val="12"/>
        </w:numPr>
        <w:ind w:left="1260"/>
        <w:jc w:val="both"/>
      </w:pPr>
      <w:r>
        <w:t>Bao gồm các thành phần:</w:t>
      </w:r>
    </w:p>
    <w:p w:rsidR="00501743" w:rsidRDefault="00501743" w:rsidP="00501743">
      <w:pPr>
        <w:pStyle w:val="ListParagraph"/>
        <w:numPr>
          <w:ilvl w:val="2"/>
          <w:numId w:val="12"/>
        </w:numPr>
        <w:ind w:left="1800"/>
        <w:jc w:val="both"/>
      </w:pPr>
      <w:r>
        <w:t xml:space="preserve">Realms: một tập hợp các thành phần như object, schema, roles cần được bảo mật </w:t>
      </w:r>
    </w:p>
    <w:p w:rsidR="00501743" w:rsidRDefault="00501743" w:rsidP="00501743">
      <w:pPr>
        <w:pStyle w:val="ListParagraph"/>
        <w:numPr>
          <w:ilvl w:val="2"/>
          <w:numId w:val="12"/>
        </w:numPr>
        <w:ind w:left="1800"/>
        <w:jc w:val="both"/>
      </w:pPr>
      <w:r>
        <w:t>Command rules. Luật đặc biệt có thể được tạo ra kiểm soát cách người dùng  thực hiện hầu hết các câu lệnh SQL như: SELECT, ALTER SYSTEM, DDL, DML</w:t>
      </w:r>
    </w:p>
    <w:p w:rsidR="00501743" w:rsidRDefault="00501743" w:rsidP="00501743">
      <w:pPr>
        <w:pStyle w:val="ListParagraph"/>
        <w:numPr>
          <w:ilvl w:val="2"/>
          <w:numId w:val="12"/>
        </w:numPr>
        <w:ind w:left="1800"/>
        <w:jc w:val="both"/>
      </w:pPr>
      <w:r>
        <w:t xml:space="preserve">Factors: Tên của 1 biến hoặc 1 thuộc tính như: địa chỉ user, địa chỉ IP... Oracle Database Vault có thể nhận diện và đảm bảo an toàn. </w:t>
      </w:r>
    </w:p>
    <w:p w:rsidR="00501743" w:rsidRDefault="00501743" w:rsidP="00501743">
      <w:pPr>
        <w:pStyle w:val="ListParagraph"/>
        <w:numPr>
          <w:ilvl w:val="2"/>
          <w:numId w:val="12"/>
        </w:numPr>
        <w:ind w:left="1800"/>
        <w:jc w:val="both"/>
      </w:pPr>
      <w:r>
        <w:t>Rule set: Một bộ quy tắc là một tập hợp của một hoặc nhiều quy tắc mà có thể kết hợp trong một lĩnh vực nào đ</w:t>
      </w:r>
    </w:p>
    <w:p w:rsidR="00501743" w:rsidRDefault="00501743" w:rsidP="00501743">
      <w:pPr>
        <w:pStyle w:val="ListParagraph"/>
        <w:numPr>
          <w:ilvl w:val="2"/>
          <w:numId w:val="12"/>
        </w:numPr>
        <w:ind w:left="1800"/>
        <w:jc w:val="both"/>
      </w:pPr>
      <w:r w:rsidRPr="00940234">
        <w:rPr>
          <w:bCs/>
        </w:rPr>
        <w:t>Secure application roles: Mộ</w:t>
      </w:r>
      <w:r>
        <w:t>t roles đặc biệt có thể được sử dụng dựa trên 1 tập luật ( rule set)</w:t>
      </w:r>
    </w:p>
    <w:p w:rsidR="00501743" w:rsidRDefault="00501743" w:rsidP="00501743">
      <w:pPr>
        <w:pStyle w:val="ListParagraph"/>
        <w:ind w:left="1800"/>
        <w:jc w:val="both"/>
      </w:pPr>
    </w:p>
    <w:p w:rsidR="00501743" w:rsidRDefault="00501743" w:rsidP="00501743">
      <w:pPr>
        <w:pStyle w:val="ListParagraph"/>
        <w:numPr>
          <w:ilvl w:val="0"/>
          <w:numId w:val="12"/>
        </w:numPr>
        <w:jc w:val="both"/>
      </w:pPr>
      <w:r w:rsidRPr="00D67D45">
        <w:t>Oracle Database Vault Administrator (DVA)</w:t>
      </w:r>
    </w:p>
    <w:p w:rsidR="00501743" w:rsidRDefault="00501743" w:rsidP="00501743">
      <w:pPr>
        <w:pStyle w:val="ListParagraph"/>
        <w:numPr>
          <w:ilvl w:val="1"/>
          <w:numId w:val="12"/>
        </w:numPr>
        <w:jc w:val="both"/>
      </w:pPr>
      <w:r>
        <w:t>Là 1 ứng dụng java được dựng cho người quản trị có thể cấu hình các chính sách  thông qua các interface của người dùng</w:t>
      </w:r>
    </w:p>
    <w:p w:rsidR="00501743" w:rsidRDefault="00501743" w:rsidP="00501743">
      <w:pPr>
        <w:pStyle w:val="ListParagraph"/>
        <w:numPr>
          <w:ilvl w:val="1"/>
          <w:numId w:val="12"/>
        </w:numPr>
        <w:jc w:val="both"/>
      </w:pPr>
      <w:r>
        <w:t>Tập hợp các báo cáo thông tin cấu hình, hoạt động của hệ thống</w:t>
      </w:r>
    </w:p>
    <w:p w:rsidR="00501743" w:rsidRDefault="00501743" w:rsidP="00501743">
      <w:pPr>
        <w:pStyle w:val="ListParagraph"/>
        <w:ind w:left="1440"/>
        <w:jc w:val="both"/>
      </w:pPr>
    </w:p>
    <w:p w:rsidR="00501743" w:rsidRDefault="00501743" w:rsidP="00501743">
      <w:pPr>
        <w:pStyle w:val="ListParagraph"/>
        <w:numPr>
          <w:ilvl w:val="0"/>
          <w:numId w:val="12"/>
        </w:numPr>
        <w:jc w:val="both"/>
      </w:pPr>
      <w:r w:rsidRPr="00D67D45">
        <w:t>Oracle Database Vault Configuration Assistant (DVCA)</w:t>
      </w:r>
    </w:p>
    <w:p w:rsidR="00501743" w:rsidRDefault="00501743" w:rsidP="00501743">
      <w:pPr>
        <w:pStyle w:val="ListParagraph"/>
        <w:numPr>
          <w:ilvl w:val="1"/>
          <w:numId w:val="12"/>
        </w:numPr>
        <w:jc w:val="both"/>
      </w:pPr>
      <w:r>
        <w:t>Hiện thị, hỗ trợ quá trình cài đặt DV</w:t>
      </w:r>
    </w:p>
    <w:p w:rsidR="00501743" w:rsidRDefault="00501743" w:rsidP="00501743">
      <w:pPr>
        <w:pStyle w:val="ListParagraph"/>
        <w:ind w:left="1440"/>
        <w:jc w:val="both"/>
      </w:pPr>
    </w:p>
    <w:p w:rsidR="00501743" w:rsidRDefault="00501743" w:rsidP="00501743">
      <w:pPr>
        <w:pStyle w:val="ListParagraph"/>
        <w:numPr>
          <w:ilvl w:val="0"/>
          <w:numId w:val="12"/>
        </w:numPr>
        <w:jc w:val="both"/>
      </w:pPr>
      <w:r w:rsidRPr="00D67D45">
        <w:t>Oracle Database Vault DVSYS and DVF Schemas</w:t>
      </w:r>
    </w:p>
    <w:p w:rsidR="00501743" w:rsidRDefault="00501743" w:rsidP="00501743">
      <w:pPr>
        <w:pStyle w:val="ListParagraph"/>
        <w:numPr>
          <w:ilvl w:val="1"/>
          <w:numId w:val="12"/>
        </w:numPr>
        <w:jc w:val="both"/>
      </w:pPr>
      <w:r>
        <w:t>Lưu trữ nhưng object được secure bởi DV (</w:t>
      </w:r>
      <w:r w:rsidRPr="00420F34">
        <w:t>roles, views, accounts, functions</w:t>
      </w:r>
      <w:r>
        <w:t>...)</w:t>
      </w:r>
    </w:p>
    <w:p w:rsidR="00501743" w:rsidRDefault="00501743" w:rsidP="00501743">
      <w:pPr>
        <w:pStyle w:val="ListParagraph"/>
        <w:numPr>
          <w:ilvl w:val="1"/>
          <w:numId w:val="12"/>
        </w:numPr>
        <w:jc w:val="both"/>
      </w:pPr>
      <w:r>
        <w:t>DVF Schema chứa  những fuction public và khởi động/khôi phục nó trong quá trình hoạt động</w:t>
      </w:r>
    </w:p>
    <w:p w:rsidR="00501743" w:rsidRDefault="00501743" w:rsidP="00501743">
      <w:pPr>
        <w:pStyle w:val="ListParagraph"/>
        <w:ind w:left="1440"/>
        <w:jc w:val="both"/>
      </w:pPr>
    </w:p>
    <w:p w:rsidR="00501743" w:rsidRDefault="00501743" w:rsidP="00501743">
      <w:pPr>
        <w:pStyle w:val="ListParagraph"/>
        <w:numPr>
          <w:ilvl w:val="0"/>
          <w:numId w:val="12"/>
        </w:numPr>
        <w:jc w:val="both"/>
      </w:pPr>
      <w:r w:rsidRPr="00D67D45">
        <w:t>Oracle Database Vault PL/SQL Interfaces and Packages</w:t>
      </w:r>
    </w:p>
    <w:p w:rsidR="00501743" w:rsidRDefault="00501743" w:rsidP="00501743">
      <w:pPr>
        <w:pStyle w:val="ListParagraph"/>
        <w:numPr>
          <w:ilvl w:val="1"/>
          <w:numId w:val="12"/>
        </w:numPr>
        <w:jc w:val="both"/>
      </w:pPr>
      <w:r>
        <w:t>Cho phép người quản trị DV  hoặc người lập trình ứng dụng có thể cấu hình các chính sách cần thiết</w:t>
      </w:r>
    </w:p>
    <w:p w:rsidR="00501743" w:rsidRDefault="00501743" w:rsidP="00501743">
      <w:pPr>
        <w:pStyle w:val="ListParagraph"/>
        <w:ind w:left="1440"/>
        <w:jc w:val="both"/>
      </w:pPr>
    </w:p>
    <w:p w:rsidR="00501743" w:rsidRDefault="00501743" w:rsidP="00501743">
      <w:pPr>
        <w:pStyle w:val="ListParagraph"/>
        <w:numPr>
          <w:ilvl w:val="0"/>
          <w:numId w:val="12"/>
        </w:numPr>
        <w:jc w:val="both"/>
      </w:pPr>
      <w:r w:rsidRPr="00D67D45">
        <w:t>Oracle Database Vault and Oracle Label Security PL/SQL APIs</w:t>
      </w:r>
    </w:p>
    <w:p w:rsidR="00501743" w:rsidRDefault="00501743" w:rsidP="00501743">
      <w:pPr>
        <w:pStyle w:val="ListParagraph"/>
        <w:numPr>
          <w:ilvl w:val="1"/>
          <w:numId w:val="12"/>
        </w:numPr>
        <w:jc w:val="both"/>
      </w:pPr>
      <w:r>
        <w:t>Cho phép người quản trị DV có thể nhậm biết chính sách của label và áp dụng nó vào database</w:t>
      </w:r>
    </w:p>
    <w:p w:rsidR="00501743" w:rsidRDefault="00501743" w:rsidP="00501743">
      <w:pPr>
        <w:pStyle w:val="ListParagraph"/>
        <w:ind w:left="1440"/>
        <w:jc w:val="both"/>
      </w:pPr>
    </w:p>
    <w:p w:rsidR="00501743" w:rsidRPr="00D67D45" w:rsidRDefault="00501743" w:rsidP="00501743">
      <w:pPr>
        <w:pStyle w:val="ListParagraph"/>
        <w:numPr>
          <w:ilvl w:val="0"/>
          <w:numId w:val="12"/>
        </w:numPr>
        <w:jc w:val="both"/>
      </w:pPr>
      <w:r w:rsidRPr="00D67D45">
        <w:t>Oracle Database Vault Reporting and Monitoring Tools</w:t>
      </w:r>
    </w:p>
    <w:p w:rsidR="00501743" w:rsidRPr="00EF759D" w:rsidRDefault="00501743" w:rsidP="00501743">
      <w:pPr>
        <w:pStyle w:val="ListParagraph"/>
        <w:numPr>
          <w:ilvl w:val="1"/>
          <w:numId w:val="12"/>
        </w:numPr>
        <w:jc w:val="both"/>
      </w:pPr>
      <w:r>
        <w:t>Tạo báo cáo định kỳ vê hoạt động của DV</w:t>
      </w:r>
    </w:p>
    <w:p w:rsidR="00501743" w:rsidRDefault="00501743" w:rsidP="00501743">
      <w:pPr>
        <w:pStyle w:val="Heading2"/>
        <w:numPr>
          <w:ilvl w:val="1"/>
          <w:numId w:val="11"/>
        </w:numPr>
        <w:jc w:val="both"/>
      </w:pPr>
      <w:r w:rsidRPr="00463EF6">
        <w:lastRenderedPageBreak/>
        <w:t>Oracle Label Security</w:t>
      </w:r>
    </w:p>
    <w:p w:rsidR="00501743" w:rsidRDefault="00501743" w:rsidP="00501743">
      <w:pPr>
        <w:jc w:val="both"/>
      </w:pPr>
    </w:p>
    <w:p w:rsidR="00501743" w:rsidRDefault="00501743" w:rsidP="00501743">
      <w:pPr>
        <w:jc w:val="both"/>
      </w:pPr>
      <w:r>
        <w:t xml:space="preserve">Giới thiệu: </w:t>
      </w:r>
    </w:p>
    <w:p w:rsidR="00501743" w:rsidRDefault="00501743" w:rsidP="00501743">
      <w:pPr>
        <w:pStyle w:val="ListParagraph"/>
        <w:numPr>
          <w:ilvl w:val="0"/>
          <w:numId w:val="12"/>
        </w:numPr>
        <w:jc w:val="both"/>
      </w:pPr>
      <w:r>
        <w:t>Trong DB có thể chứa nhiều dữ liệu nhảy cảm như: thông tin cá nhân, kế hoạch thương mại, kế hoạch tiếp thị ....</w:t>
      </w:r>
    </w:p>
    <w:p w:rsidR="00501743" w:rsidRDefault="00501743" w:rsidP="00501743">
      <w:pPr>
        <w:pStyle w:val="ListParagraph"/>
        <w:numPr>
          <w:ilvl w:val="0"/>
          <w:numId w:val="12"/>
        </w:numPr>
        <w:jc w:val="both"/>
      </w:pPr>
      <w:r>
        <w:t>Cho phép được truy cập bởi những người sử dụng không phù hợp có thể gây tổn hại cho người sở hữu thông tin hoặc cả hệ thống</w:t>
      </w:r>
    </w:p>
    <w:p w:rsidR="00501743" w:rsidRDefault="00501743" w:rsidP="00501743">
      <w:pPr>
        <w:pStyle w:val="ListParagraph"/>
        <w:numPr>
          <w:ilvl w:val="0"/>
          <w:numId w:val="12"/>
        </w:numPr>
        <w:jc w:val="both"/>
      </w:pPr>
      <w:r>
        <w:t xml:space="preserve">Tuy nhiên, dữ liệu nhạy cảm và ít nhạy cảm thường xuyên xen kẽ với nhau. Hạn chế quyền sử dụng, hoặc cách ly dữ liệu nhạy cảm  tạo môi trường làm việc khó khăn và tốn kém tài nguyên </w:t>
      </w:r>
    </w:p>
    <w:p w:rsidR="00501743" w:rsidRDefault="00501743" w:rsidP="00501743">
      <w:pPr>
        <w:jc w:val="both"/>
      </w:pPr>
      <w:r>
        <w:t>Khái niệm:</w:t>
      </w:r>
    </w:p>
    <w:p w:rsidR="00501743" w:rsidRPr="00FD7FE1" w:rsidRDefault="00501743" w:rsidP="00501743">
      <w:pPr>
        <w:pStyle w:val="ListParagraph"/>
        <w:numPr>
          <w:ilvl w:val="0"/>
          <w:numId w:val="12"/>
        </w:numPr>
        <w:jc w:val="both"/>
      </w:pPr>
      <w:r w:rsidRPr="00FD7FE1">
        <w:t>Oracle Label Security</w:t>
      </w:r>
      <w:r>
        <w:t xml:space="preserve"> giải quyết bài toán này bằng cách kiểm soát chế độ truy cập theo “row level” dựa trên nền tảng database riêng ảo (</w:t>
      </w:r>
      <w:r w:rsidRPr="00FD7FE1">
        <w:t>virtual private database technology</w:t>
      </w:r>
      <w:r>
        <w:t>)</w:t>
      </w:r>
    </w:p>
    <w:p w:rsidR="00501743" w:rsidRDefault="00501743" w:rsidP="00501743">
      <w:pPr>
        <w:pStyle w:val="ListParagraph"/>
        <w:numPr>
          <w:ilvl w:val="0"/>
          <w:numId w:val="12"/>
        </w:numPr>
        <w:jc w:val="both"/>
      </w:pPr>
      <w:r>
        <w:t>Nó kiểm soát truy cập nội dung các row dựa trên sự kết hợp nhãn dán của row với nhãn dán của người sử dụng và quyền hạn của họ. Admin có thể dễ dàng tùy chỉnh bằng giao diện đồ họa EM</w:t>
      </w:r>
    </w:p>
    <w:p w:rsidR="00501743" w:rsidRDefault="00501743" w:rsidP="00501743">
      <w:pPr>
        <w:pStyle w:val="ListParagraph"/>
        <w:jc w:val="both"/>
      </w:pPr>
    </w:p>
    <w:p w:rsidR="00501743" w:rsidRDefault="00501743" w:rsidP="00501743">
      <w:pPr>
        <w:jc w:val="both"/>
      </w:pPr>
      <w:r>
        <w:t>Nguyên lý hoạt động</w:t>
      </w:r>
    </w:p>
    <w:p w:rsidR="00501743" w:rsidRDefault="00501743" w:rsidP="00501743">
      <w:pPr>
        <w:pStyle w:val="ListParagraph"/>
        <w:numPr>
          <w:ilvl w:val="0"/>
          <w:numId w:val="12"/>
        </w:numPr>
        <w:jc w:val="both"/>
      </w:pPr>
      <w:r w:rsidRPr="00FD7FE1">
        <w:t>Oracle Label Security</w:t>
      </w:r>
      <w:r>
        <w:t xml:space="preserve"> sẽ tạo thêm 1 trường mới lưu trữ nhãn của row đó. Nhãn của row sẽ phản ánh độ nhạy cảm của từng row</w:t>
      </w:r>
    </w:p>
    <w:p w:rsidR="00501743" w:rsidRDefault="00501743" w:rsidP="00501743">
      <w:pPr>
        <w:pStyle w:val="ListParagraph"/>
        <w:numPr>
          <w:ilvl w:val="0"/>
          <w:numId w:val="12"/>
        </w:numPr>
        <w:jc w:val="both"/>
      </w:pPr>
      <w:r>
        <w:t>Cấp độ truy cập của người sử dụng được xác định bằng việc kết hợp giữa định danh người sử dụng và nhãn của row</w:t>
      </w:r>
    </w:p>
    <w:p w:rsidR="00501743" w:rsidRDefault="00501743" w:rsidP="00501743">
      <w:pPr>
        <w:jc w:val="both"/>
      </w:pPr>
    </w:p>
    <w:p w:rsidR="00501743" w:rsidRDefault="00501743" w:rsidP="00501743">
      <w:pPr>
        <w:jc w:val="both"/>
      </w:pPr>
      <w:r>
        <w:t>Kiến trúc  tổng quan</w:t>
      </w:r>
    </w:p>
    <w:p w:rsidR="00501743" w:rsidRDefault="00501743" w:rsidP="00501743">
      <w:pPr>
        <w:pStyle w:val="ListParagraph"/>
        <w:numPr>
          <w:ilvl w:val="0"/>
          <w:numId w:val="12"/>
        </w:numPr>
        <w:jc w:val="both"/>
      </w:pPr>
      <w:r>
        <w:t xml:space="preserve">DAC: </w:t>
      </w:r>
      <w:r w:rsidRPr="00825060">
        <w:t>Discretionary Access Control</w:t>
      </w:r>
      <w:r>
        <w:t>: cơ chế truy cập dữ liệu cơ bản mà Oracle DB cung cấp thông qua các quyền (SELECT, INSERT, UPDATE, DELETE)</w:t>
      </w:r>
    </w:p>
    <w:p w:rsidR="00501743" w:rsidRDefault="00501743" w:rsidP="00501743">
      <w:pPr>
        <w:pStyle w:val="ListParagraph"/>
        <w:numPr>
          <w:ilvl w:val="0"/>
          <w:numId w:val="12"/>
        </w:numPr>
        <w:jc w:val="both"/>
      </w:pPr>
      <w:r>
        <w:t>VPD:</w:t>
      </w:r>
      <w:r w:rsidRPr="00825060">
        <w:t xml:space="preserve"> Virtual private Database</w:t>
      </w:r>
      <w:r>
        <w:t>: được sử dụng để tạo 1 DB ảo nhằm sửa đổi các câu truy vấn đến, điều khiển truy cập đến đúng địa điểm được phép. Thực chất là các chính sách được gán cho bảng</w:t>
      </w:r>
    </w:p>
    <w:p w:rsidR="00501743" w:rsidRDefault="00501743" w:rsidP="00501743">
      <w:pPr>
        <w:pStyle w:val="ListParagraph"/>
        <w:numPr>
          <w:ilvl w:val="0"/>
          <w:numId w:val="12"/>
        </w:numPr>
        <w:jc w:val="both"/>
      </w:pPr>
      <w:r w:rsidRPr="00FD7FE1">
        <w:t>Oracle Label Security</w:t>
      </w:r>
      <w:r>
        <w:t>: sử dụng polices để tạo nhãn. Kết hợp nhãn của người sử dụng và nhãn của các row để sửa đổi câu truy vấn</w:t>
      </w:r>
    </w:p>
    <w:p w:rsidR="00501743" w:rsidRDefault="00501743" w:rsidP="00501743">
      <w:pPr>
        <w:pStyle w:val="ListParagraph"/>
        <w:numPr>
          <w:ilvl w:val="1"/>
          <w:numId w:val="12"/>
        </w:numPr>
        <w:jc w:val="both"/>
      </w:pPr>
      <w:r>
        <w:t>Có thể có nhiều polices cho 1 bảng, mỗi polices có 1 trường riêng</w:t>
      </w:r>
    </w:p>
    <w:p w:rsidR="00501743" w:rsidRDefault="00501743" w:rsidP="00501743">
      <w:pPr>
        <w:pStyle w:val="ListParagraph"/>
        <w:numPr>
          <w:ilvl w:val="1"/>
          <w:numId w:val="12"/>
        </w:numPr>
        <w:jc w:val="both"/>
      </w:pPr>
      <w:r>
        <w:t>Một polices có thể áp dụng cho nhiều bảng</w:t>
      </w:r>
    </w:p>
    <w:p w:rsidR="00501743" w:rsidRDefault="00501743" w:rsidP="00501743">
      <w:pPr>
        <w:jc w:val="center"/>
      </w:pPr>
      <w:r>
        <w:rPr>
          <w:noProof/>
        </w:rPr>
        <w:lastRenderedPageBreak/>
        <w:drawing>
          <wp:inline distT="0" distB="0" distL="0" distR="0" wp14:anchorId="16942B14" wp14:editId="4D455543">
            <wp:extent cx="5134707" cy="313208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4478" cy="3131942"/>
                    </a:xfrm>
                    <a:prstGeom prst="rect">
                      <a:avLst/>
                    </a:prstGeom>
                    <a:noFill/>
                    <a:ln>
                      <a:noFill/>
                    </a:ln>
                  </pic:spPr>
                </pic:pic>
              </a:graphicData>
            </a:graphic>
          </wp:inline>
        </w:drawing>
      </w:r>
    </w:p>
    <w:p w:rsidR="00501743" w:rsidRDefault="00501743" w:rsidP="00501743">
      <w:pPr>
        <w:jc w:val="both"/>
      </w:pPr>
    </w:p>
    <w:p w:rsidR="00501743" w:rsidRPr="00297CF0" w:rsidRDefault="00501743" w:rsidP="00501743">
      <w:pPr>
        <w:pStyle w:val="ListParagraph"/>
        <w:numPr>
          <w:ilvl w:val="0"/>
          <w:numId w:val="12"/>
        </w:numPr>
        <w:jc w:val="both"/>
      </w:pPr>
      <w:r>
        <w:t xml:space="preserve">Ví dụ: </w:t>
      </w:r>
      <w:r w:rsidRPr="00297CF0">
        <w:t>Oracle Label Security</w:t>
      </w:r>
    </w:p>
    <w:p w:rsidR="00501743" w:rsidRDefault="00501743" w:rsidP="00501743">
      <w:pPr>
        <w:pStyle w:val="ListParagraph"/>
        <w:jc w:val="both"/>
      </w:pPr>
      <w:r>
        <w:rPr>
          <w:noProof/>
        </w:rPr>
        <w:drawing>
          <wp:inline distT="0" distB="0" distL="0" distR="0" wp14:anchorId="77E4D19D" wp14:editId="204A71EB">
            <wp:extent cx="3931285" cy="1531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1285" cy="1531620"/>
                    </a:xfrm>
                    <a:prstGeom prst="rect">
                      <a:avLst/>
                    </a:prstGeom>
                    <a:noFill/>
                    <a:ln>
                      <a:noFill/>
                    </a:ln>
                  </pic:spPr>
                </pic:pic>
              </a:graphicData>
            </a:graphic>
          </wp:inline>
        </w:drawing>
      </w:r>
    </w:p>
    <w:p w:rsidR="00501743" w:rsidRDefault="00501743" w:rsidP="00501743">
      <w:pPr>
        <w:pStyle w:val="ListParagraph"/>
        <w:jc w:val="both"/>
      </w:pPr>
    </w:p>
    <w:p w:rsidR="00501743" w:rsidRDefault="00501743" w:rsidP="00501743">
      <w:pPr>
        <w:pStyle w:val="ListParagraph"/>
        <w:numPr>
          <w:ilvl w:val="0"/>
          <w:numId w:val="12"/>
        </w:numPr>
        <w:jc w:val="both"/>
      </w:pPr>
      <w:r>
        <w:t xml:space="preserve">Ví dụ: </w:t>
      </w:r>
      <w:r w:rsidRPr="00825060">
        <w:t>Virtual private Database</w:t>
      </w:r>
    </w:p>
    <w:p w:rsidR="00501743" w:rsidRDefault="00501743" w:rsidP="00501743">
      <w:pPr>
        <w:jc w:val="both"/>
      </w:pPr>
      <w:r>
        <w:t xml:space="preserve">           </w:t>
      </w:r>
      <w:r>
        <w:rPr>
          <w:noProof/>
        </w:rPr>
        <w:drawing>
          <wp:inline distT="0" distB="0" distL="0" distR="0" wp14:anchorId="6300FDD7" wp14:editId="38170729">
            <wp:extent cx="2868246" cy="2165099"/>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3232" cy="2168862"/>
                    </a:xfrm>
                    <a:prstGeom prst="rect">
                      <a:avLst/>
                    </a:prstGeom>
                    <a:noFill/>
                    <a:ln>
                      <a:noFill/>
                    </a:ln>
                  </pic:spPr>
                </pic:pic>
              </a:graphicData>
            </a:graphic>
          </wp:inline>
        </w:drawing>
      </w:r>
    </w:p>
    <w:p w:rsidR="00463EF6" w:rsidRDefault="00463EF6" w:rsidP="00C30AA6">
      <w:pPr>
        <w:pStyle w:val="Heading2"/>
        <w:numPr>
          <w:ilvl w:val="1"/>
          <w:numId w:val="11"/>
        </w:numPr>
        <w:jc w:val="both"/>
      </w:pPr>
      <w:r w:rsidRPr="00463EF6">
        <w:lastRenderedPageBreak/>
        <w:t>Oracle Secure Backup</w:t>
      </w:r>
    </w:p>
    <w:p w:rsidR="00463EF6" w:rsidRDefault="00463EF6" w:rsidP="00C30AA6">
      <w:pPr>
        <w:jc w:val="both"/>
      </w:pPr>
    </w:p>
    <w:p w:rsidR="00345407" w:rsidRDefault="00452061" w:rsidP="00C30AA6">
      <w:pPr>
        <w:jc w:val="both"/>
      </w:pPr>
      <w:r>
        <w:t>Khái niệm:</w:t>
      </w:r>
    </w:p>
    <w:p w:rsidR="00452061" w:rsidRDefault="00452061" w:rsidP="00C30AA6">
      <w:pPr>
        <w:pStyle w:val="ListParagraph"/>
        <w:numPr>
          <w:ilvl w:val="0"/>
          <w:numId w:val="8"/>
        </w:numPr>
        <w:jc w:val="both"/>
      </w:pPr>
      <w:r>
        <w:t>Oracle cung cấp các phương pháp backup các file system  và Oracle Database file đáng tin cậy và quản lý tậ</w:t>
      </w:r>
      <w:r w:rsidR="00A416E5">
        <w:t>p trung</w:t>
      </w:r>
      <w:r>
        <w:t xml:space="preserve"> trên tape thông qua RMAN</w:t>
      </w:r>
    </w:p>
    <w:p w:rsidR="00452061" w:rsidRDefault="00452061" w:rsidP="00C30AA6">
      <w:pPr>
        <w:pStyle w:val="ListParagraph"/>
        <w:numPr>
          <w:ilvl w:val="0"/>
          <w:numId w:val="8"/>
        </w:numPr>
        <w:jc w:val="both"/>
      </w:pPr>
      <w:r>
        <w:t>Oracle Secure Backup hỗ trợ gần như tất cả các tape driver trong các môi trường SAN và SCSI</w:t>
      </w:r>
    </w:p>
    <w:p w:rsidR="00501743" w:rsidRDefault="00501743" w:rsidP="00501743">
      <w:pPr>
        <w:pStyle w:val="ListParagraph"/>
        <w:jc w:val="both"/>
      </w:pPr>
    </w:p>
    <w:p w:rsidR="000D321E" w:rsidRDefault="000D321E" w:rsidP="00C30AA6">
      <w:pPr>
        <w:jc w:val="center"/>
      </w:pPr>
      <w:r>
        <w:rPr>
          <w:noProof/>
        </w:rPr>
        <w:drawing>
          <wp:inline distT="0" distB="0" distL="0" distR="0" wp14:anchorId="0A900AF2" wp14:editId="530096B1">
            <wp:extent cx="3860800" cy="301502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61939" cy="3015916"/>
                    </a:xfrm>
                    <a:prstGeom prst="rect">
                      <a:avLst/>
                    </a:prstGeom>
                  </pic:spPr>
                </pic:pic>
              </a:graphicData>
            </a:graphic>
          </wp:inline>
        </w:drawing>
      </w:r>
    </w:p>
    <w:p w:rsidR="000D321E" w:rsidRDefault="000D321E" w:rsidP="00C30AA6">
      <w:pPr>
        <w:pStyle w:val="ListParagraph"/>
        <w:jc w:val="both"/>
      </w:pPr>
    </w:p>
    <w:p w:rsidR="00452061" w:rsidRDefault="00452061" w:rsidP="00C30AA6">
      <w:pPr>
        <w:jc w:val="both"/>
      </w:pPr>
      <w:r>
        <w:t>Các tính năng chính:</w:t>
      </w:r>
    </w:p>
    <w:p w:rsidR="00452061" w:rsidRDefault="00452061" w:rsidP="00C30AA6">
      <w:pPr>
        <w:pStyle w:val="ListParagraph"/>
        <w:numPr>
          <w:ilvl w:val="0"/>
          <w:numId w:val="8"/>
        </w:numPr>
        <w:jc w:val="both"/>
      </w:pPr>
      <w:r>
        <w:t>Backup ra tape từ nhiều hệ điều hành, môi trường khác nhau</w:t>
      </w:r>
    </w:p>
    <w:p w:rsidR="00452061" w:rsidRDefault="00452061" w:rsidP="00C30AA6">
      <w:pPr>
        <w:pStyle w:val="ListParagraph"/>
        <w:numPr>
          <w:ilvl w:val="0"/>
          <w:numId w:val="8"/>
        </w:numPr>
        <w:jc w:val="both"/>
      </w:pPr>
      <w:r>
        <w:t>Cho phép mã hóa dữ liệu</w:t>
      </w:r>
      <w:r w:rsidR="005D5199">
        <w:t>, nén dữ liệu</w:t>
      </w:r>
      <w:r>
        <w:t xml:space="preserve"> khi backup</w:t>
      </w:r>
    </w:p>
    <w:p w:rsidR="00452061" w:rsidRDefault="00452061" w:rsidP="00C30AA6">
      <w:pPr>
        <w:pStyle w:val="ListParagraph"/>
        <w:numPr>
          <w:ilvl w:val="0"/>
          <w:numId w:val="8"/>
        </w:numPr>
        <w:jc w:val="both"/>
      </w:pPr>
      <w:r>
        <w:t>Xác định chính xác nhưng đối tượng muốn sao lưu</w:t>
      </w:r>
    </w:p>
    <w:p w:rsidR="00452061" w:rsidRDefault="00452061" w:rsidP="00C30AA6">
      <w:pPr>
        <w:pStyle w:val="ListParagraph"/>
        <w:numPr>
          <w:ilvl w:val="0"/>
          <w:numId w:val="8"/>
        </w:numPr>
        <w:jc w:val="both"/>
      </w:pPr>
      <w:r>
        <w:t>Hỗ trợ nhiều mức độ incremental backup</w:t>
      </w:r>
    </w:p>
    <w:p w:rsidR="00452061" w:rsidRDefault="00452061" w:rsidP="00C30AA6">
      <w:pPr>
        <w:pStyle w:val="ListParagraph"/>
        <w:numPr>
          <w:ilvl w:val="0"/>
          <w:numId w:val="8"/>
        </w:numPr>
        <w:jc w:val="both"/>
      </w:pPr>
      <w:r>
        <w:t xml:space="preserve">Hỗ trỡ </w:t>
      </w:r>
      <w:r w:rsidRPr="00452061">
        <w:t>Duplex database backups</w:t>
      </w:r>
      <w:r>
        <w:t xml:space="preserve"> ( 1 dữ liệu được sao lưu nhiều bản ỏ các tape )</w:t>
      </w:r>
    </w:p>
    <w:p w:rsidR="00452061" w:rsidRDefault="00452061" w:rsidP="00C30AA6">
      <w:pPr>
        <w:pStyle w:val="ListParagraph"/>
        <w:numPr>
          <w:ilvl w:val="0"/>
          <w:numId w:val="8"/>
        </w:numPr>
        <w:jc w:val="both"/>
      </w:pPr>
      <w:r>
        <w:t>Tối ưu  hóa tài nguyên và tự động chia sẽ driver của tape</w:t>
      </w:r>
    </w:p>
    <w:p w:rsidR="00452061" w:rsidRDefault="00452061" w:rsidP="00C30AA6">
      <w:pPr>
        <w:pStyle w:val="ListParagraph"/>
        <w:numPr>
          <w:ilvl w:val="0"/>
          <w:numId w:val="8"/>
        </w:numPr>
        <w:jc w:val="both"/>
      </w:pPr>
      <w:r>
        <w:t>Restore 1 cách nhanh chóng</w:t>
      </w:r>
    </w:p>
    <w:p w:rsidR="000B425D" w:rsidRDefault="000B425D" w:rsidP="00C30AA6">
      <w:pPr>
        <w:pStyle w:val="ListParagraph"/>
        <w:numPr>
          <w:ilvl w:val="0"/>
          <w:numId w:val="8"/>
        </w:numPr>
        <w:jc w:val="both"/>
      </w:pPr>
      <w:r>
        <w:t xml:space="preserve">Giới hạn người sử dụng </w:t>
      </w:r>
    </w:p>
    <w:p w:rsidR="000B425D" w:rsidRDefault="000B425D" w:rsidP="00C30AA6">
      <w:pPr>
        <w:pStyle w:val="ListParagraph"/>
        <w:numPr>
          <w:ilvl w:val="0"/>
          <w:numId w:val="8"/>
        </w:numPr>
        <w:jc w:val="both"/>
      </w:pPr>
      <w:r>
        <w:t>Làm việc theo chính sách được định nghĩa sẵn</w:t>
      </w:r>
    </w:p>
    <w:p w:rsidR="00501743" w:rsidRDefault="00501743" w:rsidP="00501743">
      <w:pPr>
        <w:pStyle w:val="ListParagraph"/>
        <w:jc w:val="both"/>
      </w:pPr>
    </w:p>
    <w:p w:rsidR="00501743" w:rsidRDefault="00501743" w:rsidP="00501743">
      <w:pPr>
        <w:pStyle w:val="ListParagraph"/>
        <w:jc w:val="both"/>
      </w:pPr>
    </w:p>
    <w:p w:rsidR="00345407" w:rsidRDefault="000D321E" w:rsidP="00C30AA6">
      <w:pPr>
        <w:jc w:val="both"/>
      </w:pPr>
      <w:r>
        <w:lastRenderedPageBreak/>
        <w:t>Kiến trúc tổng thể:</w:t>
      </w:r>
    </w:p>
    <w:p w:rsidR="00736C77" w:rsidRDefault="00736C77" w:rsidP="00C30AA6">
      <w:pPr>
        <w:pStyle w:val="ListParagraph"/>
        <w:numPr>
          <w:ilvl w:val="0"/>
          <w:numId w:val="8"/>
        </w:numPr>
        <w:jc w:val="both"/>
      </w:pPr>
      <w:r>
        <w:t>Oracle Secure Backup Administrative Server: quản lý tập trung cho cả hệ thống</w:t>
      </w:r>
    </w:p>
    <w:p w:rsidR="00A416E5" w:rsidRDefault="00A416E5" w:rsidP="00C30AA6">
      <w:pPr>
        <w:pStyle w:val="ListParagraph"/>
        <w:numPr>
          <w:ilvl w:val="1"/>
          <w:numId w:val="8"/>
        </w:numPr>
        <w:jc w:val="both"/>
      </w:pPr>
      <w:r>
        <w:t>Lưu trữ thông tin của các thiết bị, user của từng thiết bị trong hệ thống</w:t>
      </w:r>
    </w:p>
    <w:p w:rsidR="007F3329" w:rsidRDefault="007F3329" w:rsidP="00C30AA6">
      <w:pPr>
        <w:pStyle w:val="ListParagraph"/>
        <w:numPr>
          <w:ilvl w:val="1"/>
          <w:numId w:val="8"/>
        </w:numPr>
        <w:jc w:val="both"/>
      </w:pPr>
      <w:r>
        <w:t>Lưu trữ thông tin backup của các Database ( Catalog)</w:t>
      </w:r>
    </w:p>
    <w:p w:rsidR="007F3329" w:rsidRDefault="00A416E5" w:rsidP="00C30AA6">
      <w:pPr>
        <w:pStyle w:val="ListParagraph"/>
        <w:numPr>
          <w:ilvl w:val="1"/>
          <w:numId w:val="8"/>
        </w:numPr>
        <w:jc w:val="both"/>
      </w:pPr>
      <w:r>
        <w:t>Cấu hình chính sách backup</w:t>
      </w:r>
    </w:p>
    <w:p w:rsidR="00A416E5" w:rsidRDefault="00A416E5" w:rsidP="00C30AA6">
      <w:pPr>
        <w:pStyle w:val="ListParagraph"/>
        <w:numPr>
          <w:ilvl w:val="1"/>
          <w:numId w:val="8"/>
        </w:numPr>
        <w:jc w:val="both"/>
      </w:pPr>
      <w:r>
        <w:t>Cấu hình lịch backup</w:t>
      </w:r>
    </w:p>
    <w:p w:rsidR="00A416E5" w:rsidRDefault="00A416E5" w:rsidP="00C30AA6">
      <w:pPr>
        <w:pStyle w:val="ListParagraph"/>
        <w:numPr>
          <w:ilvl w:val="1"/>
          <w:numId w:val="8"/>
        </w:numPr>
        <w:jc w:val="both"/>
      </w:pPr>
      <w:r>
        <w:t>Cấu hình mã hóa hóa</w:t>
      </w:r>
    </w:p>
    <w:p w:rsidR="007F3329" w:rsidRDefault="007F3329" w:rsidP="00C30AA6">
      <w:pPr>
        <w:pStyle w:val="ListParagraph"/>
        <w:numPr>
          <w:ilvl w:val="0"/>
          <w:numId w:val="8"/>
        </w:numPr>
        <w:jc w:val="both"/>
      </w:pPr>
      <w:r>
        <w:t>Oracle Secure</w:t>
      </w:r>
      <w:r w:rsidR="00A416E5">
        <w:t xml:space="preserve"> Client</w:t>
      </w:r>
      <w:r>
        <w:t xml:space="preserve"> là các Database cần được backup ra tape</w:t>
      </w:r>
    </w:p>
    <w:p w:rsidR="00A416E5" w:rsidRDefault="00A416E5" w:rsidP="00C30AA6">
      <w:pPr>
        <w:pStyle w:val="ListParagraph"/>
        <w:numPr>
          <w:ilvl w:val="1"/>
          <w:numId w:val="8"/>
        </w:numPr>
        <w:jc w:val="both"/>
      </w:pPr>
      <w:r>
        <w:t>Khi được gọi, Rman ở mỗi thiết bị sẽ thực thi backup database và chuyển dữ liệu tới MediaServer</w:t>
      </w:r>
    </w:p>
    <w:p w:rsidR="007F3329" w:rsidRDefault="007F3329" w:rsidP="00C30AA6">
      <w:pPr>
        <w:pStyle w:val="ListParagraph"/>
        <w:numPr>
          <w:ilvl w:val="0"/>
          <w:numId w:val="8"/>
        </w:numPr>
        <w:jc w:val="both"/>
      </w:pPr>
      <w:r>
        <w:t>Oracle Secure Backup Media Server: Thiết bị kết nối trực tiếp với Tape</w:t>
      </w:r>
    </w:p>
    <w:p w:rsidR="00A416E5" w:rsidRDefault="00A416E5" w:rsidP="00C30AA6">
      <w:pPr>
        <w:pStyle w:val="ListParagraph"/>
        <w:numPr>
          <w:ilvl w:val="1"/>
          <w:numId w:val="8"/>
        </w:numPr>
        <w:jc w:val="both"/>
      </w:pPr>
      <w:r>
        <w:t>Nhận dữ liệu từ Client và move dữ liệu vào tape</w:t>
      </w:r>
    </w:p>
    <w:p w:rsidR="00345407" w:rsidRDefault="000D321E" w:rsidP="00C30AA6">
      <w:pPr>
        <w:jc w:val="center"/>
      </w:pPr>
      <w:r>
        <w:rPr>
          <w:noProof/>
        </w:rPr>
        <w:drawing>
          <wp:inline distT="0" distB="0" distL="0" distR="0" wp14:anchorId="58A1E7A8" wp14:editId="5640EC53">
            <wp:extent cx="4329723" cy="4001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6019" cy="4007335"/>
                    </a:xfrm>
                    <a:prstGeom prst="rect">
                      <a:avLst/>
                    </a:prstGeom>
                    <a:noFill/>
                    <a:ln>
                      <a:noFill/>
                    </a:ln>
                  </pic:spPr>
                </pic:pic>
              </a:graphicData>
            </a:graphic>
          </wp:inline>
        </w:drawing>
      </w:r>
    </w:p>
    <w:p w:rsidR="007F3329" w:rsidRDefault="007F3329" w:rsidP="00C30AA6">
      <w:pPr>
        <w:jc w:val="both"/>
      </w:pPr>
    </w:p>
    <w:p w:rsidR="00345407" w:rsidRDefault="00345407" w:rsidP="00C30AA6">
      <w:pPr>
        <w:jc w:val="both"/>
      </w:pPr>
    </w:p>
    <w:p w:rsidR="00345407" w:rsidRDefault="00345407" w:rsidP="00C30AA6">
      <w:pPr>
        <w:jc w:val="both"/>
      </w:pPr>
    </w:p>
    <w:p w:rsidR="00345407" w:rsidRDefault="00345407" w:rsidP="00C30AA6">
      <w:pPr>
        <w:jc w:val="both"/>
      </w:pPr>
    </w:p>
    <w:p w:rsidR="00463EF6" w:rsidRDefault="00463EF6" w:rsidP="00C30AA6">
      <w:pPr>
        <w:pStyle w:val="Heading2"/>
        <w:numPr>
          <w:ilvl w:val="1"/>
          <w:numId w:val="11"/>
        </w:numPr>
        <w:jc w:val="both"/>
      </w:pPr>
      <w:r w:rsidRPr="00463EF6">
        <w:lastRenderedPageBreak/>
        <w:t>Oracle Data Masking</w:t>
      </w:r>
    </w:p>
    <w:p w:rsidR="00463EF6" w:rsidRDefault="00463EF6" w:rsidP="00C30AA6">
      <w:pPr>
        <w:jc w:val="both"/>
      </w:pPr>
    </w:p>
    <w:p w:rsidR="00220956" w:rsidRDefault="00220956" w:rsidP="00C30AA6">
      <w:pPr>
        <w:jc w:val="both"/>
      </w:pPr>
      <w:r>
        <w:t>Khái niệm:</w:t>
      </w:r>
    </w:p>
    <w:p w:rsidR="005D5BC9" w:rsidRDefault="000733FD" w:rsidP="00C30AA6">
      <w:pPr>
        <w:pStyle w:val="ListParagraph"/>
        <w:numPr>
          <w:ilvl w:val="0"/>
          <w:numId w:val="12"/>
        </w:numPr>
        <w:jc w:val="both"/>
      </w:pPr>
      <w:r w:rsidRPr="00220956">
        <w:t>Oracle Data Masking</w:t>
      </w:r>
      <w:r>
        <w:t xml:space="preserve"> cung cấp 1 phương thức bảo vệ dữ liệu cho quá  trình tester mà vẫn đảm bảo sự hiệu quả của công việc. </w:t>
      </w:r>
    </w:p>
    <w:p w:rsidR="005D5BC9" w:rsidRDefault="00220956" w:rsidP="00C30AA6">
      <w:pPr>
        <w:pStyle w:val="ListParagraph"/>
        <w:numPr>
          <w:ilvl w:val="0"/>
          <w:numId w:val="12"/>
        </w:numPr>
        <w:jc w:val="both"/>
      </w:pPr>
      <w:r w:rsidRPr="00220956">
        <w:t>Oracle Data Masking</w:t>
      </w:r>
      <w:r>
        <w:t xml:space="preserve"> thay thế các dữ liệu nhạy cảm thành c</w:t>
      </w:r>
      <w:r w:rsidR="00675484">
        <w:t>ác</w:t>
      </w:r>
      <w:r>
        <w:t xml:space="preserve"> dữ liệ</w:t>
      </w:r>
      <w:r w:rsidR="00675484">
        <w:t>u giả (</w:t>
      </w:r>
      <w:r>
        <w:t xml:space="preserve"> hư cấu)</w:t>
      </w:r>
      <w:r w:rsidR="000733FD">
        <w:t xml:space="preserve"> </w:t>
      </w:r>
      <w:r>
        <w:t>để các dữ liệu trong môi trường production có thể chia sẻ một cách an toàn với môi trường no-production</w:t>
      </w:r>
      <w:r w:rsidR="000733FD">
        <w:t>.</w:t>
      </w:r>
    </w:p>
    <w:p w:rsidR="000733FD" w:rsidRDefault="000733FD" w:rsidP="00C30AA6">
      <w:pPr>
        <w:pStyle w:val="ListParagraph"/>
        <w:numPr>
          <w:ilvl w:val="0"/>
          <w:numId w:val="12"/>
        </w:numPr>
        <w:jc w:val="both"/>
      </w:pPr>
      <w:r>
        <w:t>Những dữ liệu giả có đặc điểm tương tự dữ liệu thật để đảm bảo tính toàn vẹn của chúng.Tester sẽ chỉ được thao tác với những dữ liệu giả, ko bao giờ được thao tác với dữ liệu thật</w:t>
      </w:r>
    </w:p>
    <w:p w:rsidR="00220956" w:rsidRDefault="00220956" w:rsidP="00C30AA6">
      <w:pPr>
        <w:jc w:val="both"/>
      </w:pPr>
    </w:p>
    <w:p w:rsidR="005D5BC9" w:rsidRDefault="005D5BC9" w:rsidP="00C30AA6">
      <w:pPr>
        <w:jc w:val="both"/>
      </w:pPr>
      <w:r>
        <w:t>Vai trò của người sử dụng Data Masking</w:t>
      </w:r>
    </w:p>
    <w:p w:rsidR="005D5BC9" w:rsidRDefault="005D5BC9" w:rsidP="00C30AA6">
      <w:pPr>
        <w:pStyle w:val="ListParagraph"/>
        <w:numPr>
          <w:ilvl w:val="0"/>
          <w:numId w:val="12"/>
        </w:numPr>
        <w:jc w:val="both"/>
      </w:pPr>
      <w:r w:rsidRPr="005D5BC9">
        <w:t>Application database administrator</w:t>
      </w:r>
      <w:r>
        <w:t xml:space="preserve"> hoặc </w:t>
      </w:r>
      <w:r w:rsidRPr="005D5BC9">
        <w:t>application developer</w:t>
      </w:r>
      <w:r>
        <w:t xml:space="preserve"> : Những người sử dụng có có hiểu biết về các ứng dụng và các đối tượng trong DB. Những người này có thể tùy chỉnh ( thêm, sửa, xóa...) vào các ứng dụng</w:t>
      </w:r>
    </w:p>
    <w:p w:rsidR="00220956" w:rsidRDefault="005D5BC9" w:rsidP="00C30AA6">
      <w:pPr>
        <w:pStyle w:val="ListParagraph"/>
        <w:numPr>
          <w:ilvl w:val="0"/>
          <w:numId w:val="12"/>
        </w:numPr>
        <w:jc w:val="both"/>
      </w:pPr>
      <w:r w:rsidRPr="005D5BC9">
        <w:t>Information security administrator</w:t>
      </w:r>
      <w:r>
        <w:t xml:space="preserve"> : Người sử dụng này quy định các chính sách bảo mật thông tin, thực thi và đưa ra các khuyến cáo các loại dữ liệu cẩn bảo vệ</w:t>
      </w:r>
    </w:p>
    <w:p w:rsidR="00220956" w:rsidRDefault="00220956" w:rsidP="00C30AA6">
      <w:pPr>
        <w:jc w:val="both"/>
      </w:pPr>
    </w:p>
    <w:p w:rsidR="00220956" w:rsidRDefault="00C30AA6" w:rsidP="00C30AA6">
      <w:pPr>
        <w:jc w:val="both"/>
      </w:pPr>
      <w:r>
        <w:t xml:space="preserve">Các tính năng chính của </w:t>
      </w:r>
      <w:r w:rsidRPr="00C30AA6">
        <w:t>Data Masking Pack</w:t>
      </w:r>
    </w:p>
    <w:p w:rsidR="00C30AA6" w:rsidRDefault="00C30AA6" w:rsidP="00C30AA6">
      <w:pPr>
        <w:pStyle w:val="ListParagraph"/>
        <w:numPr>
          <w:ilvl w:val="0"/>
          <w:numId w:val="12"/>
        </w:numPr>
        <w:jc w:val="both"/>
      </w:pPr>
      <w:r w:rsidRPr="00C30AA6">
        <w:t>Masking format library</w:t>
      </w:r>
      <w:r>
        <w:t xml:space="preserve">: </w:t>
      </w:r>
    </w:p>
    <w:p w:rsidR="00405F0D" w:rsidRDefault="00C30AA6" w:rsidP="00405F0D">
      <w:pPr>
        <w:pStyle w:val="ListParagraph"/>
        <w:numPr>
          <w:ilvl w:val="1"/>
          <w:numId w:val="12"/>
        </w:numPr>
        <w:ind w:left="1260"/>
        <w:jc w:val="both"/>
      </w:pPr>
      <w:r>
        <w:t xml:space="preserve">Chứa 1 tập hợp các định dạng </w:t>
      </w:r>
      <w:r w:rsidRPr="00C30AA6">
        <w:t>masking</w:t>
      </w:r>
      <w:r>
        <w:t xml:space="preserve"> đã sẵn sàng được sử dụng. Định dang này có thể do người sử dụng tạo ra, cũng có thế do Oracle cung cấp</w:t>
      </w:r>
    </w:p>
    <w:p w:rsidR="00C30AA6" w:rsidRDefault="00C30AA6" w:rsidP="00405F0D">
      <w:pPr>
        <w:pStyle w:val="ListParagraph"/>
        <w:numPr>
          <w:ilvl w:val="1"/>
          <w:numId w:val="12"/>
        </w:numPr>
        <w:ind w:left="1260"/>
        <w:jc w:val="both"/>
      </w:pPr>
      <w:r>
        <w:t xml:space="preserve">Mỗi tổ chức cần có những định dang masking để bảo vệ dữ liệu </w:t>
      </w:r>
    </w:p>
    <w:p w:rsidR="00220956" w:rsidRDefault="00C30AA6" w:rsidP="00C30AA6">
      <w:pPr>
        <w:pStyle w:val="ListParagraph"/>
        <w:numPr>
          <w:ilvl w:val="0"/>
          <w:numId w:val="12"/>
        </w:numPr>
        <w:jc w:val="both"/>
      </w:pPr>
      <w:r w:rsidRPr="00C30AA6">
        <w:t>Masking definitions</w:t>
      </w:r>
      <w:r>
        <w:t>:</w:t>
      </w:r>
    </w:p>
    <w:p w:rsidR="00C30AA6" w:rsidRDefault="00C30AA6" w:rsidP="00405F0D">
      <w:pPr>
        <w:pStyle w:val="ListParagraph"/>
        <w:numPr>
          <w:ilvl w:val="1"/>
          <w:numId w:val="12"/>
        </w:numPr>
        <w:ind w:left="1260"/>
        <w:jc w:val="both"/>
      </w:pPr>
      <w:r>
        <w:t>Định nghĩa kiểu masking data sẽ áp dụ</w:t>
      </w:r>
      <w:r w:rsidR="00405F0D">
        <w:t>ng cho một</w:t>
      </w:r>
      <w:r>
        <w:t xml:space="preserve"> hoặc nhiều bảng trong DB</w:t>
      </w:r>
      <w:r w:rsidR="00405F0D">
        <w:t>. Để sử dụng, chỉ cần chỉ ra trường nào cần được masking và kiểu để masking, trường đó sẽ được đảm bảo các tính chất đã tồn tại như ( unique, contraint...)</w:t>
      </w:r>
    </w:p>
    <w:p w:rsidR="00405F0D" w:rsidRDefault="00405F0D" w:rsidP="00405F0D">
      <w:pPr>
        <w:pStyle w:val="ListParagraph"/>
        <w:numPr>
          <w:ilvl w:val="1"/>
          <w:numId w:val="12"/>
        </w:numPr>
        <w:ind w:left="1260"/>
        <w:jc w:val="both"/>
      </w:pPr>
      <w:r>
        <w:t>Có thể export và import vào các hệ thống khác nhau</w:t>
      </w:r>
    </w:p>
    <w:p w:rsidR="00220956" w:rsidRDefault="00220956" w:rsidP="00C30AA6">
      <w:pPr>
        <w:jc w:val="both"/>
      </w:pPr>
    </w:p>
    <w:p w:rsidR="00220956" w:rsidRDefault="00220956" w:rsidP="00C30AA6">
      <w:pPr>
        <w:jc w:val="both"/>
      </w:pPr>
    </w:p>
    <w:p w:rsidR="00220956" w:rsidRDefault="00220956" w:rsidP="00C30AA6">
      <w:pPr>
        <w:jc w:val="both"/>
      </w:pPr>
    </w:p>
    <w:p w:rsidR="00220956" w:rsidRDefault="00405F0D" w:rsidP="00C30AA6">
      <w:pPr>
        <w:pStyle w:val="ListParagraph"/>
        <w:numPr>
          <w:ilvl w:val="0"/>
          <w:numId w:val="12"/>
        </w:numPr>
        <w:jc w:val="both"/>
      </w:pPr>
      <w:r>
        <w:lastRenderedPageBreak/>
        <w:t xml:space="preserve">Quá trình làm việc với </w:t>
      </w:r>
      <w:r w:rsidR="00220956" w:rsidRPr="00220956">
        <w:t xml:space="preserve">Data Masking </w:t>
      </w:r>
    </w:p>
    <w:p w:rsidR="00463EF6" w:rsidRDefault="00220956" w:rsidP="00C30AA6">
      <w:pPr>
        <w:jc w:val="both"/>
      </w:pPr>
      <w:r>
        <w:rPr>
          <w:noProof/>
        </w:rPr>
        <w:drawing>
          <wp:inline distT="0" distB="0" distL="0" distR="0" wp14:anchorId="242D0E18" wp14:editId="6F826723">
            <wp:extent cx="5943600" cy="3629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629025"/>
                    </a:xfrm>
                    <a:prstGeom prst="rect">
                      <a:avLst/>
                    </a:prstGeom>
                  </pic:spPr>
                </pic:pic>
              </a:graphicData>
            </a:graphic>
          </wp:inline>
        </w:drawing>
      </w:r>
    </w:p>
    <w:p w:rsidR="00463EF6" w:rsidRDefault="00463EF6" w:rsidP="00C30AA6">
      <w:pPr>
        <w:jc w:val="both"/>
      </w:pPr>
    </w:p>
    <w:p w:rsidR="00463EF6" w:rsidRDefault="00463EF6" w:rsidP="00C30AA6">
      <w:pPr>
        <w:jc w:val="both"/>
      </w:pPr>
    </w:p>
    <w:p w:rsidR="00463EF6" w:rsidRDefault="00463EF6" w:rsidP="00C30AA6">
      <w:pPr>
        <w:jc w:val="both"/>
      </w:pPr>
    </w:p>
    <w:p w:rsidR="00463EF6" w:rsidRDefault="00463EF6" w:rsidP="00C30AA6">
      <w:pPr>
        <w:jc w:val="both"/>
      </w:pPr>
    </w:p>
    <w:p w:rsidR="00463EF6" w:rsidRDefault="00463EF6" w:rsidP="00C30AA6">
      <w:pPr>
        <w:jc w:val="both"/>
      </w:pPr>
    </w:p>
    <w:p w:rsidR="00463EF6" w:rsidRDefault="00463EF6" w:rsidP="00C30AA6">
      <w:pPr>
        <w:jc w:val="both"/>
      </w:pPr>
    </w:p>
    <w:p w:rsidR="00463EF6" w:rsidRDefault="00463EF6" w:rsidP="00C30AA6">
      <w:pPr>
        <w:jc w:val="both"/>
      </w:pPr>
    </w:p>
    <w:p w:rsidR="00463EF6" w:rsidRDefault="00463EF6" w:rsidP="00C30AA6">
      <w:pPr>
        <w:jc w:val="both"/>
      </w:pPr>
    </w:p>
    <w:p w:rsidR="00463EF6" w:rsidRDefault="00463EF6" w:rsidP="00C30AA6">
      <w:pPr>
        <w:jc w:val="both"/>
      </w:pPr>
    </w:p>
    <w:p w:rsidR="00463EF6" w:rsidRDefault="00463EF6" w:rsidP="00C30AA6">
      <w:pPr>
        <w:jc w:val="both"/>
      </w:pPr>
    </w:p>
    <w:p w:rsidR="00463EF6" w:rsidRDefault="00463EF6" w:rsidP="00C30AA6">
      <w:pPr>
        <w:jc w:val="both"/>
      </w:pPr>
    </w:p>
    <w:p w:rsidR="00463EF6" w:rsidRDefault="00463EF6" w:rsidP="00C30AA6">
      <w:pPr>
        <w:jc w:val="both"/>
      </w:pPr>
    </w:p>
    <w:p w:rsidR="00345407" w:rsidRDefault="00345407" w:rsidP="00C30AA6">
      <w:pPr>
        <w:pStyle w:val="Heading2"/>
        <w:numPr>
          <w:ilvl w:val="1"/>
          <w:numId w:val="11"/>
        </w:numPr>
        <w:jc w:val="both"/>
      </w:pPr>
      <w:r w:rsidRPr="00463EF6">
        <w:lastRenderedPageBreak/>
        <w:t>Oracle Advanced Security</w:t>
      </w:r>
    </w:p>
    <w:p w:rsidR="00D566F1" w:rsidRDefault="00D566F1" w:rsidP="00D566F1"/>
    <w:p w:rsidR="00D566F1" w:rsidRPr="00D566F1" w:rsidRDefault="00D566F1" w:rsidP="00D566F1">
      <w:r>
        <w:t xml:space="preserve">Khái niệm: </w:t>
      </w:r>
      <w:r w:rsidRPr="00D566F1">
        <w:t>Oracle Advanced Security cung cấp các tính năng cho phép bảo vệ dữ liệu bằng cách ngăn chặn các hành vi truy cập không hợp lệ</w:t>
      </w:r>
    </w:p>
    <w:p w:rsidR="00D566F1" w:rsidRDefault="00D566F1" w:rsidP="00D566F1">
      <w:r>
        <w:t>Các công nghệ chính</w:t>
      </w:r>
      <w:r w:rsidR="00B05E56">
        <w:t>:</w:t>
      </w:r>
    </w:p>
    <w:p w:rsidR="00B05E56" w:rsidRDefault="00D566F1" w:rsidP="00B05E56">
      <w:pPr>
        <w:jc w:val="both"/>
      </w:pPr>
      <w:r>
        <w:t>Transparent Data E</w:t>
      </w:r>
      <w:r w:rsidR="00B34E6C">
        <w:t>ncryption:</w:t>
      </w:r>
    </w:p>
    <w:p w:rsidR="00B05E56" w:rsidRDefault="00B05E56" w:rsidP="00B05E56">
      <w:pPr>
        <w:pStyle w:val="ListParagraph"/>
        <w:numPr>
          <w:ilvl w:val="0"/>
          <w:numId w:val="9"/>
        </w:numPr>
        <w:jc w:val="both"/>
      </w:pPr>
      <w:r>
        <w:t>M</w:t>
      </w:r>
      <w:r w:rsidR="00D566F1">
        <w:t xml:space="preserve">ã hóa dữ liệu để chỉ có </w:t>
      </w:r>
      <w:r>
        <w:t>những user được ủy quyền mới có thể truy cập.</w:t>
      </w:r>
    </w:p>
    <w:p w:rsidR="00B05E56" w:rsidRDefault="00B05E56" w:rsidP="00B05E56">
      <w:pPr>
        <w:pStyle w:val="ListParagraph"/>
        <w:numPr>
          <w:ilvl w:val="0"/>
          <w:numId w:val="9"/>
        </w:numPr>
        <w:jc w:val="both"/>
      </w:pPr>
      <w:r>
        <w:t>Sử dụng để</w:t>
      </w:r>
      <w:r w:rsidR="00D566F1">
        <w:t xml:space="preserve"> mã hóa để bảo vệ dữ liệu nhạy cảm trong một môi trường có khả năng không được bảo vệ, </w:t>
      </w:r>
      <w:r>
        <w:t>như đặt dữ liệu tại nơi backup được lưu trữ offsite</w:t>
      </w:r>
    </w:p>
    <w:p w:rsidR="00B05E56" w:rsidRDefault="00B05E56" w:rsidP="00D566F1">
      <w:pPr>
        <w:pStyle w:val="ListParagraph"/>
        <w:numPr>
          <w:ilvl w:val="0"/>
          <w:numId w:val="9"/>
        </w:numPr>
        <w:jc w:val="both"/>
      </w:pPr>
      <w:r>
        <w:t xml:space="preserve">Có thể mã hóa một table hoặc cả tablespace </w:t>
      </w:r>
      <w:r w:rsidR="00D566F1">
        <w:t xml:space="preserve">. </w:t>
      </w:r>
    </w:p>
    <w:p w:rsidR="00B34E6C" w:rsidRDefault="00B05E56" w:rsidP="00D566F1">
      <w:pPr>
        <w:pStyle w:val="ListParagraph"/>
        <w:numPr>
          <w:ilvl w:val="0"/>
          <w:numId w:val="9"/>
        </w:numPr>
        <w:jc w:val="both"/>
      </w:pPr>
      <w:r>
        <w:t xml:space="preserve">Khi </w:t>
      </w:r>
      <w:r w:rsidR="00D566F1">
        <w:t>sử dụn</w:t>
      </w:r>
      <w:r>
        <w:t xml:space="preserve">g Transparent Data Encryption, </w:t>
      </w:r>
      <w:r w:rsidR="00D566F1">
        <w:t>không cần phải sửa đổi các ứng dụ</w:t>
      </w:r>
      <w:r>
        <w:t>ng TDE t</w:t>
      </w:r>
      <w:r w:rsidR="00D566F1">
        <w:t xml:space="preserve">ự động mã hóa dữ liệu khi ghi vào đĩa, và sau đó tự động giải mã dữ liệu khi ứng dụng truy cập nó. </w:t>
      </w:r>
      <w:r>
        <w:t>Key được tự động sinh và quả</w:t>
      </w:r>
      <w:r w:rsidR="00B34E6C">
        <w:t>n lý</w:t>
      </w:r>
    </w:p>
    <w:p w:rsidR="00846A04" w:rsidRDefault="00B34E6C" w:rsidP="00D566F1">
      <w:pPr>
        <w:pStyle w:val="ListParagraph"/>
        <w:numPr>
          <w:ilvl w:val="0"/>
          <w:numId w:val="9"/>
        </w:numPr>
        <w:jc w:val="both"/>
      </w:pPr>
      <w:r w:rsidRPr="00B34E6C">
        <w:t xml:space="preserve">Quá trình mã hóa và giải mã là cực kỳ nhanh chóng bởi vì </w:t>
      </w:r>
      <w:r>
        <w:t>TDE có thể</w:t>
      </w:r>
      <w:r w:rsidRPr="00B34E6C">
        <w:t xml:space="preserve"> tối ưu hóa </w:t>
      </w:r>
      <w:r>
        <w:t>tốc độ bằng cách sử dụng bộ</w:t>
      </w:r>
      <w:r w:rsidRPr="00B34E6C">
        <w:t xml:space="preserve"> nhớ đệ</w:t>
      </w:r>
      <w:r>
        <w:t>m( cache) của database</w:t>
      </w:r>
      <w:r>
        <w:tab/>
      </w:r>
    </w:p>
    <w:p w:rsidR="00B34E6C" w:rsidRDefault="00B34E6C" w:rsidP="00B34E6C">
      <w:pPr>
        <w:pStyle w:val="ListParagraph"/>
        <w:jc w:val="both"/>
      </w:pPr>
    </w:p>
    <w:p w:rsidR="00B34E6C" w:rsidRDefault="00B34E6C" w:rsidP="00B34E6C">
      <w:pPr>
        <w:jc w:val="both"/>
      </w:pPr>
      <w:r w:rsidRPr="00B34E6C">
        <w:t>Oracle Data Redaction</w:t>
      </w:r>
      <w:r>
        <w:t>:</w:t>
      </w:r>
    </w:p>
    <w:p w:rsidR="00AA57BC" w:rsidRDefault="00AA57BC" w:rsidP="00AA57BC">
      <w:pPr>
        <w:pStyle w:val="ListParagraph"/>
        <w:numPr>
          <w:ilvl w:val="0"/>
          <w:numId w:val="9"/>
        </w:numPr>
        <w:jc w:val="both"/>
      </w:pPr>
      <w:r w:rsidRPr="00B34E6C">
        <w:t>Oracle Data Redaction</w:t>
      </w:r>
      <w:r>
        <w:t xml:space="preserve"> cho phép che giấu các kết quả truy vấn của các dữ liệu nhạy cảm trước khi được hiển thị bởi ứng dụng </w:t>
      </w:r>
    </w:p>
    <w:p w:rsidR="00AA57BC" w:rsidRDefault="00AA57BC" w:rsidP="00AA57BC">
      <w:pPr>
        <w:pStyle w:val="ListParagraph"/>
        <w:numPr>
          <w:ilvl w:val="0"/>
          <w:numId w:val="9"/>
        </w:numPr>
        <w:jc w:val="both"/>
      </w:pPr>
      <w:r>
        <w:t>Sử dụng để bảo vệ dữ liệu khởi những mối nguy hiểm nội bộ</w:t>
      </w:r>
    </w:p>
    <w:p w:rsidR="00AA57BC" w:rsidRDefault="00AA57BC" w:rsidP="00AA57BC">
      <w:pPr>
        <w:pStyle w:val="ListParagraph"/>
        <w:numPr>
          <w:ilvl w:val="0"/>
          <w:numId w:val="9"/>
        </w:numPr>
        <w:jc w:val="both"/>
      </w:pPr>
      <w:r>
        <w:t>Khi dữ liệu được load bên bộ nhớ, nó sẽ convert sang các ký tự đặc biệt( dựa vào các chính sách). Chính vì vậy ko ảnh hưởng tới độ chính xác của dữ liệu.</w:t>
      </w:r>
    </w:p>
    <w:p w:rsidR="00AA57BC" w:rsidRDefault="00AA57BC" w:rsidP="00AA57BC">
      <w:pPr>
        <w:pStyle w:val="ListParagraph"/>
        <w:numPr>
          <w:ilvl w:val="0"/>
          <w:numId w:val="9"/>
        </w:numPr>
        <w:jc w:val="both"/>
      </w:pPr>
      <w:r>
        <w:t>Các kiểu Redaction</w:t>
      </w:r>
    </w:p>
    <w:p w:rsidR="00B34E6C" w:rsidRDefault="00B34E6C" w:rsidP="00B34E6C">
      <w:pPr>
        <w:pStyle w:val="ListParagraph"/>
        <w:numPr>
          <w:ilvl w:val="1"/>
          <w:numId w:val="9"/>
        </w:numPr>
        <w:jc w:val="both"/>
      </w:pPr>
      <w:r w:rsidRPr="00B34E6C">
        <w:t>Full redaction</w:t>
      </w:r>
      <w:r>
        <w:t>: che giấu toàn bộ nội dung của các cột</w:t>
      </w:r>
    </w:p>
    <w:p w:rsidR="00B34E6C" w:rsidRDefault="00B34E6C" w:rsidP="00B34E6C">
      <w:pPr>
        <w:pStyle w:val="ListParagraph"/>
        <w:numPr>
          <w:ilvl w:val="1"/>
          <w:numId w:val="9"/>
        </w:numPr>
        <w:jc w:val="both"/>
      </w:pPr>
      <w:r w:rsidRPr="00B34E6C">
        <w:t>Partial redaction</w:t>
      </w:r>
      <w:r>
        <w:t>: che giấu dữ liệ</w:t>
      </w:r>
      <w:r w:rsidR="00225944">
        <w:t>u 1 ph</w:t>
      </w:r>
      <w:bookmarkStart w:id="0" w:name="_GoBack"/>
      <w:bookmarkEnd w:id="0"/>
      <w:r>
        <w:t>ần: ví dụ: ***abcd</w:t>
      </w:r>
    </w:p>
    <w:p w:rsidR="00B34E6C" w:rsidRDefault="00B34E6C" w:rsidP="00B34E6C">
      <w:pPr>
        <w:pStyle w:val="ListParagraph"/>
        <w:numPr>
          <w:ilvl w:val="1"/>
          <w:numId w:val="9"/>
        </w:numPr>
        <w:jc w:val="both"/>
      </w:pPr>
      <w:r w:rsidRPr="00B34E6C">
        <w:t>Regular expressions</w:t>
      </w:r>
      <w:r>
        <w:t>: kết hợp cả 2 loại</w:t>
      </w:r>
    </w:p>
    <w:p w:rsidR="00B34E6C" w:rsidRDefault="00B34E6C" w:rsidP="00B34E6C">
      <w:pPr>
        <w:pStyle w:val="ListParagraph"/>
        <w:numPr>
          <w:ilvl w:val="1"/>
          <w:numId w:val="9"/>
        </w:numPr>
        <w:jc w:val="both"/>
      </w:pPr>
      <w:r>
        <w:t xml:space="preserve">Random </w:t>
      </w:r>
      <w:r w:rsidRPr="00B34E6C">
        <w:t>redaction</w:t>
      </w:r>
      <w:r>
        <w:t>: che giấu ngẫu nhiên, phụ thuộc vào loại dữ liệu</w:t>
      </w:r>
    </w:p>
    <w:p w:rsidR="00B34E6C" w:rsidRDefault="00B34E6C" w:rsidP="00B34E6C">
      <w:pPr>
        <w:pStyle w:val="ListParagraph"/>
        <w:numPr>
          <w:ilvl w:val="1"/>
          <w:numId w:val="9"/>
        </w:numPr>
        <w:jc w:val="both"/>
      </w:pPr>
      <w:r w:rsidRPr="00B34E6C">
        <w:t>No redaction</w:t>
      </w:r>
      <w:r>
        <w:t>: ko che giấu, sử dụng để test</w:t>
      </w:r>
    </w:p>
    <w:p w:rsidR="00B34E6C" w:rsidRDefault="00B34E6C" w:rsidP="00B34E6C">
      <w:pPr>
        <w:pStyle w:val="ListParagraph"/>
        <w:ind w:left="1440"/>
        <w:jc w:val="both"/>
      </w:pPr>
    </w:p>
    <w:p w:rsidR="00B34E6C" w:rsidRDefault="00B34E6C" w:rsidP="00516FA6">
      <w:pPr>
        <w:pStyle w:val="ListParagraph"/>
        <w:jc w:val="both"/>
      </w:pPr>
    </w:p>
    <w:p w:rsidR="00DC2485" w:rsidRDefault="00DC2485" w:rsidP="00516FA6">
      <w:pPr>
        <w:pStyle w:val="ListParagraph"/>
        <w:jc w:val="both"/>
      </w:pPr>
    </w:p>
    <w:p w:rsidR="00DC2485" w:rsidRDefault="00DC2485" w:rsidP="00516FA6">
      <w:pPr>
        <w:pStyle w:val="ListParagraph"/>
        <w:jc w:val="both"/>
      </w:pPr>
      <w:r>
        <w:t>Luu y: 2: exp vs dmp</w:t>
      </w:r>
    </w:p>
    <w:p w:rsidR="00426DD8" w:rsidRPr="004944E3" w:rsidRDefault="00426DD8" w:rsidP="00516FA6">
      <w:pPr>
        <w:pStyle w:val="ListParagraph"/>
        <w:jc w:val="both"/>
      </w:pPr>
      <w:r>
        <w:t xml:space="preserve">Secure: bảo </w:t>
      </w:r>
    </w:p>
    <w:sectPr w:rsidR="00426DD8" w:rsidRPr="00494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BoldMT">
    <w:panose1 w:val="00000000000000000000"/>
    <w:charset w:val="00"/>
    <w:family w:val="auto"/>
    <w:notTrueType/>
    <w:pitch w:val="default"/>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9C2"/>
    <w:multiLevelType w:val="hybridMultilevel"/>
    <w:tmpl w:val="811A3906"/>
    <w:lvl w:ilvl="0" w:tplc="0FC0B9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FF5832"/>
    <w:multiLevelType w:val="hybridMultilevel"/>
    <w:tmpl w:val="D4264D72"/>
    <w:lvl w:ilvl="0" w:tplc="4A8680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E72B13"/>
    <w:multiLevelType w:val="hybridMultilevel"/>
    <w:tmpl w:val="5B74CA4A"/>
    <w:lvl w:ilvl="0" w:tplc="FEFCAE2C">
      <w:start w:val="1"/>
      <w:numFmt w:val="bullet"/>
      <w:lvlText w:val="-"/>
      <w:lvlJc w:val="left"/>
      <w:pPr>
        <w:ind w:left="720" w:hanging="360"/>
      </w:pPr>
      <w:rPr>
        <w:rFonts w:ascii="Arial BoldMT" w:eastAsiaTheme="minorEastAsia" w:hAnsi="Arial BoldMT" w:cs="Arial BoldMT" w:hint="default"/>
        <w:color w:val="000000"/>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31272"/>
    <w:multiLevelType w:val="hybridMultilevel"/>
    <w:tmpl w:val="68A051CA"/>
    <w:lvl w:ilvl="0" w:tplc="1D8E1556">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67DB5"/>
    <w:multiLevelType w:val="hybridMultilevel"/>
    <w:tmpl w:val="02E0B12E"/>
    <w:lvl w:ilvl="0" w:tplc="364A23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665A3A"/>
    <w:multiLevelType w:val="hybridMultilevel"/>
    <w:tmpl w:val="6DCA6254"/>
    <w:lvl w:ilvl="0" w:tplc="6FD00D24">
      <w:start w:val="1"/>
      <w:numFmt w:val="bullet"/>
      <w:lvlText w:val="-"/>
      <w:lvlJc w:val="left"/>
      <w:pPr>
        <w:ind w:left="720" w:hanging="360"/>
      </w:pPr>
      <w:rPr>
        <w:rFonts w:ascii="Arial BoldMT" w:eastAsiaTheme="minorEastAsia" w:hAnsi="Arial BoldMT" w:cs="Arial BoldMT" w:hint="default"/>
        <w:color w:val="000000"/>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66722"/>
    <w:multiLevelType w:val="multilevel"/>
    <w:tmpl w:val="DE281F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9BA7920"/>
    <w:multiLevelType w:val="hybridMultilevel"/>
    <w:tmpl w:val="E08AB374"/>
    <w:lvl w:ilvl="0" w:tplc="153C030E">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181FB0"/>
    <w:multiLevelType w:val="hybridMultilevel"/>
    <w:tmpl w:val="5C662AF4"/>
    <w:lvl w:ilvl="0" w:tplc="DD9A210E">
      <w:start w:val="1"/>
      <w:numFmt w:val="bullet"/>
      <w:lvlText w:val="-"/>
      <w:lvlJc w:val="left"/>
      <w:pPr>
        <w:ind w:left="1800" w:hanging="360"/>
      </w:pPr>
      <w:rPr>
        <w:rFonts w:ascii="Arial BoldMT" w:eastAsiaTheme="minorEastAsia" w:hAnsi="Arial BoldMT" w:cs="Arial BoldMT" w:hint="default"/>
        <w:color w:val="000000"/>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57C2F1C"/>
    <w:multiLevelType w:val="hybridMultilevel"/>
    <w:tmpl w:val="697E832E"/>
    <w:lvl w:ilvl="0" w:tplc="05F4E10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F00F50"/>
    <w:multiLevelType w:val="hybridMultilevel"/>
    <w:tmpl w:val="F8764B2E"/>
    <w:lvl w:ilvl="0" w:tplc="CF80D6A4">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286860"/>
    <w:multiLevelType w:val="hybridMultilevel"/>
    <w:tmpl w:val="38021F1A"/>
    <w:lvl w:ilvl="0" w:tplc="4450219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5"/>
  </w:num>
  <w:num w:numId="5">
    <w:abstractNumId w:val="9"/>
  </w:num>
  <w:num w:numId="6">
    <w:abstractNumId w:val="7"/>
  </w:num>
  <w:num w:numId="7">
    <w:abstractNumId w:val="4"/>
  </w:num>
  <w:num w:numId="8">
    <w:abstractNumId w:val="10"/>
  </w:num>
  <w:num w:numId="9">
    <w:abstractNumId w:val="11"/>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DA2"/>
    <w:rsid w:val="000733FD"/>
    <w:rsid w:val="000B425D"/>
    <w:rsid w:val="000B504C"/>
    <w:rsid w:val="000D321E"/>
    <w:rsid w:val="001651A3"/>
    <w:rsid w:val="00220956"/>
    <w:rsid w:val="00225944"/>
    <w:rsid w:val="00295291"/>
    <w:rsid w:val="00297CF0"/>
    <w:rsid w:val="002F64D5"/>
    <w:rsid w:val="00324CE1"/>
    <w:rsid w:val="00336EA4"/>
    <w:rsid w:val="00345407"/>
    <w:rsid w:val="003700F5"/>
    <w:rsid w:val="00405F0D"/>
    <w:rsid w:val="00426DD8"/>
    <w:rsid w:val="00452061"/>
    <w:rsid w:val="00463EF6"/>
    <w:rsid w:val="004944E3"/>
    <w:rsid w:val="004A5A7E"/>
    <w:rsid w:val="004C6DD2"/>
    <w:rsid w:val="00501743"/>
    <w:rsid w:val="00516FA6"/>
    <w:rsid w:val="00572960"/>
    <w:rsid w:val="005A25F9"/>
    <w:rsid w:val="005A6DEE"/>
    <w:rsid w:val="005C20E5"/>
    <w:rsid w:val="005D5199"/>
    <w:rsid w:val="005D5BC9"/>
    <w:rsid w:val="005E4B7F"/>
    <w:rsid w:val="00613545"/>
    <w:rsid w:val="00675484"/>
    <w:rsid w:val="006D4741"/>
    <w:rsid w:val="006E683B"/>
    <w:rsid w:val="00736C77"/>
    <w:rsid w:val="007505F8"/>
    <w:rsid w:val="007D51A7"/>
    <w:rsid w:val="007E1280"/>
    <w:rsid w:val="007F3329"/>
    <w:rsid w:val="00825060"/>
    <w:rsid w:val="00846A04"/>
    <w:rsid w:val="008A73DC"/>
    <w:rsid w:val="008D0343"/>
    <w:rsid w:val="00933B3C"/>
    <w:rsid w:val="0096330C"/>
    <w:rsid w:val="009817F4"/>
    <w:rsid w:val="009C3466"/>
    <w:rsid w:val="009F3476"/>
    <w:rsid w:val="00A416E5"/>
    <w:rsid w:val="00A67460"/>
    <w:rsid w:val="00AA57BC"/>
    <w:rsid w:val="00AD421D"/>
    <w:rsid w:val="00AD5A18"/>
    <w:rsid w:val="00B05E56"/>
    <w:rsid w:val="00B22B43"/>
    <w:rsid w:val="00B34E6C"/>
    <w:rsid w:val="00B4563D"/>
    <w:rsid w:val="00B90538"/>
    <w:rsid w:val="00BC6221"/>
    <w:rsid w:val="00C30AA6"/>
    <w:rsid w:val="00C47D8E"/>
    <w:rsid w:val="00C9683E"/>
    <w:rsid w:val="00CA0431"/>
    <w:rsid w:val="00D35F4E"/>
    <w:rsid w:val="00D36EFE"/>
    <w:rsid w:val="00D566F1"/>
    <w:rsid w:val="00D80310"/>
    <w:rsid w:val="00DC2485"/>
    <w:rsid w:val="00DC630B"/>
    <w:rsid w:val="00DE1CC4"/>
    <w:rsid w:val="00DF1873"/>
    <w:rsid w:val="00EB3DA2"/>
    <w:rsid w:val="00EB769D"/>
    <w:rsid w:val="00EE1A6D"/>
    <w:rsid w:val="00F14FC4"/>
    <w:rsid w:val="00F46549"/>
    <w:rsid w:val="00F66EEB"/>
    <w:rsid w:val="00FD7F83"/>
    <w:rsid w:val="00FD7FE1"/>
    <w:rsid w:val="00FE3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B7F"/>
    <w:rPr>
      <w:rFonts w:ascii="Arial" w:hAnsi="Arial"/>
      <w:sz w:val="24"/>
    </w:rPr>
  </w:style>
  <w:style w:type="paragraph" w:styleId="Heading1">
    <w:name w:val="heading 1"/>
    <w:basedOn w:val="Normal"/>
    <w:next w:val="Normal"/>
    <w:link w:val="Heading1Char"/>
    <w:uiPriority w:val="9"/>
    <w:qFormat/>
    <w:rsid w:val="005E4B7F"/>
    <w:pPr>
      <w:keepNext/>
      <w:keepLines/>
      <w:spacing w:before="480" w:after="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5E4B7F"/>
    <w:pPr>
      <w:keepNext/>
      <w:keepLines/>
      <w:spacing w:before="200" w:after="0"/>
      <w:outlineLvl w:val="1"/>
    </w:pPr>
    <w:rPr>
      <w:rFonts w:eastAsiaTheme="majorEastAsia" w:cstheme="majorBidi"/>
      <w:b/>
      <w:bCs/>
      <w:color w:val="17365D" w:themeColor="text2"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B7F"/>
    <w:rPr>
      <w:rFonts w:ascii="Arial" w:eastAsiaTheme="majorEastAsia" w:hAnsi="Arial" w:cstheme="majorBidi"/>
      <w:b/>
      <w:bCs/>
      <w:color w:val="17365D" w:themeColor="text2" w:themeShade="BF"/>
      <w:sz w:val="32"/>
      <w:szCs w:val="28"/>
    </w:rPr>
  </w:style>
  <w:style w:type="character" w:customStyle="1" w:styleId="Heading2Char">
    <w:name w:val="Heading 2 Char"/>
    <w:basedOn w:val="DefaultParagraphFont"/>
    <w:link w:val="Heading2"/>
    <w:uiPriority w:val="9"/>
    <w:rsid w:val="005E4B7F"/>
    <w:rPr>
      <w:rFonts w:ascii="Arial" w:eastAsiaTheme="majorEastAsia" w:hAnsi="Arial" w:cstheme="majorBidi"/>
      <w:b/>
      <w:bCs/>
      <w:color w:val="17365D" w:themeColor="text2" w:themeShade="BF"/>
      <w:sz w:val="28"/>
      <w:szCs w:val="26"/>
    </w:rPr>
  </w:style>
  <w:style w:type="paragraph" w:styleId="ListParagraph">
    <w:name w:val="List Paragraph"/>
    <w:basedOn w:val="Normal"/>
    <w:uiPriority w:val="34"/>
    <w:qFormat/>
    <w:rsid w:val="00CA0431"/>
    <w:pPr>
      <w:ind w:left="720"/>
      <w:contextualSpacing/>
    </w:pPr>
  </w:style>
  <w:style w:type="paragraph" w:styleId="BalloonText">
    <w:name w:val="Balloon Text"/>
    <w:basedOn w:val="Normal"/>
    <w:link w:val="BalloonTextChar"/>
    <w:uiPriority w:val="99"/>
    <w:semiHidden/>
    <w:unhideWhenUsed/>
    <w:rsid w:val="008A7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DC"/>
    <w:rPr>
      <w:rFonts w:ascii="Tahoma" w:hAnsi="Tahoma" w:cs="Tahoma"/>
      <w:sz w:val="16"/>
      <w:szCs w:val="16"/>
    </w:rPr>
  </w:style>
  <w:style w:type="paragraph" w:customStyle="1" w:styleId="CODE">
    <w:name w:val="CODE"/>
    <w:basedOn w:val="Normal"/>
    <w:link w:val="CODEChar"/>
    <w:qFormat/>
    <w:rsid w:val="00F46549"/>
    <w:pPr>
      <w:shd w:val="clear" w:color="auto" w:fill="D9D9D9" w:themeFill="background1" w:themeFillShade="D9"/>
      <w:spacing w:after="0"/>
    </w:pPr>
    <w:rPr>
      <w:rFonts w:ascii="Courier New" w:eastAsiaTheme="minorHAnsi" w:hAnsi="Courier New" w:cs="Courier New"/>
      <w:b/>
      <w:sz w:val="22"/>
      <w:lang w:eastAsia="en-US"/>
    </w:rPr>
  </w:style>
  <w:style w:type="character" w:customStyle="1" w:styleId="CODEChar">
    <w:name w:val="CODE Char"/>
    <w:basedOn w:val="DefaultParagraphFont"/>
    <w:link w:val="CODE"/>
    <w:rsid w:val="00F46549"/>
    <w:rPr>
      <w:rFonts w:ascii="Courier New" w:eastAsiaTheme="minorHAnsi" w:hAnsi="Courier New" w:cs="Courier New"/>
      <w:b/>
      <w:shd w:val="clear" w:color="auto" w:fill="D9D9D9" w:themeFill="background1" w:themeFillShade="D9"/>
      <w:lang w:eastAsia="en-US"/>
    </w:rPr>
  </w:style>
  <w:style w:type="table" w:styleId="TableGrid">
    <w:name w:val="Table Grid"/>
    <w:basedOn w:val="TableNormal"/>
    <w:uiPriority w:val="59"/>
    <w:rsid w:val="00F46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944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44E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463E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B7F"/>
    <w:rPr>
      <w:rFonts w:ascii="Arial" w:hAnsi="Arial"/>
      <w:sz w:val="24"/>
    </w:rPr>
  </w:style>
  <w:style w:type="paragraph" w:styleId="Heading1">
    <w:name w:val="heading 1"/>
    <w:basedOn w:val="Normal"/>
    <w:next w:val="Normal"/>
    <w:link w:val="Heading1Char"/>
    <w:uiPriority w:val="9"/>
    <w:qFormat/>
    <w:rsid w:val="005E4B7F"/>
    <w:pPr>
      <w:keepNext/>
      <w:keepLines/>
      <w:spacing w:before="480" w:after="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5E4B7F"/>
    <w:pPr>
      <w:keepNext/>
      <w:keepLines/>
      <w:spacing w:before="200" w:after="0"/>
      <w:outlineLvl w:val="1"/>
    </w:pPr>
    <w:rPr>
      <w:rFonts w:eastAsiaTheme="majorEastAsia" w:cstheme="majorBidi"/>
      <w:b/>
      <w:bCs/>
      <w:color w:val="17365D" w:themeColor="text2"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B7F"/>
    <w:rPr>
      <w:rFonts w:ascii="Arial" w:eastAsiaTheme="majorEastAsia" w:hAnsi="Arial" w:cstheme="majorBidi"/>
      <w:b/>
      <w:bCs/>
      <w:color w:val="17365D" w:themeColor="text2" w:themeShade="BF"/>
      <w:sz w:val="32"/>
      <w:szCs w:val="28"/>
    </w:rPr>
  </w:style>
  <w:style w:type="character" w:customStyle="1" w:styleId="Heading2Char">
    <w:name w:val="Heading 2 Char"/>
    <w:basedOn w:val="DefaultParagraphFont"/>
    <w:link w:val="Heading2"/>
    <w:uiPriority w:val="9"/>
    <w:rsid w:val="005E4B7F"/>
    <w:rPr>
      <w:rFonts w:ascii="Arial" w:eastAsiaTheme="majorEastAsia" w:hAnsi="Arial" w:cstheme="majorBidi"/>
      <w:b/>
      <w:bCs/>
      <w:color w:val="17365D" w:themeColor="text2" w:themeShade="BF"/>
      <w:sz w:val="28"/>
      <w:szCs w:val="26"/>
    </w:rPr>
  </w:style>
  <w:style w:type="paragraph" w:styleId="ListParagraph">
    <w:name w:val="List Paragraph"/>
    <w:basedOn w:val="Normal"/>
    <w:uiPriority w:val="34"/>
    <w:qFormat/>
    <w:rsid w:val="00CA0431"/>
    <w:pPr>
      <w:ind w:left="720"/>
      <w:contextualSpacing/>
    </w:pPr>
  </w:style>
  <w:style w:type="paragraph" w:styleId="BalloonText">
    <w:name w:val="Balloon Text"/>
    <w:basedOn w:val="Normal"/>
    <w:link w:val="BalloonTextChar"/>
    <w:uiPriority w:val="99"/>
    <w:semiHidden/>
    <w:unhideWhenUsed/>
    <w:rsid w:val="008A7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DC"/>
    <w:rPr>
      <w:rFonts w:ascii="Tahoma" w:hAnsi="Tahoma" w:cs="Tahoma"/>
      <w:sz w:val="16"/>
      <w:szCs w:val="16"/>
    </w:rPr>
  </w:style>
  <w:style w:type="paragraph" w:customStyle="1" w:styleId="CODE">
    <w:name w:val="CODE"/>
    <w:basedOn w:val="Normal"/>
    <w:link w:val="CODEChar"/>
    <w:qFormat/>
    <w:rsid w:val="00F46549"/>
    <w:pPr>
      <w:shd w:val="clear" w:color="auto" w:fill="D9D9D9" w:themeFill="background1" w:themeFillShade="D9"/>
      <w:spacing w:after="0"/>
    </w:pPr>
    <w:rPr>
      <w:rFonts w:ascii="Courier New" w:eastAsiaTheme="minorHAnsi" w:hAnsi="Courier New" w:cs="Courier New"/>
      <w:b/>
      <w:sz w:val="22"/>
      <w:lang w:eastAsia="en-US"/>
    </w:rPr>
  </w:style>
  <w:style w:type="character" w:customStyle="1" w:styleId="CODEChar">
    <w:name w:val="CODE Char"/>
    <w:basedOn w:val="DefaultParagraphFont"/>
    <w:link w:val="CODE"/>
    <w:rsid w:val="00F46549"/>
    <w:rPr>
      <w:rFonts w:ascii="Courier New" w:eastAsiaTheme="minorHAnsi" w:hAnsi="Courier New" w:cs="Courier New"/>
      <w:b/>
      <w:shd w:val="clear" w:color="auto" w:fill="D9D9D9" w:themeFill="background1" w:themeFillShade="D9"/>
      <w:lang w:eastAsia="en-US"/>
    </w:rPr>
  </w:style>
  <w:style w:type="table" w:styleId="TableGrid">
    <w:name w:val="Table Grid"/>
    <w:basedOn w:val="TableNormal"/>
    <w:uiPriority w:val="59"/>
    <w:rsid w:val="00F46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944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44E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46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713633">
      <w:bodyDiv w:val="1"/>
      <w:marLeft w:val="0"/>
      <w:marRight w:val="0"/>
      <w:marTop w:val="0"/>
      <w:marBottom w:val="0"/>
      <w:divBdr>
        <w:top w:val="none" w:sz="0" w:space="0" w:color="auto"/>
        <w:left w:val="none" w:sz="0" w:space="0" w:color="auto"/>
        <w:bottom w:val="none" w:sz="0" w:space="0" w:color="auto"/>
        <w:right w:val="none" w:sz="0" w:space="0" w:color="auto"/>
      </w:divBdr>
      <w:divsChild>
        <w:div w:id="1478262724">
          <w:marLeft w:val="720"/>
          <w:marRight w:val="0"/>
          <w:marTop w:val="0"/>
          <w:marBottom w:val="0"/>
          <w:divBdr>
            <w:top w:val="none" w:sz="0" w:space="0" w:color="auto"/>
            <w:left w:val="none" w:sz="0" w:space="0" w:color="auto"/>
            <w:bottom w:val="none" w:sz="0" w:space="0" w:color="auto"/>
            <w:right w:val="none" w:sz="0" w:space="0" w:color="auto"/>
          </w:divBdr>
        </w:div>
        <w:div w:id="2054192382">
          <w:marLeft w:val="720"/>
          <w:marRight w:val="0"/>
          <w:marTop w:val="0"/>
          <w:marBottom w:val="0"/>
          <w:divBdr>
            <w:top w:val="none" w:sz="0" w:space="0" w:color="auto"/>
            <w:left w:val="none" w:sz="0" w:space="0" w:color="auto"/>
            <w:bottom w:val="none" w:sz="0" w:space="0" w:color="auto"/>
            <w:right w:val="none" w:sz="0" w:space="0" w:color="auto"/>
          </w:divBdr>
        </w:div>
        <w:div w:id="256601150">
          <w:marLeft w:val="720"/>
          <w:marRight w:val="0"/>
          <w:marTop w:val="0"/>
          <w:marBottom w:val="0"/>
          <w:divBdr>
            <w:top w:val="none" w:sz="0" w:space="0" w:color="auto"/>
            <w:left w:val="none" w:sz="0" w:space="0" w:color="auto"/>
            <w:bottom w:val="none" w:sz="0" w:space="0" w:color="auto"/>
            <w:right w:val="none" w:sz="0" w:space="0" w:color="auto"/>
          </w:divBdr>
        </w:div>
        <w:div w:id="2036927630">
          <w:marLeft w:val="720"/>
          <w:marRight w:val="0"/>
          <w:marTop w:val="0"/>
          <w:marBottom w:val="0"/>
          <w:divBdr>
            <w:top w:val="none" w:sz="0" w:space="0" w:color="auto"/>
            <w:left w:val="none" w:sz="0" w:space="0" w:color="auto"/>
            <w:bottom w:val="none" w:sz="0" w:space="0" w:color="auto"/>
            <w:right w:val="none" w:sz="0" w:space="0" w:color="auto"/>
          </w:divBdr>
        </w:div>
      </w:divsChild>
    </w:div>
    <w:div w:id="1499926430">
      <w:bodyDiv w:val="1"/>
      <w:marLeft w:val="0"/>
      <w:marRight w:val="0"/>
      <w:marTop w:val="0"/>
      <w:marBottom w:val="0"/>
      <w:divBdr>
        <w:top w:val="none" w:sz="0" w:space="0" w:color="auto"/>
        <w:left w:val="none" w:sz="0" w:space="0" w:color="auto"/>
        <w:bottom w:val="none" w:sz="0" w:space="0" w:color="auto"/>
        <w:right w:val="none" w:sz="0" w:space="0" w:color="auto"/>
      </w:divBdr>
      <w:divsChild>
        <w:div w:id="1285885176">
          <w:marLeft w:val="1080"/>
          <w:marRight w:val="0"/>
          <w:marTop w:val="0"/>
          <w:marBottom w:val="0"/>
          <w:divBdr>
            <w:top w:val="none" w:sz="0" w:space="0" w:color="auto"/>
            <w:left w:val="none" w:sz="0" w:space="0" w:color="auto"/>
            <w:bottom w:val="none" w:sz="0" w:space="0" w:color="auto"/>
            <w:right w:val="none" w:sz="0" w:space="0" w:color="auto"/>
          </w:divBdr>
        </w:div>
        <w:div w:id="64762542">
          <w:marLeft w:val="1080"/>
          <w:marRight w:val="0"/>
          <w:marTop w:val="0"/>
          <w:marBottom w:val="0"/>
          <w:divBdr>
            <w:top w:val="none" w:sz="0" w:space="0" w:color="auto"/>
            <w:left w:val="none" w:sz="0" w:space="0" w:color="auto"/>
            <w:bottom w:val="none" w:sz="0" w:space="0" w:color="auto"/>
            <w:right w:val="none" w:sz="0" w:space="0" w:color="auto"/>
          </w:divBdr>
        </w:div>
        <w:div w:id="1485927255">
          <w:marLeft w:val="1080"/>
          <w:marRight w:val="0"/>
          <w:marTop w:val="0"/>
          <w:marBottom w:val="0"/>
          <w:divBdr>
            <w:top w:val="none" w:sz="0" w:space="0" w:color="auto"/>
            <w:left w:val="none" w:sz="0" w:space="0" w:color="auto"/>
            <w:bottom w:val="none" w:sz="0" w:space="0" w:color="auto"/>
            <w:right w:val="none" w:sz="0" w:space="0" w:color="auto"/>
          </w:divBdr>
        </w:div>
        <w:div w:id="1833791508">
          <w:marLeft w:val="1080"/>
          <w:marRight w:val="0"/>
          <w:marTop w:val="0"/>
          <w:marBottom w:val="0"/>
          <w:divBdr>
            <w:top w:val="none" w:sz="0" w:space="0" w:color="auto"/>
            <w:left w:val="none" w:sz="0" w:space="0" w:color="auto"/>
            <w:bottom w:val="none" w:sz="0" w:space="0" w:color="auto"/>
            <w:right w:val="none" w:sz="0" w:space="0" w:color="auto"/>
          </w:divBdr>
        </w:div>
        <w:div w:id="1386490835">
          <w:marLeft w:val="1080"/>
          <w:marRight w:val="0"/>
          <w:marTop w:val="0"/>
          <w:marBottom w:val="0"/>
          <w:divBdr>
            <w:top w:val="none" w:sz="0" w:space="0" w:color="auto"/>
            <w:left w:val="none" w:sz="0" w:space="0" w:color="auto"/>
            <w:bottom w:val="none" w:sz="0" w:space="0" w:color="auto"/>
            <w:right w:val="none" w:sz="0" w:space="0" w:color="auto"/>
          </w:divBdr>
        </w:div>
        <w:div w:id="1304001473">
          <w:marLeft w:val="1080"/>
          <w:marRight w:val="0"/>
          <w:marTop w:val="0"/>
          <w:marBottom w:val="0"/>
          <w:divBdr>
            <w:top w:val="none" w:sz="0" w:space="0" w:color="auto"/>
            <w:left w:val="none" w:sz="0" w:space="0" w:color="auto"/>
            <w:bottom w:val="none" w:sz="0" w:space="0" w:color="auto"/>
            <w:right w:val="none" w:sz="0" w:space="0" w:color="auto"/>
          </w:divBdr>
        </w:div>
      </w:divsChild>
    </w:div>
    <w:div w:id="1526094177">
      <w:bodyDiv w:val="1"/>
      <w:marLeft w:val="0"/>
      <w:marRight w:val="0"/>
      <w:marTop w:val="0"/>
      <w:marBottom w:val="0"/>
      <w:divBdr>
        <w:top w:val="none" w:sz="0" w:space="0" w:color="auto"/>
        <w:left w:val="none" w:sz="0" w:space="0" w:color="auto"/>
        <w:bottom w:val="none" w:sz="0" w:space="0" w:color="auto"/>
        <w:right w:val="none" w:sz="0" w:space="0" w:color="auto"/>
      </w:divBdr>
      <w:divsChild>
        <w:div w:id="99183820">
          <w:marLeft w:val="1080"/>
          <w:marRight w:val="0"/>
          <w:marTop w:val="0"/>
          <w:marBottom w:val="0"/>
          <w:divBdr>
            <w:top w:val="none" w:sz="0" w:space="0" w:color="auto"/>
            <w:left w:val="none" w:sz="0" w:space="0" w:color="auto"/>
            <w:bottom w:val="none" w:sz="0" w:space="0" w:color="auto"/>
            <w:right w:val="none" w:sz="0" w:space="0" w:color="auto"/>
          </w:divBdr>
        </w:div>
        <w:div w:id="67386023">
          <w:marLeft w:val="1080"/>
          <w:marRight w:val="0"/>
          <w:marTop w:val="0"/>
          <w:marBottom w:val="0"/>
          <w:divBdr>
            <w:top w:val="none" w:sz="0" w:space="0" w:color="auto"/>
            <w:left w:val="none" w:sz="0" w:space="0" w:color="auto"/>
            <w:bottom w:val="none" w:sz="0" w:space="0" w:color="auto"/>
            <w:right w:val="none" w:sz="0" w:space="0" w:color="auto"/>
          </w:divBdr>
        </w:div>
        <w:div w:id="837773217">
          <w:marLeft w:val="1080"/>
          <w:marRight w:val="0"/>
          <w:marTop w:val="0"/>
          <w:marBottom w:val="0"/>
          <w:divBdr>
            <w:top w:val="none" w:sz="0" w:space="0" w:color="auto"/>
            <w:left w:val="none" w:sz="0" w:space="0" w:color="auto"/>
            <w:bottom w:val="none" w:sz="0" w:space="0" w:color="auto"/>
            <w:right w:val="none" w:sz="0" w:space="0" w:color="auto"/>
          </w:divBdr>
        </w:div>
        <w:div w:id="913123812">
          <w:marLeft w:val="1080"/>
          <w:marRight w:val="0"/>
          <w:marTop w:val="0"/>
          <w:marBottom w:val="0"/>
          <w:divBdr>
            <w:top w:val="none" w:sz="0" w:space="0" w:color="auto"/>
            <w:left w:val="none" w:sz="0" w:space="0" w:color="auto"/>
            <w:bottom w:val="none" w:sz="0" w:space="0" w:color="auto"/>
            <w:right w:val="none" w:sz="0" w:space="0" w:color="auto"/>
          </w:divBdr>
        </w:div>
        <w:div w:id="487214994">
          <w:marLeft w:val="1080"/>
          <w:marRight w:val="0"/>
          <w:marTop w:val="0"/>
          <w:marBottom w:val="0"/>
          <w:divBdr>
            <w:top w:val="none" w:sz="0" w:space="0" w:color="auto"/>
            <w:left w:val="none" w:sz="0" w:space="0" w:color="auto"/>
            <w:bottom w:val="none" w:sz="0" w:space="0" w:color="auto"/>
            <w:right w:val="none" w:sz="0" w:space="0" w:color="auto"/>
          </w:divBdr>
        </w:div>
        <w:div w:id="1089081998">
          <w:marLeft w:val="1080"/>
          <w:marRight w:val="0"/>
          <w:marTop w:val="0"/>
          <w:marBottom w:val="0"/>
          <w:divBdr>
            <w:top w:val="none" w:sz="0" w:space="0" w:color="auto"/>
            <w:left w:val="none" w:sz="0" w:space="0" w:color="auto"/>
            <w:bottom w:val="none" w:sz="0" w:space="0" w:color="auto"/>
            <w:right w:val="none" w:sz="0" w:space="0" w:color="auto"/>
          </w:divBdr>
        </w:div>
      </w:divsChild>
    </w:div>
    <w:div w:id="1780444104">
      <w:bodyDiv w:val="1"/>
      <w:marLeft w:val="0"/>
      <w:marRight w:val="0"/>
      <w:marTop w:val="0"/>
      <w:marBottom w:val="0"/>
      <w:divBdr>
        <w:top w:val="none" w:sz="0" w:space="0" w:color="auto"/>
        <w:left w:val="none" w:sz="0" w:space="0" w:color="auto"/>
        <w:bottom w:val="none" w:sz="0" w:space="0" w:color="auto"/>
        <w:right w:val="none" w:sz="0" w:space="0" w:color="auto"/>
      </w:divBdr>
      <w:divsChild>
        <w:div w:id="314334611">
          <w:marLeft w:val="547"/>
          <w:marRight w:val="0"/>
          <w:marTop w:val="96"/>
          <w:marBottom w:val="0"/>
          <w:divBdr>
            <w:top w:val="none" w:sz="0" w:space="0" w:color="auto"/>
            <w:left w:val="none" w:sz="0" w:space="0" w:color="auto"/>
            <w:bottom w:val="none" w:sz="0" w:space="0" w:color="auto"/>
            <w:right w:val="none" w:sz="0" w:space="0" w:color="auto"/>
          </w:divBdr>
        </w:div>
        <w:div w:id="544561974">
          <w:marLeft w:val="1627"/>
          <w:marRight w:val="0"/>
          <w:marTop w:val="96"/>
          <w:marBottom w:val="0"/>
          <w:divBdr>
            <w:top w:val="none" w:sz="0" w:space="0" w:color="auto"/>
            <w:left w:val="none" w:sz="0" w:space="0" w:color="auto"/>
            <w:bottom w:val="none" w:sz="0" w:space="0" w:color="auto"/>
            <w:right w:val="none" w:sz="0" w:space="0" w:color="auto"/>
          </w:divBdr>
        </w:div>
        <w:div w:id="1413425798">
          <w:marLeft w:val="1627"/>
          <w:marRight w:val="0"/>
          <w:marTop w:val="96"/>
          <w:marBottom w:val="0"/>
          <w:divBdr>
            <w:top w:val="none" w:sz="0" w:space="0" w:color="auto"/>
            <w:left w:val="none" w:sz="0" w:space="0" w:color="auto"/>
            <w:bottom w:val="none" w:sz="0" w:space="0" w:color="auto"/>
            <w:right w:val="none" w:sz="0" w:space="0" w:color="auto"/>
          </w:divBdr>
        </w:div>
      </w:divsChild>
    </w:div>
    <w:div w:id="1943687292">
      <w:bodyDiv w:val="1"/>
      <w:marLeft w:val="0"/>
      <w:marRight w:val="0"/>
      <w:marTop w:val="0"/>
      <w:marBottom w:val="0"/>
      <w:divBdr>
        <w:top w:val="none" w:sz="0" w:space="0" w:color="auto"/>
        <w:left w:val="none" w:sz="0" w:space="0" w:color="auto"/>
        <w:bottom w:val="none" w:sz="0" w:space="0" w:color="auto"/>
        <w:right w:val="none" w:sz="0" w:space="0" w:color="auto"/>
      </w:divBdr>
      <w:divsChild>
        <w:div w:id="1155415863">
          <w:marLeft w:val="1080"/>
          <w:marRight w:val="0"/>
          <w:marTop w:val="0"/>
          <w:marBottom w:val="0"/>
          <w:divBdr>
            <w:top w:val="none" w:sz="0" w:space="0" w:color="auto"/>
            <w:left w:val="none" w:sz="0" w:space="0" w:color="auto"/>
            <w:bottom w:val="none" w:sz="0" w:space="0" w:color="auto"/>
            <w:right w:val="none" w:sz="0" w:space="0" w:color="auto"/>
          </w:divBdr>
        </w:div>
        <w:div w:id="913979154">
          <w:marLeft w:val="1080"/>
          <w:marRight w:val="0"/>
          <w:marTop w:val="0"/>
          <w:marBottom w:val="0"/>
          <w:divBdr>
            <w:top w:val="none" w:sz="0" w:space="0" w:color="auto"/>
            <w:left w:val="none" w:sz="0" w:space="0" w:color="auto"/>
            <w:bottom w:val="none" w:sz="0" w:space="0" w:color="auto"/>
            <w:right w:val="none" w:sz="0" w:space="0" w:color="auto"/>
          </w:divBdr>
        </w:div>
        <w:div w:id="1097016136">
          <w:marLeft w:val="1080"/>
          <w:marRight w:val="0"/>
          <w:marTop w:val="0"/>
          <w:marBottom w:val="0"/>
          <w:divBdr>
            <w:top w:val="none" w:sz="0" w:space="0" w:color="auto"/>
            <w:left w:val="none" w:sz="0" w:space="0" w:color="auto"/>
            <w:bottom w:val="none" w:sz="0" w:space="0" w:color="auto"/>
            <w:right w:val="none" w:sz="0" w:space="0" w:color="auto"/>
          </w:divBdr>
        </w:div>
        <w:div w:id="81613447">
          <w:marLeft w:val="1080"/>
          <w:marRight w:val="0"/>
          <w:marTop w:val="0"/>
          <w:marBottom w:val="0"/>
          <w:divBdr>
            <w:top w:val="none" w:sz="0" w:space="0" w:color="auto"/>
            <w:left w:val="none" w:sz="0" w:space="0" w:color="auto"/>
            <w:bottom w:val="none" w:sz="0" w:space="0" w:color="auto"/>
            <w:right w:val="none" w:sz="0" w:space="0" w:color="auto"/>
          </w:divBdr>
        </w:div>
        <w:div w:id="691371966">
          <w:marLeft w:val="1080"/>
          <w:marRight w:val="0"/>
          <w:marTop w:val="0"/>
          <w:marBottom w:val="0"/>
          <w:divBdr>
            <w:top w:val="none" w:sz="0" w:space="0" w:color="auto"/>
            <w:left w:val="none" w:sz="0" w:space="0" w:color="auto"/>
            <w:bottom w:val="none" w:sz="0" w:space="0" w:color="auto"/>
            <w:right w:val="none" w:sz="0" w:space="0" w:color="auto"/>
          </w:divBdr>
        </w:div>
        <w:div w:id="1384867960">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FC6E9-9480-41D8-89FD-37441624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1</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houou_hooh@yahoo.com.vn</cp:lastModifiedBy>
  <cp:revision>20</cp:revision>
  <dcterms:created xsi:type="dcterms:W3CDTF">2014-10-08T08:46:00Z</dcterms:created>
  <dcterms:modified xsi:type="dcterms:W3CDTF">2014-11-07T09:41:00Z</dcterms:modified>
</cp:coreProperties>
</file>