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73E96" w14:textId="77777777" w:rsidR="00484CEC" w:rsidRPr="00484CEC" w:rsidRDefault="00484CEC" w:rsidP="001F028B">
      <w:pPr>
        <w:ind w:left="397" w:right="397"/>
        <w:jc w:val="center"/>
        <w:rPr>
          <w:rFonts w:ascii="Helvetica" w:hAnsi="Helvetica"/>
          <w:b/>
          <w:color w:val="auto"/>
        </w:rPr>
      </w:pPr>
    </w:p>
    <w:p w14:paraId="38F8C3DA" w14:textId="77777777" w:rsidR="00484CEC" w:rsidRPr="00484CEC" w:rsidRDefault="00484CEC" w:rsidP="001F028B">
      <w:pPr>
        <w:ind w:left="397" w:right="397"/>
        <w:jc w:val="center"/>
        <w:rPr>
          <w:rFonts w:ascii="Helvetica" w:hAnsi="Helvetica"/>
          <w:b/>
          <w:color w:val="auto"/>
        </w:rPr>
      </w:pPr>
    </w:p>
    <w:p w14:paraId="3A7E6759" w14:textId="77777777" w:rsidR="00484CEC" w:rsidRPr="001F028B" w:rsidRDefault="00484CEC" w:rsidP="001F028B">
      <w:pPr>
        <w:ind w:left="397" w:right="397"/>
        <w:jc w:val="center"/>
        <w:rPr>
          <w:rFonts w:ascii="Helvetica" w:hAnsi="Helvetica"/>
          <w:b/>
          <w:color w:val="000000" w:themeColor="text1"/>
        </w:rPr>
      </w:pPr>
    </w:p>
    <w:p w14:paraId="1402084D" w14:textId="77777777" w:rsidR="001F028B" w:rsidRPr="001F028B" w:rsidRDefault="001F028B" w:rsidP="001F028B">
      <w:pPr>
        <w:ind w:left="397" w:right="397"/>
        <w:jc w:val="center"/>
        <w:rPr>
          <w:rFonts w:ascii="Arial" w:hAnsi="Arial" w:cs="Angsana New"/>
          <w:b/>
          <w:color w:val="000000" w:themeColor="text1"/>
          <w:szCs w:val="24"/>
          <w:lang w:bidi="th-TH"/>
        </w:rPr>
      </w:pPr>
      <w:r w:rsidRPr="001F028B">
        <w:rPr>
          <w:rFonts w:cs="Angsana New"/>
          <w:b/>
          <w:color w:val="000000" w:themeColor="text1"/>
          <w:szCs w:val="24"/>
          <w:lang w:val="ja-JP" w:bidi="th-TH"/>
        </w:rPr>
        <w:t>GIORGIO ARMANI</w:t>
      </w:r>
      <w:r w:rsidRPr="001F028B">
        <w:rPr>
          <w:rFonts w:ascii="ＭＳ 明朝" w:hAnsi="Times New Roman" w:cs="Angsana New" w:hint="eastAsia"/>
          <w:b/>
          <w:color w:val="000000" w:themeColor="text1"/>
          <w:szCs w:val="24"/>
          <w:lang w:val="ja-JP" w:bidi="th-TH"/>
        </w:rPr>
        <w:t>アイウェア</w:t>
      </w:r>
      <w:r w:rsidRPr="001F028B">
        <w:rPr>
          <w:rFonts w:cs="Angsana New"/>
          <w:b/>
          <w:color w:val="000000" w:themeColor="text1"/>
          <w:szCs w:val="24"/>
          <w:lang w:val="ja-JP" w:bidi="th-TH"/>
        </w:rPr>
        <w:t>2013</w:t>
      </w:r>
    </w:p>
    <w:p w14:paraId="624584CB" w14:textId="77777777" w:rsidR="001F028B" w:rsidRPr="001F028B" w:rsidRDefault="001F028B" w:rsidP="001F028B">
      <w:pPr>
        <w:ind w:left="397" w:right="397"/>
        <w:jc w:val="center"/>
        <w:rPr>
          <w:rFonts w:ascii="MS UI Gothic" w:eastAsia="MS UI Gothic" w:hAnsi="Times New Roman" w:cs="Angsana New"/>
          <w:b/>
          <w:color w:val="000000" w:themeColor="text1"/>
          <w:szCs w:val="24"/>
          <w:lang w:bidi="th-TH"/>
        </w:rPr>
      </w:pPr>
    </w:p>
    <w:p w14:paraId="2D052BD2" w14:textId="77777777" w:rsidR="001F028B" w:rsidRPr="001F028B" w:rsidRDefault="001F028B" w:rsidP="001F028B">
      <w:pPr>
        <w:ind w:left="397" w:right="397"/>
        <w:jc w:val="center"/>
        <w:rPr>
          <w:rFonts w:ascii="Arial" w:hAnsi="Arial" w:cs="Angsana New"/>
          <w:b/>
          <w:color w:val="000000" w:themeColor="text1"/>
          <w:szCs w:val="24"/>
          <w:lang w:bidi="th-TH"/>
        </w:rPr>
      </w:pPr>
      <w:r w:rsidRPr="001F028B">
        <w:rPr>
          <w:rFonts w:ascii="MS UI Gothic" w:eastAsia="MS UI Gothic" w:hAnsi="Times New Roman" w:cs="Angsana New" w:hint="eastAsia"/>
          <w:b/>
          <w:color w:val="000000" w:themeColor="text1"/>
          <w:szCs w:val="24"/>
          <w:lang w:val="ja-JP" w:bidi="th-TH"/>
        </w:rPr>
        <w:t>新キャンペーン</w:t>
      </w:r>
      <w:r w:rsidRPr="001F028B">
        <w:rPr>
          <w:rFonts w:ascii="MS UI Gothic" w:eastAsia="MS UI Gothic" w:hAnsi="Times New Roman" w:cs="Angsana New"/>
          <w:b/>
          <w:i/>
          <w:color w:val="000000" w:themeColor="text1"/>
          <w:szCs w:val="24"/>
          <w:lang w:val="ja-JP" w:bidi="th-TH"/>
        </w:rPr>
        <w:t>FRAMES OF LIFE</w:t>
      </w:r>
      <w:r w:rsidRPr="001F028B">
        <w:rPr>
          <w:rFonts w:ascii="MS UI Gothic" w:eastAsia="MS UI Gothic" w:hAnsi="Times New Roman" w:cs="Angsana New"/>
          <w:b/>
          <w:color w:val="000000" w:themeColor="text1"/>
          <w:szCs w:val="24"/>
          <w:lang w:val="ja-JP" w:bidi="th-TH"/>
        </w:rPr>
        <w:t xml:space="preserve"> </w:t>
      </w:r>
      <w:r w:rsidRPr="001F028B">
        <w:rPr>
          <w:rFonts w:ascii="MS UI Gothic" w:eastAsia="MS UI Gothic" w:hAnsi="Times New Roman" w:cs="Angsana New" w:hint="eastAsia"/>
          <w:b/>
          <w:color w:val="000000" w:themeColor="text1"/>
          <w:szCs w:val="24"/>
          <w:lang w:val="ja-JP" w:bidi="th-TH"/>
        </w:rPr>
        <w:t>：</w:t>
      </w:r>
    </w:p>
    <w:p w14:paraId="3A6ED375" w14:textId="77777777" w:rsidR="001F028B" w:rsidRPr="001F028B" w:rsidRDefault="001F028B" w:rsidP="001F028B">
      <w:pPr>
        <w:ind w:left="397" w:right="397"/>
        <w:jc w:val="center"/>
        <w:rPr>
          <w:rFonts w:ascii="Arial" w:hAnsi="Arial" w:cs="Angsana New"/>
          <w:b/>
          <w:color w:val="000000" w:themeColor="text1"/>
          <w:szCs w:val="24"/>
          <w:lang w:bidi="th-TH"/>
        </w:rPr>
      </w:pPr>
      <w:r w:rsidRPr="001F028B">
        <w:rPr>
          <w:rFonts w:ascii="MS UI Gothic" w:eastAsia="MS UI Gothic" w:hAnsi="Times New Roman" w:cs="Angsana New" w:hint="eastAsia"/>
          <w:b/>
          <w:color w:val="000000" w:themeColor="text1"/>
          <w:szCs w:val="24"/>
          <w:lang w:val="ja-JP" w:bidi="th-TH"/>
        </w:rPr>
        <w:t>現代のパーソナリティーを描く、時代を超えたポートレート</w:t>
      </w:r>
    </w:p>
    <w:p w14:paraId="48B303DF" w14:textId="77777777" w:rsidR="001F028B" w:rsidRPr="001F028B" w:rsidRDefault="001F028B" w:rsidP="001F028B">
      <w:pPr>
        <w:ind w:left="397" w:right="397"/>
        <w:jc w:val="center"/>
        <w:rPr>
          <w:rFonts w:ascii="Arial" w:hAnsi="Arial" w:cs="Angsana New"/>
          <w:color w:val="000000" w:themeColor="text1"/>
          <w:szCs w:val="24"/>
          <w:lang w:bidi="th-TH"/>
        </w:rPr>
      </w:pPr>
    </w:p>
    <w:p w14:paraId="16A87016" w14:textId="77777777" w:rsidR="001F028B" w:rsidRPr="001F028B" w:rsidRDefault="001F028B" w:rsidP="001F028B">
      <w:pPr>
        <w:ind w:left="397" w:right="397"/>
        <w:jc w:val="both"/>
        <w:rPr>
          <w:rFonts w:ascii="Arial" w:hAnsi="Arial" w:cs="Angsana New"/>
          <w:i/>
          <w:color w:val="000000" w:themeColor="text1"/>
          <w:sz w:val="20"/>
          <w:szCs w:val="24"/>
          <w:lang w:bidi="th-TH"/>
        </w:rPr>
      </w:pPr>
    </w:p>
    <w:p w14:paraId="56E0A8F3" w14:textId="77777777" w:rsidR="001F028B" w:rsidRPr="001F028B" w:rsidRDefault="001F028B" w:rsidP="001F028B">
      <w:pPr>
        <w:ind w:left="397" w:right="397"/>
        <w:jc w:val="both"/>
        <w:rPr>
          <w:rFonts w:ascii="Arial" w:hAnsi="Arial" w:cs="Angsana New"/>
          <w:noProof/>
          <w:color w:val="000000" w:themeColor="text1"/>
          <w:szCs w:val="24"/>
          <w:lang w:bidi="th-TH"/>
        </w:rPr>
      </w:pPr>
      <w:bookmarkStart w:id="0" w:name="WfTU"/>
      <w:r w:rsidRPr="001F028B">
        <w:rPr>
          <w:rFonts w:ascii="MS UI Gothic" w:eastAsia="MS UI Gothic" w:hAnsi="Times New Roman" w:cs="Angsana New" w:hint="eastAsia"/>
          <w:color w:val="000000" w:themeColor="text1"/>
          <w:sz w:val="20"/>
          <w:szCs w:val="24"/>
          <w:lang w:val="ja-JP" w:bidi="th-TH"/>
        </w:rPr>
        <w:t>２０１０年に</w:t>
      </w:r>
      <w:r w:rsidRPr="001F028B">
        <w:rPr>
          <w:rFonts w:ascii="MS UI Gothic" w:eastAsia="MS UI Gothic" w:hAnsi="Times New Roman" w:cs="Angsana New" w:hint="eastAsia"/>
          <w:color w:val="000000" w:themeColor="text1"/>
          <w:sz w:val="20"/>
          <w:szCs w:val="24"/>
          <w:lang w:val="ja-JP" w:eastAsia="ja-JP" w:bidi="th-TH"/>
        </w:rPr>
        <w:t>スタートした</w:t>
      </w:r>
      <w:r w:rsidRPr="001F028B">
        <w:rPr>
          <w:rFonts w:ascii="MS UI Gothic" w:eastAsia="MS UI Gothic" w:hAnsi="Times New Roman" w:cs="Angsana New" w:hint="eastAsia"/>
          <w:color w:val="000000" w:themeColor="text1"/>
          <w:sz w:val="20"/>
          <w:szCs w:val="24"/>
          <w:lang w:val="ja-JP" w:bidi="th-TH"/>
        </w:rPr>
        <w:t>アイウェアキャンペーン</w:t>
      </w:r>
      <w:r w:rsidRPr="001F028B">
        <w:rPr>
          <w:rFonts w:ascii="MS UI Gothic" w:eastAsia="MS UI Gothic" w:hAnsi="Times New Roman" w:cs="Angsana New"/>
          <w:i/>
          <w:color w:val="000000" w:themeColor="text1"/>
          <w:sz w:val="20"/>
          <w:szCs w:val="24"/>
          <w:lang w:val="ja-JP" w:bidi="th-TH"/>
        </w:rPr>
        <w:t>Frames of Life</w:t>
      </w:r>
      <w:r w:rsidRPr="001F028B">
        <w:rPr>
          <w:rFonts w:ascii="MS UI Gothic" w:eastAsia="MS UI Gothic" w:hAnsi="Times New Roman" w:cs="Angsana New" w:hint="eastAsia"/>
          <w:i/>
          <w:color w:val="000000" w:themeColor="text1"/>
          <w:sz w:val="20"/>
          <w:szCs w:val="24"/>
          <w:lang w:val="ja-JP" w:eastAsia="ja-JP" w:bidi="th-TH"/>
        </w:rPr>
        <w:t>が2013年ヴァージョンとして再び始動いたします</w:t>
      </w:r>
      <w:r w:rsidRPr="001F028B">
        <w:rPr>
          <w:rFonts w:ascii="MS UI Gothic" w:eastAsia="MS UI Gothic" w:hAnsi="Times New Roman" w:cs="Angsana New" w:hint="eastAsia"/>
          <w:color w:val="000000" w:themeColor="text1"/>
          <w:sz w:val="20"/>
          <w:szCs w:val="24"/>
          <w:lang w:val="ja-JP" w:bidi="th-TH"/>
        </w:rPr>
        <w:t>。今回は、大都市の街角にあるたえず人々が行き交うカフェが舞台です。</w:t>
      </w:r>
      <w:r w:rsidRPr="001F028B">
        <w:rPr>
          <w:rFonts w:ascii="MS UI Gothic" w:eastAsia="MS UI Gothic" w:hAnsi="Times New Roman" w:cs="Angsana New" w:hint="eastAsia"/>
          <w:color w:val="000000" w:themeColor="text1"/>
          <w:sz w:val="20"/>
          <w:szCs w:val="24"/>
          <w:lang w:val="ja-JP" w:eastAsia="ja-JP" w:bidi="th-TH"/>
        </w:rPr>
        <w:t>異なった</w:t>
      </w:r>
      <w:r w:rsidRPr="001F028B">
        <w:rPr>
          <w:rFonts w:ascii="MS UI Gothic" w:eastAsia="MS UI Gothic" w:hAnsi="Times New Roman" w:cs="Angsana New" w:hint="eastAsia"/>
          <w:color w:val="000000" w:themeColor="text1"/>
          <w:sz w:val="20"/>
          <w:szCs w:val="24"/>
          <w:lang w:val="ja-JP" w:bidi="th-TH"/>
        </w:rPr>
        <w:t>それぞれにユニークな数えきれない物語が絡み合い、まったく新しい物語を紡ぎ出します。</w:t>
      </w:r>
    </w:p>
    <w:bookmarkEnd w:id="0"/>
    <w:p w14:paraId="03BE4B85" w14:textId="77777777" w:rsidR="001F028B" w:rsidRPr="001F028B" w:rsidRDefault="001F028B" w:rsidP="001F028B">
      <w:pPr>
        <w:ind w:left="397" w:right="397"/>
        <w:jc w:val="both"/>
        <w:rPr>
          <w:rFonts w:ascii="Arial" w:hAnsi="Arial" w:cs="Angsana New"/>
          <w:color w:val="000000" w:themeColor="text1"/>
          <w:sz w:val="20"/>
          <w:szCs w:val="24"/>
          <w:lang w:bidi="th-TH"/>
        </w:rPr>
      </w:pPr>
    </w:p>
    <w:p w14:paraId="3663ED9B" w14:textId="77777777" w:rsidR="001F028B" w:rsidRPr="001F028B" w:rsidRDefault="001F028B" w:rsidP="001F028B">
      <w:pPr>
        <w:ind w:left="397" w:right="397"/>
        <w:jc w:val="both"/>
        <w:rPr>
          <w:rFonts w:ascii="Arial" w:hAnsi="Arial" w:cs="Angsana New"/>
          <w:color w:val="000000" w:themeColor="text1"/>
          <w:szCs w:val="24"/>
          <w:lang w:bidi="th-TH"/>
        </w:rPr>
      </w:pPr>
      <w:r w:rsidRPr="001F028B">
        <w:rPr>
          <w:rFonts w:ascii="MS UI Gothic" w:eastAsia="MS UI Gothic" w:hAnsi="Times New Roman" w:cs="Angsana New" w:hint="eastAsia"/>
          <w:color w:val="000000" w:themeColor="text1"/>
          <w:sz w:val="20"/>
          <w:szCs w:val="24"/>
          <w:lang w:val="ja-JP" w:bidi="th-TH"/>
        </w:rPr>
        <w:t>この「人生のポートレート」</w:t>
      </w:r>
      <w:r w:rsidRPr="001F028B">
        <w:rPr>
          <w:rFonts w:ascii="MS UI Gothic" w:eastAsia="MS UI Gothic" w:hAnsi="Times New Roman" w:cs="Angsana New" w:hint="eastAsia"/>
          <w:color w:val="000000" w:themeColor="text1"/>
          <w:sz w:val="20"/>
          <w:szCs w:val="24"/>
          <w:lang w:val="ja-JP" w:eastAsia="ja-JP" w:bidi="th-TH"/>
        </w:rPr>
        <w:t>は4人の</w:t>
      </w:r>
      <w:r w:rsidRPr="001F028B">
        <w:rPr>
          <w:rFonts w:ascii="MS UI Gothic" w:eastAsia="MS UI Gothic" w:hAnsi="Times New Roman" w:cs="Angsana New" w:hint="eastAsia"/>
          <w:color w:val="000000" w:themeColor="text1"/>
          <w:sz w:val="20"/>
          <w:szCs w:val="24"/>
          <w:lang w:val="ja-JP" w:bidi="th-TH"/>
        </w:rPr>
        <w:t>主役</w:t>
      </w:r>
      <w:r w:rsidRPr="001F028B">
        <w:rPr>
          <w:rFonts w:ascii="MS UI Gothic" w:eastAsia="MS UI Gothic" w:hAnsi="Times New Roman" w:cs="Angsana New" w:hint="eastAsia"/>
          <w:color w:val="000000" w:themeColor="text1"/>
          <w:sz w:val="20"/>
          <w:szCs w:val="24"/>
          <w:lang w:val="ja-JP" w:eastAsia="ja-JP" w:bidi="th-TH"/>
        </w:rPr>
        <w:t>から放たれています</w:t>
      </w:r>
      <w:r w:rsidRPr="001F028B">
        <w:rPr>
          <w:rFonts w:ascii="MS UI Gothic" w:eastAsia="MS UI Gothic" w:hAnsi="Times New Roman" w:cs="Angsana New" w:hint="eastAsia"/>
          <w:color w:val="000000" w:themeColor="text1"/>
          <w:sz w:val="20"/>
          <w:szCs w:val="24"/>
          <w:lang w:val="ja-JP" w:bidi="th-TH"/>
        </w:rPr>
        <w:t>。最初の作品が出版されるライター</w:t>
      </w:r>
      <w:r w:rsidRPr="001F028B">
        <w:rPr>
          <w:rFonts w:ascii="MS UI Gothic" w:eastAsia="MS UI Gothic" w:hAnsi="Times New Roman" w:cs="Angsana New"/>
          <w:color w:val="000000" w:themeColor="text1"/>
          <w:sz w:val="20"/>
          <w:szCs w:val="24"/>
          <w:lang w:val="ja-JP" w:bidi="th-TH"/>
        </w:rPr>
        <w:t>Luc</w:t>
      </w:r>
      <w:r w:rsidRPr="001F028B">
        <w:rPr>
          <w:rFonts w:ascii="MS UI Gothic" w:eastAsia="MS UI Gothic" w:hAnsi="Times New Roman" w:cs="Angsana New" w:hint="eastAsia"/>
          <w:color w:val="000000" w:themeColor="text1"/>
          <w:sz w:val="20"/>
          <w:szCs w:val="24"/>
          <w:lang w:val="ja-JP" w:bidi="th-TH"/>
        </w:rPr>
        <w:t>。映画への情熱を抱く若いバーテンダー</w:t>
      </w:r>
      <w:r w:rsidRPr="001F028B">
        <w:rPr>
          <w:rFonts w:ascii="MS UI Gothic" w:eastAsia="MS UI Gothic" w:hAnsi="Times New Roman" w:cs="Angsana New"/>
          <w:color w:val="000000" w:themeColor="text1"/>
          <w:sz w:val="20"/>
          <w:szCs w:val="24"/>
          <w:lang w:val="ja-JP" w:bidi="th-TH"/>
        </w:rPr>
        <w:t>Carlos</w:t>
      </w:r>
      <w:r w:rsidRPr="001F028B">
        <w:rPr>
          <w:rFonts w:ascii="MS UI Gothic" w:eastAsia="MS UI Gothic" w:hAnsi="Times New Roman" w:cs="Angsana New" w:hint="eastAsia"/>
          <w:color w:val="000000" w:themeColor="text1"/>
          <w:sz w:val="20"/>
          <w:szCs w:val="24"/>
          <w:lang w:val="ja-JP" w:bidi="th-TH"/>
        </w:rPr>
        <w:t>。初仕事を求めているチェリスト</w:t>
      </w:r>
      <w:r w:rsidRPr="001F028B">
        <w:rPr>
          <w:rFonts w:ascii="MS UI Gothic" w:eastAsia="MS UI Gothic" w:hAnsi="Times New Roman" w:cs="Angsana New"/>
          <w:color w:val="000000" w:themeColor="text1"/>
          <w:sz w:val="20"/>
          <w:szCs w:val="24"/>
          <w:lang w:val="ja-JP" w:bidi="th-TH"/>
        </w:rPr>
        <w:t>Nina</w:t>
      </w:r>
      <w:r w:rsidRPr="001F028B">
        <w:rPr>
          <w:rFonts w:ascii="MS UI Gothic" w:eastAsia="MS UI Gothic" w:hAnsi="Times New Roman" w:cs="Angsana New" w:hint="eastAsia"/>
          <w:color w:val="000000" w:themeColor="text1"/>
          <w:sz w:val="20"/>
          <w:szCs w:val="24"/>
          <w:lang w:val="ja-JP" w:bidi="th-TH"/>
        </w:rPr>
        <w:t>。成功した二人の若い建築家、</w:t>
      </w:r>
      <w:r w:rsidRPr="001F028B">
        <w:rPr>
          <w:rFonts w:ascii="MS UI Gothic" w:eastAsia="MS UI Gothic" w:hAnsi="Times New Roman" w:cs="Angsana New"/>
          <w:color w:val="000000" w:themeColor="text1"/>
          <w:sz w:val="20"/>
          <w:szCs w:val="24"/>
          <w:lang w:val="ja-JP" w:bidi="th-TH"/>
        </w:rPr>
        <w:t>Lucille</w:t>
      </w:r>
      <w:r w:rsidRPr="001F028B">
        <w:rPr>
          <w:rFonts w:ascii="MS UI Gothic" w:eastAsia="MS UI Gothic" w:hAnsi="Times New Roman" w:cs="Angsana New" w:hint="eastAsia"/>
          <w:color w:val="000000" w:themeColor="text1"/>
          <w:sz w:val="20"/>
          <w:szCs w:val="24"/>
          <w:lang w:val="ja-JP" w:bidi="th-TH"/>
        </w:rPr>
        <w:t>と</w:t>
      </w:r>
      <w:r w:rsidRPr="001F028B">
        <w:rPr>
          <w:rFonts w:ascii="MS UI Gothic" w:eastAsia="MS UI Gothic" w:hAnsi="Times New Roman" w:cs="Angsana New"/>
          <w:color w:val="000000" w:themeColor="text1"/>
          <w:sz w:val="20"/>
          <w:szCs w:val="24"/>
          <w:lang w:val="ja-JP" w:bidi="th-TH"/>
        </w:rPr>
        <w:t>Adrian</w:t>
      </w:r>
      <w:r w:rsidRPr="001F028B">
        <w:rPr>
          <w:rFonts w:ascii="MS UI Gothic" w:eastAsia="MS UI Gothic" w:hAnsi="Times New Roman" w:cs="Angsana New" w:hint="eastAsia"/>
          <w:color w:val="000000" w:themeColor="text1"/>
          <w:sz w:val="20"/>
          <w:szCs w:val="24"/>
          <w:lang w:val="ja-JP" w:bidi="th-TH"/>
        </w:rPr>
        <w:t>。異なる物語、感情、期待が織り交ざっていますが、唯一共通しているのが、全員が</w:t>
      </w:r>
      <w:r w:rsidRPr="001F028B">
        <w:rPr>
          <w:rFonts w:ascii="MS UI Gothic" w:eastAsia="MS UI Gothic" w:hAnsi="Times New Roman" w:cs="Angsana New"/>
          <w:i/>
          <w:color w:val="000000" w:themeColor="text1"/>
          <w:sz w:val="20"/>
          <w:szCs w:val="24"/>
          <w:lang w:val="ja-JP" w:bidi="th-TH"/>
        </w:rPr>
        <w:t>Frames of Life</w:t>
      </w:r>
      <w:r w:rsidRPr="001F028B">
        <w:rPr>
          <w:rFonts w:ascii="MS UI Gothic" w:eastAsia="MS UI Gothic" w:hAnsi="Times New Roman" w:cs="Angsana New"/>
          <w:color w:val="000000" w:themeColor="text1"/>
          <w:sz w:val="20"/>
          <w:szCs w:val="24"/>
          <w:lang w:val="ja-JP" w:bidi="th-TH"/>
        </w:rPr>
        <w:t xml:space="preserve"> </w:t>
      </w:r>
      <w:r w:rsidRPr="001F028B">
        <w:rPr>
          <w:rFonts w:ascii="MS UI Gothic" w:eastAsia="MS UI Gothic" w:hAnsi="Times New Roman" w:cs="Angsana New" w:hint="eastAsia"/>
          <w:color w:val="000000" w:themeColor="text1"/>
          <w:sz w:val="20"/>
          <w:szCs w:val="24"/>
          <w:lang w:val="ja-JP" w:bidi="th-TH"/>
        </w:rPr>
        <w:t>アイウェアをかけているという点です。どのイメージも、そのキャラクターが生きるリアルライフのある一瞬をとらえたもので、そこから彼らのパーソナリティーや物語が生まれてきます。</w:t>
      </w:r>
      <w:r w:rsidRPr="001F028B">
        <w:rPr>
          <w:rFonts w:ascii="Arial" w:hAnsi="Arial" w:cs="Angsana New"/>
          <w:color w:val="000000" w:themeColor="text1"/>
          <w:sz w:val="20"/>
          <w:szCs w:val="24"/>
          <w:lang w:bidi="th-TH"/>
        </w:rPr>
        <w:t xml:space="preserve"> </w:t>
      </w:r>
    </w:p>
    <w:p w14:paraId="329F274E" w14:textId="77777777" w:rsidR="001F028B" w:rsidRPr="001F028B" w:rsidRDefault="001F028B" w:rsidP="001F028B">
      <w:pPr>
        <w:ind w:left="397" w:right="397"/>
        <w:jc w:val="both"/>
        <w:rPr>
          <w:rFonts w:ascii="Arial" w:hAnsi="Arial" w:cs="Angsana New"/>
          <w:color w:val="000000" w:themeColor="text1"/>
          <w:sz w:val="20"/>
          <w:szCs w:val="24"/>
          <w:lang w:bidi="th-TH"/>
        </w:rPr>
      </w:pPr>
    </w:p>
    <w:p w14:paraId="1EB3A691" w14:textId="77777777" w:rsidR="001F028B" w:rsidRPr="001F028B" w:rsidRDefault="001F028B" w:rsidP="001F028B">
      <w:pPr>
        <w:ind w:left="397" w:right="397"/>
        <w:jc w:val="both"/>
        <w:rPr>
          <w:rFonts w:ascii="Arial" w:hAnsi="Arial" w:cs="Angsana New"/>
          <w:color w:val="000000" w:themeColor="text1"/>
          <w:szCs w:val="24"/>
          <w:lang w:bidi="th-TH"/>
        </w:rPr>
      </w:pPr>
      <w:r w:rsidRPr="001F028B">
        <w:rPr>
          <w:rFonts w:ascii="MS UI Gothic" w:eastAsia="MS UI Gothic" w:hAnsi="Times New Roman" w:cs="Angsana New" w:hint="eastAsia"/>
          <w:color w:val="000000" w:themeColor="text1"/>
          <w:sz w:val="20"/>
          <w:szCs w:val="24"/>
          <w:lang w:val="ja-JP" w:bidi="th-TH"/>
        </w:rPr>
        <w:t>アイウェアは、中心的な存在で</w:t>
      </w:r>
      <w:r w:rsidRPr="001F028B">
        <w:rPr>
          <w:rFonts w:ascii="MS UI Gothic" w:eastAsia="MS UI Gothic" w:hAnsi="Times New Roman" w:cs="Angsana New" w:hint="eastAsia"/>
          <w:color w:val="000000" w:themeColor="text1"/>
          <w:sz w:val="20"/>
          <w:szCs w:val="24"/>
          <w:lang w:val="ja-JP" w:eastAsia="ja-JP" w:bidi="th-TH"/>
        </w:rPr>
        <w:t>はない中で</w:t>
      </w:r>
      <w:r w:rsidRPr="001F028B">
        <w:rPr>
          <w:rFonts w:ascii="MS UI Gothic" w:eastAsia="MS UI Gothic" w:hAnsi="Times New Roman" w:cs="Angsana New" w:hint="eastAsia"/>
          <w:color w:val="000000" w:themeColor="text1"/>
          <w:sz w:val="20"/>
          <w:szCs w:val="24"/>
          <w:lang w:val="ja-JP" w:bidi="th-TH"/>
        </w:rPr>
        <w:t>、各人物の本質をスタイルによって強調する、雄弁なディテールとなってい</w:t>
      </w:r>
      <w:r w:rsidRPr="001F028B">
        <w:rPr>
          <w:rFonts w:ascii="MS UI Gothic" w:eastAsia="MS UI Gothic" w:hAnsi="Times New Roman" w:cs="Angsana New" w:hint="eastAsia"/>
          <w:color w:val="000000" w:themeColor="text1"/>
          <w:sz w:val="20"/>
          <w:szCs w:val="24"/>
          <w:lang w:val="ja-JP" w:eastAsia="ja-JP" w:bidi="th-TH"/>
        </w:rPr>
        <w:t>ることから、この存在が重要であることは理解いただけることでしょう。</w:t>
      </w:r>
      <w:r w:rsidRPr="001F028B">
        <w:rPr>
          <w:rFonts w:ascii="MS UI Gothic" w:eastAsia="MS UI Gothic" w:hAnsi="Times New Roman" w:cs="Angsana New" w:hint="eastAsia"/>
          <w:color w:val="000000" w:themeColor="text1"/>
          <w:sz w:val="20"/>
          <w:szCs w:val="24"/>
          <w:lang w:val="ja-JP" w:bidi="th-TH"/>
        </w:rPr>
        <w:t>彼らが表現しているのは、</w:t>
      </w:r>
      <w:r w:rsidRPr="001F028B">
        <w:rPr>
          <w:rFonts w:ascii="MS UI Gothic" w:eastAsia="MS UI Gothic" w:hAnsi="Times New Roman" w:cs="Angsana New"/>
          <w:color w:val="000000" w:themeColor="text1"/>
          <w:sz w:val="20"/>
          <w:szCs w:val="24"/>
          <w:lang w:val="ja-JP" w:bidi="th-TH"/>
        </w:rPr>
        <w:t>Giorgio Armani</w:t>
      </w:r>
      <w:r w:rsidRPr="001F028B">
        <w:rPr>
          <w:rFonts w:ascii="MS UI Gothic" w:eastAsia="MS UI Gothic" w:hAnsi="Times New Roman" w:cs="Angsana New" w:hint="eastAsia"/>
          <w:color w:val="000000" w:themeColor="text1"/>
          <w:sz w:val="20"/>
          <w:szCs w:val="24"/>
          <w:lang w:val="ja-JP" w:bidi="th-TH"/>
        </w:rPr>
        <w:t>スタイルのアイコニックな</w:t>
      </w:r>
      <w:r w:rsidRPr="001F028B">
        <w:rPr>
          <w:rFonts w:ascii="MS UI Gothic" w:eastAsia="MS UI Gothic" w:hAnsi="Times New Roman" w:cs="Angsana New" w:hint="eastAsia"/>
          <w:color w:val="000000" w:themeColor="text1"/>
          <w:sz w:val="20"/>
          <w:szCs w:val="24"/>
          <w:lang w:val="ja-JP" w:eastAsia="ja-JP" w:bidi="th-TH"/>
        </w:rPr>
        <w:t>フォルム</w:t>
      </w:r>
      <w:r w:rsidRPr="001F028B">
        <w:rPr>
          <w:rFonts w:ascii="MS UI Gothic" w:eastAsia="MS UI Gothic" w:hAnsi="Times New Roman" w:cs="Angsana New" w:hint="eastAsia"/>
          <w:color w:val="000000" w:themeColor="text1"/>
          <w:sz w:val="20"/>
          <w:szCs w:val="24"/>
          <w:lang w:val="ja-JP" w:bidi="th-TH"/>
        </w:rPr>
        <w:t>から生まれ、新しい素材や色使い、職人技のディテール、そして革新的技術ソリューションによってアイウェアをコンテンポラリーなものにする、時代を超えたデザインです。</w:t>
      </w:r>
    </w:p>
    <w:p w14:paraId="6D09CA3C" w14:textId="77777777" w:rsidR="001F028B" w:rsidRPr="001F028B" w:rsidRDefault="001F028B" w:rsidP="001F028B">
      <w:pPr>
        <w:ind w:left="397" w:right="397"/>
        <w:jc w:val="both"/>
        <w:rPr>
          <w:rFonts w:ascii="Arial" w:hAnsi="Arial" w:cs="Angsana New"/>
          <w:color w:val="000000" w:themeColor="text1"/>
          <w:sz w:val="20"/>
          <w:szCs w:val="24"/>
          <w:lang w:bidi="th-TH"/>
        </w:rPr>
      </w:pPr>
    </w:p>
    <w:p w14:paraId="2BA05D87" w14:textId="77777777" w:rsidR="001F028B" w:rsidRPr="001F028B" w:rsidRDefault="001F028B" w:rsidP="001F028B">
      <w:pPr>
        <w:ind w:left="397" w:right="397"/>
        <w:jc w:val="both"/>
        <w:rPr>
          <w:rFonts w:ascii="Arial" w:hAnsi="Arial" w:cs="Angsana New"/>
          <w:color w:val="000000" w:themeColor="text1"/>
          <w:sz w:val="20"/>
          <w:szCs w:val="24"/>
          <w:lang w:bidi="th-TH"/>
        </w:rPr>
      </w:pPr>
      <w:r w:rsidRPr="001F028B">
        <w:rPr>
          <w:rFonts w:ascii="MS UI Gothic" w:eastAsia="MS UI Gothic" w:hAnsi="Times New Roman" w:cs="Angsana New" w:hint="eastAsia"/>
          <w:i/>
          <w:color w:val="000000" w:themeColor="text1"/>
          <w:sz w:val="20"/>
          <w:szCs w:val="24"/>
          <w:lang w:val="ja-JP" w:bidi="th-TH"/>
        </w:rPr>
        <w:t>新キャンペーン</w:t>
      </w:r>
      <w:r w:rsidRPr="001F028B">
        <w:rPr>
          <w:rFonts w:ascii="MS UI Gothic" w:eastAsia="MS UI Gothic" w:hAnsi="Times New Roman" w:cs="Angsana New"/>
          <w:i/>
          <w:color w:val="000000" w:themeColor="text1"/>
          <w:sz w:val="20"/>
          <w:szCs w:val="24"/>
          <w:lang w:val="ja-JP" w:bidi="th-TH"/>
        </w:rPr>
        <w:t>Frames of Life</w:t>
      </w:r>
      <w:r w:rsidRPr="001F028B">
        <w:rPr>
          <w:rFonts w:ascii="MS UI Gothic" w:eastAsia="MS UI Gothic" w:hAnsi="Times New Roman" w:cs="Angsana New" w:hint="eastAsia"/>
          <w:i/>
          <w:color w:val="000000" w:themeColor="text1"/>
          <w:sz w:val="20"/>
          <w:szCs w:val="24"/>
          <w:lang w:val="ja-JP" w:bidi="th-TH"/>
        </w:rPr>
        <w:t>は、</w:t>
      </w:r>
      <w:r w:rsidRPr="001F028B">
        <w:rPr>
          <w:rFonts w:ascii="MS UI Gothic" w:eastAsia="MS UI Gothic" w:hAnsi="Times New Roman" w:cs="Angsana New" w:hint="eastAsia"/>
          <w:color w:val="000000" w:themeColor="text1"/>
          <w:sz w:val="20"/>
          <w:szCs w:val="24"/>
          <w:lang w:val="ja-JP" w:eastAsia="ja-JP" w:bidi="th-TH"/>
        </w:rPr>
        <w:t>様々な媒体</w:t>
      </w:r>
      <w:r w:rsidRPr="001F028B">
        <w:rPr>
          <w:rFonts w:ascii="MS UI Gothic" w:eastAsia="MS UI Gothic" w:hAnsi="Times New Roman" w:cs="Angsana New" w:hint="eastAsia"/>
          <w:color w:val="000000" w:themeColor="text1"/>
          <w:sz w:val="20"/>
          <w:szCs w:val="24"/>
          <w:lang w:val="ja-JP" w:bidi="th-TH"/>
        </w:rPr>
        <w:t>と</w:t>
      </w:r>
      <w:r w:rsidRPr="001F028B">
        <w:rPr>
          <w:rFonts w:ascii="MS UI Gothic" w:eastAsia="MS UI Gothic" w:hAnsi="Times New Roman" w:cs="Angsana New"/>
          <w:color w:val="000000" w:themeColor="text1"/>
          <w:sz w:val="20"/>
          <w:szCs w:val="24"/>
          <w:lang w:val="ja-JP" w:bidi="th-TH"/>
        </w:rPr>
        <w:t>framesoflife.com</w:t>
      </w:r>
      <w:r w:rsidRPr="001F028B">
        <w:rPr>
          <w:rFonts w:ascii="MS UI Gothic" w:eastAsia="MS UI Gothic" w:hAnsi="Times New Roman" w:cs="Angsana New" w:hint="eastAsia"/>
          <w:color w:val="000000" w:themeColor="text1"/>
          <w:sz w:val="20"/>
          <w:szCs w:val="24"/>
          <w:lang w:val="ja-JP" w:bidi="th-TH"/>
        </w:rPr>
        <w:t>の他に、各キャラクターごとの簡単な特集がウェブサイトとソーシャルメディアにおいて随時公開される予定です。</w:t>
      </w:r>
    </w:p>
    <w:p w14:paraId="66920639" w14:textId="77777777" w:rsidR="001F028B" w:rsidRPr="001F028B" w:rsidRDefault="001F028B" w:rsidP="001F028B">
      <w:pPr>
        <w:ind w:left="397" w:right="397"/>
        <w:jc w:val="both"/>
        <w:rPr>
          <w:rFonts w:ascii="Arial" w:hAnsi="Arial" w:cs="Angsana New"/>
          <w:b/>
          <w:color w:val="000000" w:themeColor="text1"/>
          <w:sz w:val="20"/>
          <w:szCs w:val="24"/>
          <w:lang w:bidi="th-TH"/>
        </w:rPr>
      </w:pPr>
    </w:p>
    <w:p w14:paraId="15E8A804" w14:textId="77777777" w:rsidR="001F028B" w:rsidRPr="001F028B" w:rsidRDefault="001F028B" w:rsidP="001F028B">
      <w:pPr>
        <w:ind w:left="397" w:right="397"/>
        <w:jc w:val="both"/>
        <w:rPr>
          <w:rFonts w:ascii="Arial" w:hAnsi="Arial" w:cs="Angsana New"/>
          <w:b/>
          <w:color w:val="000000" w:themeColor="text1"/>
          <w:sz w:val="20"/>
          <w:szCs w:val="24"/>
          <w:lang w:bidi="th-TH"/>
        </w:rPr>
      </w:pPr>
    </w:p>
    <w:p w14:paraId="19825887" w14:textId="77777777" w:rsidR="001F028B" w:rsidRPr="001F028B" w:rsidRDefault="001F028B" w:rsidP="001F028B">
      <w:pPr>
        <w:ind w:left="397" w:right="397"/>
        <w:jc w:val="both"/>
        <w:rPr>
          <w:rFonts w:ascii="Arial" w:hAnsi="Arial" w:cs="Angsana New"/>
          <w:b/>
          <w:color w:val="000000" w:themeColor="text1"/>
          <w:sz w:val="20"/>
          <w:szCs w:val="24"/>
          <w:lang w:bidi="th-TH"/>
        </w:rPr>
      </w:pPr>
    </w:p>
    <w:p w14:paraId="0B0598B2" w14:textId="77777777" w:rsidR="001F028B" w:rsidRPr="001F028B" w:rsidRDefault="001F028B" w:rsidP="001F028B">
      <w:pPr>
        <w:ind w:left="397" w:right="397"/>
        <w:jc w:val="both"/>
        <w:rPr>
          <w:rFonts w:ascii="Arial" w:hAnsi="Arial" w:cs="Angsana New"/>
          <w:b/>
          <w:color w:val="000000" w:themeColor="text1"/>
          <w:sz w:val="20"/>
          <w:szCs w:val="24"/>
          <w:lang w:bidi="th-TH"/>
        </w:rPr>
      </w:pPr>
      <w:r w:rsidRPr="001F028B">
        <w:rPr>
          <w:rFonts w:ascii="Arial" w:hAnsi="Arial" w:cs="Angsana New"/>
          <w:b/>
          <w:color w:val="000000" w:themeColor="text1"/>
          <w:sz w:val="20"/>
          <w:szCs w:val="24"/>
          <w:lang w:val="ja-JP" w:bidi="th-TH"/>
        </w:rPr>
        <w:t>LUC - AR5004RT</w:t>
      </w:r>
    </w:p>
    <w:p w14:paraId="70BF8BED" w14:textId="77777777" w:rsidR="001F028B" w:rsidRPr="001F028B" w:rsidRDefault="001F028B" w:rsidP="001F028B">
      <w:pPr>
        <w:ind w:left="397" w:right="397"/>
        <w:jc w:val="both"/>
        <w:rPr>
          <w:rFonts w:ascii="Arial" w:hAnsi="Arial" w:cs="Angsana New"/>
          <w:color w:val="000000" w:themeColor="text1"/>
          <w:szCs w:val="24"/>
          <w:lang w:bidi="th-TH"/>
        </w:rPr>
      </w:pPr>
      <w:r w:rsidRPr="001F028B">
        <w:rPr>
          <w:rFonts w:ascii="MS UI Gothic" w:eastAsia="MS UI Gothic" w:hAnsi="Times New Roman" w:cs="Angsana New" w:hint="eastAsia"/>
          <w:color w:val="000000" w:themeColor="text1"/>
          <w:sz w:val="20"/>
          <w:szCs w:val="24"/>
          <w:lang w:val="ja-JP" w:bidi="th-TH"/>
        </w:rPr>
        <w:t>このライターが着用しているのは、テンプルが細くチップは特徴的にカーブした、超軽量チタニウム製オプティカル</w:t>
      </w:r>
      <w:r w:rsidRPr="001F028B">
        <w:rPr>
          <w:rFonts w:ascii="MS UI Gothic" w:eastAsia="MS UI Gothic" w:hAnsi="Times New Roman" w:cs="Angsana New" w:hint="eastAsia"/>
          <w:color w:val="000000" w:themeColor="text1"/>
          <w:sz w:val="20"/>
          <w:szCs w:val="24"/>
          <w:lang w:val="ja-JP" w:eastAsia="ja-JP" w:bidi="th-TH"/>
        </w:rPr>
        <w:t>フレーム</w:t>
      </w:r>
      <w:r w:rsidRPr="001F028B">
        <w:rPr>
          <w:rFonts w:ascii="MS UI Gothic" w:eastAsia="MS UI Gothic" w:hAnsi="Times New Roman" w:cs="Angsana New" w:hint="eastAsia"/>
          <w:color w:val="000000" w:themeColor="text1"/>
          <w:sz w:val="20"/>
          <w:szCs w:val="24"/>
          <w:lang w:val="ja-JP" w:bidi="th-TH"/>
        </w:rPr>
        <w:t>です。特許を取得している</w:t>
      </w:r>
      <w:r w:rsidRPr="001F028B">
        <w:rPr>
          <w:rFonts w:ascii="MS UI Gothic" w:eastAsia="MS UI Gothic" w:hAnsi="Times New Roman" w:cs="Angsana New"/>
          <w:color w:val="000000" w:themeColor="text1"/>
          <w:sz w:val="20"/>
          <w:szCs w:val="24"/>
          <w:lang w:val="ja-JP" w:bidi="th-TH"/>
        </w:rPr>
        <w:t>Giorgio Armani</w:t>
      </w:r>
      <w:r w:rsidRPr="001F028B">
        <w:rPr>
          <w:rFonts w:ascii="MS UI Gothic" w:eastAsia="MS UI Gothic" w:hAnsi="Times New Roman" w:cs="Angsana New" w:hint="eastAsia"/>
          <w:color w:val="000000" w:themeColor="text1"/>
          <w:sz w:val="20"/>
          <w:szCs w:val="24"/>
          <w:lang w:val="ja-JP" w:bidi="th-TH"/>
        </w:rPr>
        <w:t>にしかできない、ねじを使わないヒンジデザインが完璧なフィット感を約束します。ラウンド形のレンズが入った流線型のフレームはとても軽く、</w:t>
      </w:r>
      <w:r w:rsidRPr="001F028B">
        <w:rPr>
          <w:rFonts w:ascii="MS UI Gothic" w:eastAsia="MS UI Gothic" w:hAnsi="Times New Roman" w:cs="Angsana New" w:hint="eastAsia"/>
          <w:color w:val="000000" w:themeColor="text1"/>
          <w:sz w:val="20"/>
          <w:szCs w:val="24"/>
          <w:lang w:val="ja-JP" w:eastAsia="ja-JP" w:bidi="th-TH"/>
        </w:rPr>
        <w:t>装着しているのを忘れてしまいそうです</w:t>
      </w:r>
      <w:r w:rsidRPr="001F028B">
        <w:rPr>
          <w:rFonts w:ascii="MS UI Gothic" w:eastAsia="MS UI Gothic" w:hAnsi="Times New Roman" w:cs="Angsana New" w:hint="eastAsia"/>
          <w:color w:val="000000" w:themeColor="text1"/>
          <w:sz w:val="20"/>
          <w:szCs w:val="24"/>
          <w:lang w:val="ja-JP" w:bidi="th-TH"/>
        </w:rPr>
        <w:t>。</w:t>
      </w:r>
      <w:r w:rsidRPr="001F028B">
        <w:rPr>
          <w:rFonts w:ascii="MS UI Gothic" w:eastAsia="MS UI Gothic" w:hAnsi="Times New Roman" w:cs="Angsana New"/>
          <w:i/>
          <w:color w:val="000000" w:themeColor="text1"/>
          <w:sz w:val="20"/>
          <w:szCs w:val="24"/>
          <w:lang w:val="ja-JP" w:bidi="th-TH"/>
        </w:rPr>
        <w:t>Frames of Life</w:t>
      </w:r>
      <w:r w:rsidRPr="001F028B">
        <w:rPr>
          <w:rFonts w:ascii="MS UI Gothic" w:eastAsia="MS UI Gothic" w:hAnsi="Times New Roman" w:cs="Angsana New" w:hint="eastAsia"/>
          <w:color w:val="000000" w:themeColor="text1"/>
          <w:sz w:val="20"/>
          <w:szCs w:val="24"/>
          <w:lang w:val="ja-JP" w:bidi="th-TH"/>
        </w:rPr>
        <w:t>のロゴは、テンプルの内側にレーザー</w:t>
      </w:r>
      <w:r w:rsidRPr="001F028B">
        <w:rPr>
          <w:rFonts w:ascii="MS UI Gothic" w:eastAsia="MS UI Gothic" w:hAnsi="Times New Roman" w:cs="Angsana New" w:hint="eastAsia"/>
          <w:color w:val="000000" w:themeColor="text1"/>
          <w:sz w:val="20"/>
          <w:szCs w:val="24"/>
          <w:lang w:val="ja-JP" w:eastAsia="ja-JP" w:bidi="th-TH"/>
        </w:rPr>
        <w:t>刻印</w:t>
      </w:r>
      <w:r w:rsidRPr="001F028B">
        <w:rPr>
          <w:rFonts w:ascii="MS UI Gothic" w:eastAsia="MS UI Gothic" w:hAnsi="Times New Roman" w:cs="Angsana New" w:hint="eastAsia"/>
          <w:color w:val="000000" w:themeColor="text1"/>
          <w:sz w:val="20"/>
          <w:szCs w:val="24"/>
          <w:lang w:val="ja-JP" w:bidi="th-TH"/>
        </w:rPr>
        <w:t>されています。ブラック、ゴールド、ブロンズの各色があり、どれもマット仕上げです。</w:t>
      </w:r>
      <w:r w:rsidRPr="001F028B">
        <w:rPr>
          <w:rFonts w:ascii="Arial" w:hAnsi="Arial" w:cs="Angsana New"/>
          <w:color w:val="000000" w:themeColor="text1"/>
          <w:sz w:val="20"/>
          <w:szCs w:val="24"/>
          <w:lang w:bidi="th-TH"/>
        </w:rPr>
        <w:t xml:space="preserve">  </w:t>
      </w:r>
    </w:p>
    <w:p w14:paraId="7F67E3D4" w14:textId="77777777" w:rsidR="001F028B" w:rsidRPr="001F028B" w:rsidRDefault="001F028B" w:rsidP="001F028B">
      <w:pPr>
        <w:ind w:left="397" w:right="397"/>
        <w:jc w:val="both"/>
        <w:rPr>
          <w:rFonts w:ascii="Arial" w:hAnsi="Arial" w:cs="Angsana New"/>
          <w:b/>
          <w:color w:val="000000" w:themeColor="text1"/>
          <w:sz w:val="20"/>
          <w:szCs w:val="24"/>
          <w:lang w:bidi="th-TH"/>
        </w:rPr>
      </w:pPr>
    </w:p>
    <w:p w14:paraId="388AF9ED" w14:textId="77777777" w:rsidR="001F028B" w:rsidRPr="001F028B" w:rsidRDefault="001F028B" w:rsidP="001F028B">
      <w:pPr>
        <w:ind w:left="397" w:right="397"/>
        <w:jc w:val="both"/>
        <w:rPr>
          <w:rFonts w:ascii="Arial" w:hAnsi="Arial" w:cs="Angsana New"/>
          <w:b/>
          <w:color w:val="000000" w:themeColor="text1"/>
          <w:sz w:val="20"/>
          <w:szCs w:val="24"/>
          <w:lang w:bidi="th-TH"/>
        </w:rPr>
      </w:pPr>
    </w:p>
    <w:p w14:paraId="4F9C2909" w14:textId="77777777" w:rsidR="001F028B" w:rsidRPr="001F028B" w:rsidRDefault="001F028B" w:rsidP="001F028B">
      <w:pPr>
        <w:ind w:left="397" w:right="397"/>
        <w:jc w:val="both"/>
        <w:rPr>
          <w:rFonts w:ascii="Arial" w:hAnsi="Arial" w:cs="Angsana New"/>
          <w:b/>
          <w:color w:val="000000" w:themeColor="text1"/>
          <w:sz w:val="20"/>
          <w:szCs w:val="24"/>
          <w:lang w:bidi="th-TH"/>
        </w:rPr>
      </w:pPr>
      <w:r w:rsidRPr="001F028B">
        <w:rPr>
          <w:rFonts w:ascii="Arial" w:hAnsi="Arial" w:cs="Angsana New"/>
          <w:b/>
          <w:color w:val="000000" w:themeColor="text1"/>
          <w:sz w:val="20"/>
          <w:szCs w:val="24"/>
          <w:lang w:val="ja-JP" w:bidi="th-TH"/>
        </w:rPr>
        <w:t>NINA - AR8017RZ</w:t>
      </w:r>
    </w:p>
    <w:p w14:paraId="34DF2333" w14:textId="77777777" w:rsidR="001F028B" w:rsidRPr="001F028B" w:rsidRDefault="001F028B" w:rsidP="001F028B">
      <w:pPr>
        <w:ind w:left="397" w:right="397"/>
        <w:jc w:val="both"/>
        <w:rPr>
          <w:rFonts w:ascii="Arial" w:hAnsi="Arial" w:cs="Angsana New"/>
          <w:color w:val="000000" w:themeColor="text1"/>
          <w:szCs w:val="24"/>
          <w:lang w:bidi="th-TH"/>
        </w:rPr>
      </w:pPr>
      <w:r w:rsidRPr="001F028B">
        <w:rPr>
          <w:rFonts w:ascii="MS UI Gothic" w:eastAsia="MS UI Gothic" w:hAnsi="Times New Roman" w:cs="Angsana New" w:hint="eastAsia"/>
          <w:color w:val="000000" w:themeColor="text1"/>
          <w:sz w:val="20"/>
          <w:szCs w:val="24"/>
          <w:lang w:val="ja-JP" w:bidi="th-TH"/>
        </w:rPr>
        <w:t>このチェロ演奏者は、力強く、自信に満ちた個性があり、レトロな雰囲気が漂うアイウェアを着用しています。このアイウェアは、見えないところに最新技術によるディテールや</w:t>
      </w:r>
      <w:r w:rsidRPr="001F028B">
        <w:rPr>
          <w:rFonts w:ascii="MS UI Gothic" w:eastAsia="MS UI Gothic" w:hAnsi="Times New Roman" w:cs="Angsana New" w:hint="eastAsia"/>
          <w:color w:val="000000" w:themeColor="text1"/>
          <w:sz w:val="20"/>
          <w:szCs w:val="24"/>
          <w:lang w:val="ja-JP" w:eastAsia="ja-JP" w:bidi="th-TH"/>
        </w:rPr>
        <w:t>独自のリサーチからの生まれた素材を</w:t>
      </w:r>
      <w:r w:rsidRPr="001F028B">
        <w:rPr>
          <w:rFonts w:ascii="MS UI Gothic" w:eastAsia="MS UI Gothic" w:hAnsi="Times New Roman" w:cs="Angsana New" w:hint="eastAsia"/>
          <w:color w:val="000000" w:themeColor="text1"/>
          <w:sz w:val="20"/>
          <w:szCs w:val="24"/>
          <w:lang w:val="ja-JP" w:bidi="th-TH"/>
        </w:rPr>
        <w:t>取り入れられています。細くて柔軟性があるチタニウム製テンプルがアセテートフロントを支え、エージング加工されたとてもやわらかいナパレザーの</w:t>
      </w:r>
      <w:r w:rsidRPr="001F028B">
        <w:rPr>
          <w:rFonts w:ascii="MS UI Gothic" w:eastAsia="MS UI Gothic" w:hAnsi="Times New Roman" w:cs="Angsana New" w:hint="eastAsia"/>
          <w:color w:val="000000" w:themeColor="text1"/>
          <w:sz w:val="20"/>
          <w:szCs w:val="24"/>
          <w:lang w:val="ja-JP" w:eastAsia="ja-JP" w:bidi="th-TH"/>
        </w:rPr>
        <w:t>シールド</w:t>
      </w:r>
      <w:r w:rsidRPr="001F028B">
        <w:rPr>
          <w:rFonts w:ascii="MS UI Gothic" w:eastAsia="MS UI Gothic" w:hAnsi="Times New Roman" w:cs="Angsana New" w:hint="eastAsia"/>
          <w:color w:val="000000" w:themeColor="text1"/>
          <w:sz w:val="20"/>
          <w:szCs w:val="24"/>
          <w:lang w:val="ja-JP" w:bidi="th-TH"/>
        </w:rPr>
        <w:t>によっても強化されています。</w:t>
      </w:r>
      <w:r w:rsidRPr="001F028B">
        <w:rPr>
          <w:rFonts w:ascii="Arial" w:hAnsi="Arial" w:cs="Angsana New"/>
          <w:color w:val="000000" w:themeColor="text1"/>
          <w:sz w:val="20"/>
          <w:szCs w:val="24"/>
          <w:lang w:bidi="th-TH"/>
        </w:rPr>
        <w:t xml:space="preserve"> </w:t>
      </w:r>
      <w:r w:rsidRPr="001F028B">
        <w:rPr>
          <w:rFonts w:ascii="MS UI Gothic" w:eastAsia="MS UI Gothic" w:hAnsi="Times New Roman" w:cs="Angsana New"/>
          <w:i/>
          <w:color w:val="000000" w:themeColor="text1"/>
          <w:sz w:val="20"/>
          <w:szCs w:val="24"/>
          <w:lang w:val="ja-JP" w:bidi="th-TH"/>
        </w:rPr>
        <w:t>Frames of Life</w:t>
      </w:r>
      <w:r w:rsidRPr="001F028B">
        <w:rPr>
          <w:rFonts w:ascii="MS UI Gothic" w:eastAsia="MS UI Gothic" w:hAnsi="Times New Roman" w:cs="Angsana New" w:hint="eastAsia"/>
          <w:color w:val="000000" w:themeColor="text1"/>
          <w:sz w:val="20"/>
          <w:szCs w:val="24"/>
          <w:lang w:val="ja-JP" w:bidi="th-TH"/>
        </w:rPr>
        <w:t>のロゴは、テンプルの内側にレーザー</w:t>
      </w:r>
      <w:r w:rsidRPr="001F028B">
        <w:rPr>
          <w:rFonts w:ascii="MS UI Gothic" w:eastAsia="MS UI Gothic" w:hAnsi="Times New Roman" w:cs="Angsana New" w:hint="eastAsia"/>
          <w:color w:val="000000" w:themeColor="text1"/>
          <w:sz w:val="20"/>
          <w:szCs w:val="24"/>
          <w:lang w:val="ja-JP" w:eastAsia="ja-JP" w:bidi="th-TH"/>
        </w:rPr>
        <w:t>刻印</w:t>
      </w:r>
      <w:r w:rsidRPr="001F028B">
        <w:rPr>
          <w:rFonts w:ascii="MS UI Gothic" w:eastAsia="MS UI Gothic" w:hAnsi="Times New Roman" w:cs="Angsana New" w:hint="eastAsia"/>
          <w:color w:val="000000" w:themeColor="text1"/>
          <w:sz w:val="20"/>
          <w:szCs w:val="24"/>
          <w:lang w:val="ja-JP" w:bidi="th-TH"/>
        </w:rPr>
        <w:t>されています。カラーコンビネーションには、ブラックとグレーレザー、オリーブグリーンとブラウンレザー、スペックルドハバナとブラックレザーなどの組み合わせがあります。</w:t>
      </w:r>
      <w:r w:rsidRPr="001F028B">
        <w:rPr>
          <w:rFonts w:ascii="Arial" w:hAnsi="Arial" w:cs="Angsana New"/>
          <w:color w:val="000000" w:themeColor="text1"/>
          <w:sz w:val="20"/>
          <w:szCs w:val="24"/>
          <w:lang w:val="en-US" w:bidi="th-TH"/>
        </w:rPr>
        <w:t xml:space="preserve"> </w:t>
      </w:r>
    </w:p>
    <w:p w14:paraId="2E9A768B" w14:textId="77777777" w:rsidR="00484CEC" w:rsidRPr="00484CEC" w:rsidRDefault="00484CEC" w:rsidP="001F028B">
      <w:pPr>
        <w:ind w:left="397" w:right="397"/>
        <w:jc w:val="both"/>
        <w:rPr>
          <w:rFonts w:ascii="Helvetica" w:hAnsi="Helvetica"/>
          <w:b/>
          <w:color w:val="auto"/>
          <w:sz w:val="20"/>
          <w:szCs w:val="20"/>
        </w:rPr>
      </w:pPr>
    </w:p>
    <w:p w14:paraId="76C26EA9" w14:textId="77777777" w:rsidR="000D66F5" w:rsidRDefault="000D66F5" w:rsidP="001F028B">
      <w:pPr>
        <w:ind w:left="397" w:right="397"/>
        <w:jc w:val="both"/>
        <w:rPr>
          <w:rFonts w:ascii="Helvetica" w:hAnsi="Helvetica"/>
          <w:b/>
          <w:color w:val="auto"/>
          <w:sz w:val="20"/>
          <w:szCs w:val="20"/>
        </w:rPr>
      </w:pPr>
      <w:r>
        <w:rPr>
          <w:rFonts w:ascii="Helvetica" w:hAnsi="Helvetica"/>
          <w:b/>
          <w:color w:val="auto"/>
          <w:sz w:val="20"/>
          <w:szCs w:val="20"/>
        </w:rPr>
        <w:br w:type="page"/>
      </w:r>
    </w:p>
    <w:p w14:paraId="1C1C4421" w14:textId="77777777" w:rsidR="000D66F5" w:rsidRDefault="000D66F5" w:rsidP="001F028B">
      <w:pPr>
        <w:ind w:left="397" w:right="397"/>
        <w:jc w:val="both"/>
        <w:rPr>
          <w:rFonts w:ascii="Helvetica" w:hAnsi="Helvetica"/>
          <w:b/>
          <w:color w:val="auto"/>
          <w:sz w:val="20"/>
          <w:szCs w:val="20"/>
        </w:rPr>
      </w:pPr>
    </w:p>
    <w:p w14:paraId="4473B4DC" w14:textId="77777777" w:rsidR="001F028B" w:rsidRPr="001F028B" w:rsidRDefault="001F028B" w:rsidP="001F028B">
      <w:pPr>
        <w:tabs>
          <w:tab w:val="left" w:pos="567"/>
        </w:tabs>
        <w:ind w:left="426" w:right="418"/>
        <w:jc w:val="both"/>
        <w:rPr>
          <w:rFonts w:ascii="Arial" w:hAnsi="Arial" w:cs="Angsana New"/>
          <w:b/>
          <w:color w:val="000000" w:themeColor="text1"/>
          <w:sz w:val="20"/>
          <w:szCs w:val="24"/>
          <w:lang w:bidi="th-TH"/>
        </w:rPr>
      </w:pPr>
      <w:r w:rsidRPr="001F028B">
        <w:rPr>
          <w:rFonts w:ascii="Arial" w:hAnsi="Arial" w:cs="Angsana New"/>
          <w:b/>
          <w:color w:val="000000" w:themeColor="text1"/>
          <w:sz w:val="20"/>
          <w:szCs w:val="24"/>
          <w:lang w:val="ja-JP" w:bidi="th-TH"/>
        </w:rPr>
        <w:t>CARLOS - AR7010</w:t>
      </w:r>
    </w:p>
    <w:p w14:paraId="25EE3A55" w14:textId="77777777" w:rsidR="001F028B" w:rsidRPr="001F028B" w:rsidRDefault="001F028B" w:rsidP="001F028B">
      <w:pPr>
        <w:tabs>
          <w:tab w:val="left" w:pos="567"/>
        </w:tabs>
        <w:ind w:left="426" w:right="418"/>
        <w:jc w:val="both"/>
        <w:rPr>
          <w:rFonts w:ascii="Arial" w:hAnsi="Arial" w:cs="Angsana New"/>
          <w:color w:val="000000" w:themeColor="text1"/>
          <w:szCs w:val="24"/>
          <w:lang w:bidi="th-TH"/>
        </w:rPr>
      </w:pPr>
      <w:r w:rsidRPr="001F028B">
        <w:rPr>
          <w:rFonts w:ascii="MS UI Gothic" w:eastAsia="MS UI Gothic" w:hAnsi="Times New Roman" w:cs="Angsana New" w:hint="eastAsia"/>
          <w:color w:val="000000" w:themeColor="text1"/>
          <w:sz w:val="20"/>
          <w:szCs w:val="24"/>
          <w:lang w:val="ja-JP" w:bidi="th-TH"/>
        </w:rPr>
        <w:t>この若いバーテンダーがかけているアイウェアはヴィンテージなスタイルですが、アセテートのフロントと細いチタニウムのテンプルを組み合わせることでモダンになっています。テンプルはねじを使わないヒンジでフレームに固定されています。特許を取得している</w:t>
      </w:r>
      <w:r w:rsidRPr="001F028B">
        <w:rPr>
          <w:rFonts w:ascii="MS UI Gothic" w:eastAsia="MS UI Gothic" w:hAnsi="Times New Roman" w:cs="Angsana New"/>
          <w:color w:val="000000" w:themeColor="text1"/>
          <w:sz w:val="20"/>
          <w:szCs w:val="24"/>
          <w:lang w:val="ja-JP" w:bidi="th-TH"/>
        </w:rPr>
        <w:t>Giorgio Armani</w:t>
      </w:r>
      <w:r w:rsidRPr="001F028B">
        <w:rPr>
          <w:rFonts w:ascii="MS UI Gothic" w:eastAsia="MS UI Gothic" w:hAnsi="Times New Roman" w:cs="Angsana New" w:hint="eastAsia"/>
          <w:color w:val="000000" w:themeColor="text1"/>
          <w:sz w:val="20"/>
          <w:szCs w:val="24"/>
          <w:lang w:val="ja-JP" w:bidi="th-TH"/>
        </w:rPr>
        <w:t>にしかできないヒンジデザインです。</w:t>
      </w:r>
      <w:r w:rsidRPr="001F028B">
        <w:rPr>
          <w:rFonts w:ascii="MS UI Gothic" w:eastAsia="MS UI Gothic" w:hAnsi="Times New Roman" w:cs="Angsana New"/>
          <w:i/>
          <w:color w:val="000000" w:themeColor="text1"/>
          <w:sz w:val="20"/>
          <w:szCs w:val="24"/>
          <w:lang w:val="ja-JP" w:bidi="th-TH"/>
        </w:rPr>
        <w:t>Frames of Life</w:t>
      </w:r>
      <w:r w:rsidRPr="001F028B">
        <w:rPr>
          <w:rFonts w:ascii="MS UI Gothic" w:eastAsia="MS UI Gothic" w:hAnsi="Times New Roman" w:cs="Angsana New" w:hint="eastAsia"/>
          <w:color w:val="000000" w:themeColor="text1"/>
          <w:sz w:val="20"/>
          <w:szCs w:val="24"/>
          <w:lang w:val="ja-JP" w:bidi="th-TH"/>
        </w:rPr>
        <w:t>のロゴは、テンプルの内側にレーザー</w:t>
      </w:r>
      <w:r w:rsidRPr="001F028B">
        <w:rPr>
          <w:rFonts w:ascii="MS UI Gothic" w:eastAsia="MS UI Gothic" w:hAnsi="Times New Roman" w:cs="Angsana New" w:hint="eastAsia"/>
          <w:color w:val="000000" w:themeColor="text1"/>
          <w:sz w:val="20"/>
          <w:szCs w:val="24"/>
          <w:lang w:val="ja-JP" w:eastAsia="ja-JP" w:bidi="th-TH"/>
        </w:rPr>
        <w:t>刻印</w:t>
      </w:r>
      <w:r w:rsidRPr="001F028B">
        <w:rPr>
          <w:rFonts w:ascii="MS UI Gothic" w:eastAsia="MS UI Gothic" w:hAnsi="Times New Roman" w:cs="Angsana New" w:hint="eastAsia"/>
          <w:color w:val="000000" w:themeColor="text1"/>
          <w:sz w:val="20"/>
          <w:szCs w:val="24"/>
          <w:lang w:val="ja-JP" w:bidi="th-TH"/>
        </w:rPr>
        <w:t>されています。このユニセックスモデルには、ブルーハバナやライトハバナなど、５色のカラーバリエーションがあります。</w:t>
      </w:r>
      <w:r w:rsidRPr="001F028B">
        <w:rPr>
          <w:rFonts w:ascii="Arial" w:hAnsi="Arial" w:cs="Angsana New"/>
          <w:color w:val="000000" w:themeColor="text1"/>
          <w:sz w:val="20"/>
          <w:szCs w:val="24"/>
          <w:lang w:val="en-US" w:bidi="th-TH"/>
        </w:rPr>
        <w:t xml:space="preserve"> </w:t>
      </w:r>
      <w:r w:rsidRPr="001F028B">
        <w:rPr>
          <w:rFonts w:ascii="Arial" w:hAnsi="Arial" w:cs="Angsana New"/>
          <w:color w:val="000000" w:themeColor="text1"/>
          <w:sz w:val="20"/>
          <w:szCs w:val="24"/>
          <w:lang w:bidi="th-TH"/>
        </w:rPr>
        <w:t xml:space="preserve"> </w:t>
      </w:r>
    </w:p>
    <w:p w14:paraId="3F40A3A0" w14:textId="77777777" w:rsidR="001F028B" w:rsidRDefault="001F028B" w:rsidP="001F028B">
      <w:pPr>
        <w:tabs>
          <w:tab w:val="left" w:pos="567"/>
        </w:tabs>
        <w:ind w:left="426" w:right="418"/>
        <w:jc w:val="both"/>
        <w:rPr>
          <w:rFonts w:ascii="Arial" w:hAnsi="Arial" w:cs="Angsana New"/>
          <w:color w:val="000000" w:themeColor="text1"/>
          <w:sz w:val="20"/>
          <w:szCs w:val="24"/>
          <w:lang w:bidi="th-TH"/>
        </w:rPr>
      </w:pPr>
    </w:p>
    <w:p w14:paraId="58DD6815" w14:textId="77777777" w:rsidR="001F028B" w:rsidRPr="001F028B" w:rsidRDefault="001F028B" w:rsidP="001F028B">
      <w:pPr>
        <w:tabs>
          <w:tab w:val="left" w:pos="567"/>
        </w:tabs>
        <w:ind w:left="426" w:right="418"/>
        <w:jc w:val="both"/>
        <w:rPr>
          <w:rFonts w:ascii="Arial" w:hAnsi="Arial" w:cs="Angsana New"/>
          <w:color w:val="000000" w:themeColor="text1"/>
          <w:sz w:val="20"/>
          <w:szCs w:val="24"/>
          <w:lang w:bidi="th-TH"/>
        </w:rPr>
      </w:pPr>
    </w:p>
    <w:p w14:paraId="2DD1F550" w14:textId="77777777" w:rsidR="001F028B" w:rsidRPr="001F028B" w:rsidRDefault="001F028B" w:rsidP="001F028B">
      <w:pPr>
        <w:tabs>
          <w:tab w:val="left" w:pos="567"/>
        </w:tabs>
        <w:ind w:left="426" w:right="418"/>
        <w:jc w:val="both"/>
        <w:rPr>
          <w:rFonts w:ascii="Arial" w:hAnsi="Arial" w:cs="Angsana New"/>
          <w:b/>
          <w:color w:val="000000" w:themeColor="text1"/>
          <w:sz w:val="20"/>
          <w:szCs w:val="24"/>
          <w:lang w:bidi="th-TH"/>
        </w:rPr>
      </w:pPr>
      <w:r w:rsidRPr="001F028B">
        <w:rPr>
          <w:rFonts w:ascii="Arial" w:hAnsi="Arial" w:cs="Angsana New"/>
          <w:b/>
          <w:color w:val="000000" w:themeColor="text1"/>
          <w:sz w:val="20"/>
          <w:szCs w:val="24"/>
          <w:lang w:val="ja-JP" w:bidi="th-TH"/>
        </w:rPr>
        <w:t>ADRIAN - AR8007</w:t>
      </w:r>
    </w:p>
    <w:p w14:paraId="6ABCBCC6" w14:textId="77777777" w:rsidR="001F028B" w:rsidRPr="001F028B" w:rsidRDefault="001F028B" w:rsidP="001F028B">
      <w:pPr>
        <w:tabs>
          <w:tab w:val="left" w:pos="567"/>
        </w:tabs>
        <w:ind w:left="426" w:right="418"/>
        <w:jc w:val="both"/>
        <w:rPr>
          <w:rFonts w:ascii="Arial" w:hAnsi="Arial" w:cs="Angsana New"/>
          <w:color w:val="000000" w:themeColor="text1"/>
          <w:szCs w:val="24"/>
          <w:lang w:bidi="th-TH"/>
        </w:rPr>
      </w:pPr>
      <w:r w:rsidRPr="001F028B">
        <w:rPr>
          <w:rFonts w:ascii="MS UI Gothic" w:eastAsia="MS UI Gothic" w:hAnsi="Times New Roman" w:cs="Angsana New" w:hint="eastAsia"/>
          <w:color w:val="000000" w:themeColor="text1"/>
          <w:sz w:val="20"/>
          <w:szCs w:val="24"/>
          <w:lang w:val="ja-JP" w:bidi="th-TH"/>
        </w:rPr>
        <w:t>この建築家が選んだのは、特徴的なメタルダブルブリッジやメタルリベットなどのディテールに見られるレトロなスタイルが特徴的な、上品で</w:t>
      </w:r>
      <w:r w:rsidRPr="001F028B">
        <w:rPr>
          <w:rFonts w:ascii="MS UI Gothic" w:eastAsia="MS UI Gothic" w:hAnsi="Times New Roman" w:cs="Angsana New" w:hint="eastAsia"/>
          <w:color w:val="000000" w:themeColor="text1"/>
          <w:sz w:val="20"/>
          <w:szCs w:val="24"/>
          <w:lang w:val="ja-JP" w:eastAsia="ja-JP" w:bidi="th-TH"/>
        </w:rPr>
        <w:t>しっかり</w:t>
      </w:r>
      <w:r w:rsidRPr="001F028B">
        <w:rPr>
          <w:rFonts w:ascii="MS UI Gothic" w:eastAsia="MS UI Gothic" w:hAnsi="Times New Roman" w:cs="Angsana New" w:hint="eastAsia"/>
          <w:color w:val="000000" w:themeColor="text1"/>
          <w:sz w:val="20"/>
          <w:szCs w:val="24"/>
          <w:lang w:val="ja-JP" w:bidi="th-TH"/>
        </w:rPr>
        <w:t>としたモデルです。</w:t>
      </w:r>
      <w:r w:rsidRPr="001F028B">
        <w:rPr>
          <w:rFonts w:ascii="Arial" w:hAnsi="Arial" w:cs="Angsana New"/>
          <w:color w:val="000000" w:themeColor="text1"/>
          <w:sz w:val="20"/>
          <w:szCs w:val="24"/>
          <w:lang w:bidi="th-TH"/>
        </w:rPr>
        <w:t xml:space="preserve"> </w:t>
      </w:r>
      <w:r w:rsidRPr="001F028B">
        <w:rPr>
          <w:rFonts w:ascii="MS UI Gothic" w:eastAsia="MS UI Gothic" w:hAnsi="Times New Roman" w:cs="Angsana New"/>
          <w:i/>
          <w:color w:val="000000" w:themeColor="text1"/>
          <w:sz w:val="20"/>
          <w:szCs w:val="24"/>
          <w:lang w:val="ja-JP" w:bidi="th-TH"/>
        </w:rPr>
        <w:t>Frames of Life</w:t>
      </w:r>
      <w:r w:rsidRPr="001F028B">
        <w:rPr>
          <w:rFonts w:ascii="MS UI Gothic" w:eastAsia="MS UI Gothic" w:hAnsi="Times New Roman" w:cs="Angsana New" w:hint="eastAsia"/>
          <w:color w:val="000000" w:themeColor="text1"/>
          <w:sz w:val="20"/>
          <w:szCs w:val="24"/>
          <w:lang w:val="ja-JP" w:bidi="th-TH"/>
        </w:rPr>
        <w:t>のロゴは、テンプルの内側にレーザー</w:t>
      </w:r>
      <w:r w:rsidRPr="001F028B">
        <w:rPr>
          <w:rFonts w:ascii="MS UI Gothic" w:eastAsia="MS UI Gothic" w:hAnsi="Times New Roman" w:cs="Angsana New" w:hint="eastAsia"/>
          <w:color w:val="000000" w:themeColor="text1"/>
          <w:sz w:val="20"/>
          <w:szCs w:val="24"/>
          <w:lang w:val="ja-JP" w:eastAsia="ja-JP" w:bidi="th-TH"/>
        </w:rPr>
        <w:t>刻印</w:t>
      </w:r>
      <w:r w:rsidRPr="001F028B">
        <w:rPr>
          <w:rFonts w:ascii="MS UI Gothic" w:eastAsia="MS UI Gothic" w:hAnsi="Times New Roman" w:cs="Angsana New" w:hint="eastAsia"/>
          <w:color w:val="000000" w:themeColor="text1"/>
          <w:sz w:val="20"/>
          <w:szCs w:val="24"/>
          <w:lang w:val="ja-JP" w:bidi="th-TH"/>
        </w:rPr>
        <w:t>されています。どのカラーバージョンでも、フレームに</w:t>
      </w:r>
      <w:r w:rsidRPr="001F028B">
        <w:rPr>
          <w:rFonts w:ascii="MS UI Gothic" w:eastAsia="MS UI Gothic" w:hAnsi="Times New Roman" w:cs="Angsana New" w:hint="eastAsia"/>
          <w:color w:val="000000" w:themeColor="text1"/>
          <w:sz w:val="20"/>
          <w:szCs w:val="24"/>
          <w:lang w:val="ja-JP" w:eastAsia="ja-JP" w:bidi="th-TH"/>
        </w:rPr>
        <w:t>繊細な</w:t>
      </w:r>
      <w:r w:rsidRPr="001F028B">
        <w:rPr>
          <w:rFonts w:ascii="MS UI Gothic" w:eastAsia="MS UI Gothic" w:hAnsi="Times New Roman" w:cs="Angsana New" w:hint="eastAsia"/>
          <w:color w:val="000000" w:themeColor="text1"/>
          <w:sz w:val="20"/>
          <w:szCs w:val="24"/>
          <w:lang w:val="ja-JP" w:bidi="th-TH"/>
        </w:rPr>
        <w:t>質感を出すために、アセテートに</w:t>
      </w:r>
      <w:r w:rsidRPr="001F028B">
        <w:rPr>
          <w:rFonts w:ascii="MS UI Gothic" w:eastAsia="MS UI Gothic" w:hAnsi="Times New Roman" w:cs="Angsana New" w:hint="eastAsia"/>
          <w:color w:val="000000" w:themeColor="text1"/>
          <w:sz w:val="20"/>
          <w:szCs w:val="24"/>
          <w:lang w:val="ja-JP" w:eastAsia="ja-JP" w:bidi="th-TH"/>
        </w:rPr>
        <w:t>独自の</w:t>
      </w:r>
      <w:r w:rsidRPr="001F028B">
        <w:rPr>
          <w:rFonts w:ascii="MS UI Gothic" w:eastAsia="MS UI Gothic" w:hAnsi="Times New Roman" w:cs="Angsana New" w:hint="eastAsia"/>
          <w:color w:val="000000" w:themeColor="text1"/>
          <w:sz w:val="20"/>
          <w:szCs w:val="24"/>
          <w:lang w:val="ja-JP" w:bidi="th-TH"/>
        </w:rPr>
        <w:t>処理を施しています。クラシックなブラック、ハバナ、ハニー、グレー、レッドの各色があります。どのバージョンもレンズはガラス製です。</w:t>
      </w:r>
      <w:r w:rsidRPr="001F028B">
        <w:rPr>
          <w:rFonts w:ascii="Arial" w:hAnsi="Arial" w:cs="Angsana New"/>
          <w:color w:val="000000" w:themeColor="text1"/>
          <w:sz w:val="20"/>
          <w:szCs w:val="24"/>
          <w:lang w:val="en-US" w:bidi="th-TH"/>
        </w:rPr>
        <w:t xml:space="preserve"> </w:t>
      </w:r>
    </w:p>
    <w:p w14:paraId="65A2F967" w14:textId="77777777" w:rsidR="001F028B" w:rsidRPr="001F028B" w:rsidRDefault="001F028B" w:rsidP="001F028B">
      <w:pPr>
        <w:tabs>
          <w:tab w:val="left" w:pos="567"/>
        </w:tabs>
        <w:ind w:left="426" w:right="418"/>
        <w:jc w:val="both"/>
        <w:rPr>
          <w:rFonts w:ascii="Arial" w:hAnsi="Arial" w:cs="Angsana New"/>
          <w:b/>
          <w:color w:val="000000" w:themeColor="text1"/>
          <w:sz w:val="20"/>
          <w:szCs w:val="24"/>
          <w:lang w:bidi="th-TH"/>
        </w:rPr>
      </w:pPr>
    </w:p>
    <w:p w14:paraId="40EEDBEC" w14:textId="77777777" w:rsidR="001F028B" w:rsidRDefault="001F028B" w:rsidP="001F028B">
      <w:pPr>
        <w:tabs>
          <w:tab w:val="left" w:pos="567"/>
        </w:tabs>
        <w:ind w:left="426" w:right="418"/>
        <w:jc w:val="both"/>
        <w:rPr>
          <w:rFonts w:ascii="Arial" w:hAnsi="Arial" w:cs="Angsana New"/>
          <w:b/>
          <w:color w:val="000000" w:themeColor="text1"/>
          <w:sz w:val="20"/>
          <w:szCs w:val="24"/>
          <w:lang w:val="ja-JP" w:bidi="th-TH"/>
        </w:rPr>
      </w:pPr>
    </w:p>
    <w:p w14:paraId="3846DFD3" w14:textId="77777777" w:rsidR="001F028B" w:rsidRPr="001F028B" w:rsidRDefault="001F028B" w:rsidP="001F028B">
      <w:pPr>
        <w:tabs>
          <w:tab w:val="left" w:pos="567"/>
        </w:tabs>
        <w:ind w:left="426" w:right="418"/>
        <w:jc w:val="both"/>
        <w:rPr>
          <w:rFonts w:ascii="Arial" w:hAnsi="Arial" w:cs="Angsana New"/>
          <w:b/>
          <w:color w:val="000000" w:themeColor="text1"/>
          <w:sz w:val="20"/>
          <w:szCs w:val="24"/>
          <w:lang w:bidi="th-TH"/>
        </w:rPr>
      </w:pPr>
      <w:r w:rsidRPr="001F028B">
        <w:rPr>
          <w:rFonts w:ascii="Arial" w:hAnsi="Arial" w:cs="Angsana New"/>
          <w:b/>
          <w:color w:val="000000" w:themeColor="text1"/>
          <w:sz w:val="20"/>
          <w:szCs w:val="24"/>
          <w:lang w:val="ja-JP" w:bidi="th-TH"/>
        </w:rPr>
        <w:t>LUCILLE - AR7008</w:t>
      </w:r>
    </w:p>
    <w:p w14:paraId="120581B7" w14:textId="77777777" w:rsidR="001F028B" w:rsidRPr="001F028B" w:rsidRDefault="001F028B" w:rsidP="001F028B">
      <w:pPr>
        <w:tabs>
          <w:tab w:val="left" w:pos="567"/>
        </w:tabs>
        <w:ind w:left="426" w:right="418"/>
        <w:jc w:val="both"/>
        <w:rPr>
          <w:rFonts w:ascii="Arial" w:hAnsi="Arial" w:cs="Angsana New"/>
          <w:color w:val="000000" w:themeColor="text1"/>
          <w:szCs w:val="24"/>
          <w:lang w:bidi="th-TH"/>
        </w:rPr>
      </w:pPr>
      <w:r w:rsidRPr="001F028B">
        <w:rPr>
          <w:rFonts w:ascii="MS UI Gothic" w:eastAsia="MS UI Gothic" w:hAnsi="Times New Roman" w:cs="Angsana New" w:hint="eastAsia"/>
          <w:color w:val="000000" w:themeColor="text1"/>
          <w:sz w:val="20"/>
          <w:szCs w:val="24"/>
          <w:lang w:val="ja-JP" w:bidi="th-TH"/>
        </w:rPr>
        <w:t>自身も建築家である</w:t>
      </w:r>
      <w:r w:rsidRPr="001F028B">
        <w:rPr>
          <w:rFonts w:ascii="MS UI Gothic" w:eastAsia="MS UI Gothic" w:hAnsi="Times New Roman" w:cs="Angsana New"/>
          <w:color w:val="000000" w:themeColor="text1"/>
          <w:sz w:val="20"/>
          <w:szCs w:val="24"/>
          <w:lang w:val="ja-JP" w:bidi="th-TH"/>
        </w:rPr>
        <w:t>Adrian</w:t>
      </w:r>
      <w:r w:rsidRPr="001F028B">
        <w:rPr>
          <w:rFonts w:ascii="MS UI Gothic" w:eastAsia="MS UI Gothic" w:hAnsi="Times New Roman" w:cs="Angsana New" w:hint="eastAsia"/>
          <w:color w:val="000000" w:themeColor="text1"/>
          <w:sz w:val="20"/>
          <w:szCs w:val="24"/>
          <w:lang w:val="ja-JP" w:bidi="th-TH"/>
        </w:rPr>
        <w:t>のパートナーは、エレガントなオーバル形モデルを着用しています。フロントのメタル製リベットとチップ、さらにマット感を生み出すアセテートフレームのスクラッチフィニッシュが、レトロな雰囲気を醸し出しています。ブラック、ブルー、ウォーターグリーンなど、５色のカラーバリエーションがあります。</w:t>
      </w:r>
      <w:r w:rsidRPr="001F028B">
        <w:rPr>
          <w:rFonts w:ascii="MS UI Gothic" w:eastAsia="MS UI Gothic" w:hAnsi="Times New Roman" w:cs="Angsana New"/>
          <w:i/>
          <w:color w:val="000000" w:themeColor="text1"/>
          <w:sz w:val="20"/>
          <w:szCs w:val="24"/>
          <w:lang w:val="ja-JP" w:bidi="th-TH"/>
        </w:rPr>
        <w:t>Frames of Life</w:t>
      </w:r>
      <w:r w:rsidRPr="001F028B">
        <w:rPr>
          <w:rFonts w:ascii="MS UI Gothic" w:eastAsia="MS UI Gothic" w:hAnsi="Times New Roman" w:cs="Angsana New" w:hint="eastAsia"/>
          <w:color w:val="000000" w:themeColor="text1"/>
          <w:sz w:val="20"/>
          <w:szCs w:val="24"/>
          <w:lang w:val="ja-JP" w:bidi="th-TH"/>
        </w:rPr>
        <w:t>のロゴは、テンプルの内側にレーザー</w:t>
      </w:r>
      <w:r w:rsidRPr="001F028B">
        <w:rPr>
          <w:rFonts w:ascii="MS UI Gothic" w:eastAsia="MS UI Gothic" w:hAnsi="Times New Roman" w:cs="Angsana New" w:hint="eastAsia"/>
          <w:color w:val="000000" w:themeColor="text1"/>
          <w:sz w:val="20"/>
          <w:szCs w:val="24"/>
          <w:lang w:val="ja-JP" w:eastAsia="ja-JP" w:bidi="th-TH"/>
        </w:rPr>
        <w:t>刻印</w:t>
      </w:r>
      <w:r w:rsidRPr="001F028B">
        <w:rPr>
          <w:rFonts w:ascii="MS UI Gothic" w:eastAsia="MS UI Gothic" w:hAnsi="Times New Roman" w:cs="Angsana New" w:hint="eastAsia"/>
          <w:color w:val="000000" w:themeColor="text1"/>
          <w:sz w:val="20"/>
          <w:szCs w:val="24"/>
          <w:lang w:val="ja-JP" w:bidi="th-TH"/>
        </w:rPr>
        <w:t>されています。</w:t>
      </w:r>
      <w:r w:rsidRPr="001F028B">
        <w:rPr>
          <w:rFonts w:ascii="Arial" w:hAnsi="Arial" w:cs="Angsana New"/>
          <w:color w:val="000000" w:themeColor="text1"/>
          <w:sz w:val="20"/>
          <w:szCs w:val="24"/>
          <w:lang w:bidi="th-TH"/>
        </w:rPr>
        <w:t xml:space="preserve"> </w:t>
      </w:r>
    </w:p>
    <w:p w14:paraId="784DF7B5" w14:textId="77777777" w:rsidR="001F028B" w:rsidRPr="001F028B" w:rsidRDefault="001F028B" w:rsidP="001F028B">
      <w:pPr>
        <w:tabs>
          <w:tab w:val="left" w:pos="567"/>
        </w:tabs>
        <w:ind w:left="426" w:right="418"/>
        <w:jc w:val="both"/>
        <w:rPr>
          <w:rFonts w:ascii="Arial" w:hAnsi="Arial" w:cs="Angsana New"/>
          <w:color w:val="000000" w:themeColor="text1"/>
          <w:sz w:val="20"/>
          <w:szCs w:val="24"/>
          <w:lang w:bidi="th-TH"/>
        </w:rPr>
      </w:pPr>
    </w:p>
    <w:p w14:paraId="193D3F55" w14:textId="77777777" w:rsidR="00484CEC" w:rsidRDefault="00484CEC" w:rsidP="001F028B">
      <w:pPr>
        <w:ind w:left="397" w:right="397"/>
        <w:jc w:val="both"/>
        <w:rPr>
          <w:rFonts w:ascii="Helvetica" w:hAnsi="Helvetica"/>
          <w:b/>
          <w:color w:val="auto"/>
          <w:sz w:val="20"/>
          <w:szCs w:val="20"/>
        </w:rPr>
      </w:pPr>
    </w:p>
    <w:p w14:paraId="2677D4F6" w14:textId="77777777" w:rsidR="001F028B" w:rsidRPr="000D66F5" w:rsidRDefault="001F028B" w:rsidP="001F028B">
      <w:pPr>
        <w:ind w:left="397" w:right="397"/>
        <w:jc w:val="both"/>
        <w:rPr>
          <w:rFonts w:ascii="Helvetica" w:hAnsi="Helvetica"/>
          <w:color w:val="0D0D0D" w:themeColor="text1" w:themeTint="F2"/>
          <w:sz w:val="20"/>
          <w:szCs w:val="20"/>
        </w:rPr>
      </w:pPr>
    </w:p>
    <w:p w14:paraId="0BD86110" w14:textId="77777777" w:rsidR="00846FC4" w:rsidRPr="00846FC4" w:rsidRDefault="00846FC4" w:rsidP="00846FC4">
      <w:pPr>
        <w:ind w:left="454" w:right="454"/>
        <w:jc w:val="both"/>
        <w:rPr>
          <w:rFonts w:ascii="Arial" w:hAnsi="Arial"/>
          <w:color w:val="000000" w:themeColor="text1"/>
          <w:sz w:val="20"/>
          <w:szCs w:val="20"/>
        </w:rPr>
      </w:pPr>
      <w:r w:rsidRPr="00846FC4">
        <w:rPr>
          <w:rFonts w:ascii="Arial" w:hAnsi="Arial"/>
          <w:color w:val="000000" w:themeColor="text1"/>
          <w:sz w:val="20"/>
          <w:szCs w:val="20"/>
          <w:lang w:val="ja-JP"/>
        </w:rPr>
        <w:t>Armani</w:t>
      </w:r>
      <w:r w:rsidRPr="00846FC4">
        <w:rPr>
          <w:rFonts w:ascii="ヒラギノ明朝 ProN W3" w:eastAsia="ヒラギノ明朝 ProN W3" w:hAnsi="ヒラギノ明朝 ProN W3" w:cs="ヒラギノ明朝 ProN W3" w:hint="eastAsia"/>
          <w:color w:val="000000" w:themeColor="text1"/>
          <w:sz w:val="20"/>
          <w:szCs w:val="20"/>
          <w:lang w:val="ja-JP"/>
        </w:rPr>
        <w:t>グループはファッションおよびラグジュアリー製品の世界的リーディングカンパニーの一つであり、</w:t>
      </w:r>
      <w:r w:rsidRPr="00846FC4">
        <w:rPr>
          <w:rFonts w:ascii="Arial" w:hAnsi="Arial"/>
          <w:color w:val="000000" w:themeColor="text1"/>
          <w:sz w:val="20"/>
          <w:szCs w:val="20"/>
          <w:lang w:val="ja-JP"/>
        </w:rPr>
        <w:t>5700</w:t>
      </w:r>
      <w:r w:rsidRPr="00846FC4">
        <w:rPr>
          <w:rFonts w:ascii="ヒラギノ明朝 ProN W3" w:eastAsia="ヒラギノ明朝 ProN W3" w:hAnsi="ヒラギノ明朝 ProN W3" w:cs="ヒラギノ明朝 ProN W3" w:hint="eastAsia"/>
          <w:color w:val="000000" w:themeColor="text1"/>
          <w:sz w:val="20"/>
          <w:szCs w:val="20"/>
          <w:lang w:val="ja-JP"/>
        </w:rPr>
        <w:t>人の従業員と</w:t>
      </w:r>
      <w:r w:rsidRPr="00846FC4">
        <w:rPr>
          <w:rFonts w:ascii="Arial" w:hAnsi="Arial"/>
          <w:color w:val="000000" w:themeColor="text1"/>
          <w:sz w:val="20"/>
          <w:szCs w:val="20"/>
          <w:lang w:val="ja-JP"/>
        </w:rPr>
        <w:t>12</w:t>
      </w:r>
      <w:r w:rsidRPr="00846FC4">
        <w:rPr>
          <w:rFonts w:ascii="ヒラギノ明朝 ProN W3" w:eastAsia="ヒラギノ明朝 ProN W3" w:hAnsi="ヒラギノ明朝 ProN W3" w:cs="ヒラギノ明朝 ProN W3" w:hint="eastAsia"/>
          <w:color w:val="000000" w:themeColor="text1"/>
          <w:sz w:val="20"/>
          <w:szCs w:val="20"/>
          <w:lang w:val="ja-JP"/>
        </w:rPr>
        <w:t>の製造工場を有しています。当グループは、洋服、アクセサリー、アイウェア、時計、ジュエリー、コスメティクス、フレグランス、家具、インテリア用品などのファッションおよびライフスタイル製品のデザイン、生産、流通、直接販売を行っています。以下のブランドがあります。</w:t>
      </w:r>
      <w:r w:rsidRPr="00846FC4">
        <w:rPr>
          <w:rFonts w:ascii="Arial" w:hAnsi="Arial"/>
          <w:color w:val="000000" w:themeColor="text1"/>
          <w:sz w:val="20"/>
          <w:szCs w:val="20"/>
        </w:rPr>
        <w:t>Giorgio Armani Privé</w:t>
      </w:r>
      <w:r w:rsidRPr="00846FC4">
        <w:rPr>
          <w:rFonts w:ascii="ヒラギノ明朝 ProN W3" w:eastAsia="ヒラギノ明朝 ProN W3" w:hAnsi="ヒラギノ明朝 ProN W3" w:cs="ヒラギノ明朝 ProN W3" w:hint="eastAsia"/>
          <w:color w:val="000000" w:themeColor="text1"/>
          <w:sz w:val="20"/>
          <w:szCs w:val="20"/>
          <w:lang w:val="ja-JP"/>
        </w:rPr>
        <w:t>、</w:t>
      </w:r>
      <w:r w:rsidRPr="00846FC4">
        <w:rPr>
          <w:rFonts w:ascii="Arial" w:hAnsi="Arial"/>
          <w:color w:val="000000" w:themeColor="text1"/>
          <w:sz w:val="20"/>
          <w:szCs w:val="20"/>
        </w:rPr>
        <w:t>Giorgio Armani</w:t>
      </w:r>
      <w:r w:rsidRPr="00846FC4">
        <w:rPr>
          <w:rFonts w:ascii="ヒラギノ明朝 ProN W3" w:eastAsia="ヒラギノ明朝 ProN W3" w:hAnsi="ヒラギノ明朝 ProN W3" w:cs="ヒラギノ明朝 ProN W3" w:hint="eastAsia"/>
          <w:color w:val="000000" w:themeColor="text1"/>
          <w:sz w:val="20"/>
          <w:szCs w:val="20"/>
          <w:lang w:val="ja-JP"/>
        </w:rPr>
        <w:t>、</w:t>
      </w:r>
      <w:r w:rsidRPr="00846FC4">
        <w:rPr>
          <w:rFonts w:ascii="Arial" w:hAnsi="Arial"/>
          <w:color w:val="000000" w:themeColor="text1"/>
          <w:sz w:val="20"/>
          <w:szCs w:val="20"/>
        </w:rPr>
        <w:t>Emporio Armani</w:t>
      </w:r>
      <w:r w:rsidRPr="00846FC4">
        <w:rPr>
          <w:rFonts w:ascii="ヒラギノ明朝 ProN W3" w:eastAsia="ヒラギノ明朝 ProN W3" w:hAnsi="ヒラギノ明朝 ProN W3" w:cs="ヒラギノ明朝 ProN W3" w:hint="eastAsia"/>
          <w:color w:val="000000" w:themeColor="text1"/>
          <w:sz w:val="20"/>
          <w:szCs w:val="20"/>
          <w:lang w:val="ja-JP"/>
        </w:rPr>
        <w:t>、</w:t>
      </w:r>
      <w:r w:rsidRPr="00846FC4">
        <w:rPr>
          <w:rFonts w:ascii="Arial" w:hAnsi="Arial"/>
          <w:color w:val="000000" w:themeColor="text1"/>
          <w:sz w:val="20"/>
          <w:szCs w:val="20"/>
        </w:rPr>
        <w:t>Armani Collezioni</w:t>
      </w:r>
      <w:r w:rsidRPr="00846FC4">
        <w:rPr>
          <w:rFonts w:ascii="ヒラギノ明朝 ProN W3" w:eastAsia="ヒラギノ明朝 ProN W3" w:hAnsi="ヒラギノ明朝 ProN W3" w:cs="ヒラギノ明朝 ProN W3" w:hint="eastAsia"/>
          <w:color w:val="000000" w:themeColor="text1"/>
          <w:sz w:val="20"/>
          <w:szCs w:val="20"/>
          <w:lang w:val="ja-JP"/>
        </w:rPr>
        <w:t>、</w:t>
      </w:r>
      <w:r w:rsidRPr="00846FC4">
        <w:rPr>
          <w:rFonts w:ascii="Arial" w:hAnsi="Arial"/>
          <w:color w:val="000000" w:themeColor="text1"/>
          <w:sz w:val="20"/>
          <w:szCs w:val="20"/>
        </w:rPr>
        <w:t>AJ Armani Jeans</w:t>
      </w:r>
      <w:r w:rsidRPr="00846FC4">
        <w:rPr>
          <w:rFonts w:ascii="ヒラギノ明朝 ProN W3" w:eastAsia="ヒラギノ明朝 ProN W3" w:hAnsi="ヒラギノ明朝 ProN W3" w:cs="ヒラギノ明朝 ProN W3" w:hint="eastAsia"/>
          <w:color w:val="000000" w:themeColor="text1"/>
          <w:sz w:val="20"/>
          <w:szCs w:val="20"/>
          <w:lang w:val="ja-JP"/>
        </w:rPr>
        <w:t>、</w:t>
      </w:r>
      <w:r w:rsidRPr="00846FC4">
        <w:rPr>
          <w:rFonts w:ascii="Arial" w:hAnsi="Arial"/>
          <w:color w:val="000000" w:themeColor="text1"/>
          <w:sz w:val="20"/>
          <w:szCs w:val="20"/>
        </w:rPr>
        <w:t>A/X Armani Exchange</w:t>
      </w:r>
      <w:r w:rsidRPr="00846FC4">
        <w:rPr>
          <w:rFonts w:ascii="ヒラギノ明朝 ProN W3" w:eastAsia="ヒラギノ明朝 ProN W3" w:hAnsi="ヒラギノ明朝 ProN W3" w:cs="ヒラギノ明朝 ProN W3" w:hint="eastAsia"/>
          <w:color w:val="000000" w:themeColor="text1"/>
          <w:sz w:val="20"/>
          <w:szCs w:val="20"/>
          <w:lang w:val="ja-JP"/>
        </w:rPr>
        <w:t>、</w:t>
      </w:r>
      <w:r w:rsidRPr="00846FC4">
        <w:rPr>
          <w:rFonts w:ascii="Arial" w:hAnsi="Arial"/>
          <w:color w:val="000000" w:themeColor="text1"/>
          <w:sz w:val="20"/>
          <w:szCs w:val="20"/>
        </w:rPr>
        <w:t>Armani Junior</w:t>
      </w:r>
      <w:r w:rsidRPr="00846FC4">
        <w:rPr>
          <w:rFonts w:ascii="ヒラギノ明朝 ProN W3" w:eastAsia="ヒラギノ明朝 ProN W3" w:hAnsi="ヒラギノ明朝 ProN W3" w:cs="ヒラギノ明朝 ProN W3" w:hint="eastAsia"/>
          <w:color w:val="000000" w:themeColor="text1"/>
          <w:sz w:val="20"/>
          <w:szCs w:val="20"/>
          <w:lang w:val="ja-JP"/>
        </w:rPr>
        <w:t>、</w:t>
      </w:r>
      <w:r w:rsidRPr="00846FC4">
        <w:rPr>
          <w:rFonts w:ascii="Arial" w:hAnsi="Arial"/>
          <w:color w:val="000000" w:themeColor="text1"/>
          <w:sz w:val="20"/>
          <w:szCs w:val="20"/>
        </w:rPr>
        <w:t>Armani Casa</w:t>
      </w:r>
      <w:r w:rsidRPr="00846FC4">
        <w:rPr>
          <w:rFonts w:ascii="ヒラギノ明朝 ProN W3" w:eastAsia="ヒラギノ明朝 ProN W3" w:hAnsi="ヒラギノ明朝 ProN W3" w:cs="ヒラギノ明朝 ProN W3" w:hint="eastAsia"/>
          <w:color w:val="000000" w:themeColor="text1"/>
          <w:sz w:val="20"/>
          <w:szCs w:val="20"/>
          <w:lang w:val="ja-JP"/>
        </w:rPr>
        <w:t>。当グループ独自の流通ネットワークとして、世界各国に直営店・販売提携店を合わせて</w:t>
      </w:r>
      <w:r w:rsidRPr="00846FC4">
        <w:rPr>
          <w:rFonts w:ascii="Arial" w:hAnsi="Arial"/>
          <w:color w:val="000000" w:themeColor="text1"/>
          <w:sz w:val="20"/>
          <w:szCs w:val="20"/>
          <w:lang w:val="ja-JP"/>
        </w:rPr>
        <w:t>751</w:t>
      </w:r>
      <w:r w:rsidRPr="00846FC4">
        <w:rPr>
          <w:rFonts w:ascii="ヒラギノ明朝 ProN W3" w:eastAsia="ヒラギノ明朝 ProN W3" w:hAnsi="ヒラギノ明朝 ProN W3" w:cs="ヒラギノ明朝 ProN W3" w:hint="eastAsia"/>
          <w:color w:val="000000" w:themeColor="text1"/>
          <w:sz w:val="20"/>
          <w:szCs w:val="20"/>
          <w:lang w:val="ja-JP"/>
        </w:rPr>
        <w:t>の販売店があります。</w:t>
      </w:r>
      <w:r w:rsidRPr="00846FC4">
        <w:rPr>
          <w:rFonts w:ascii="Arial" w:hAnsi="Arial"/>
          <w:color w:val="000000" w:themeColor="text1"/>
          <w:sz w:val="20"/>
          <w:szCs w:val="20"/>
        </w:rPr>
        <w:t>46</w:t>
      </w:r>
      <w:r w:rsidRPr="00846FC4">
        <w:rPr>
          <w:rFonts w:ascii="ヒラギノ明朝 ProN W3" w:eastAsia="ヒラギノ明朝 ProN W3" w:hAnsi="ヒラギノ明朝 ProN W3" w:cs="ヒラギノ明朝 ProN W3" w:hint="eastAsia"/>
          <w:color w:val="000000" w:themeColor="text1"/>
          <w:sz w:val="20"/>
          <w:szCs w:val="20"/>
          <w:lang w:val="ja-JP"/>
        </w:rPr>
        <w:t>ヶ国に、</w:t>
      </w:r>
      <w:r w:rsidRPr="00846FC4">
        <w:rPr>
          <w:rFonts w:ascii="Arial" w:hAnsi="Arial"/>
          <w:color w:val="000000" w:themeColor="text1"/>
          <w:sz w:val="20"/>
          <w:szCs w:val="20"/>
        </w:rPr>
        <w:t>Giorgio Armani89</w:t>
      </w:r>
      <w:r w:rsidRPr="00846FC4">
        <w:rPr>
          <w:rFonts w:ascii="ヒラギノ明朝 ProN W3" w:eastAsia="ヒラギノ明朝 ProN W3" w:hAnsi="ヒラギノ明朝 ProN W3" w:cs="ヒラギノ明朝 ProN W3" w:hint="eastAsia"/>
          <w:color w:val="000000" w:themeColor="text1"/>
          <w:sz w:val="20"/>
          <w:szCs w:val="20"/>
          <w:lang w:val="ja-JP"/>
        </w:rPr>
        <w:t>店舗、</w:t>
      </w:r>
      <w:r w:rsidRPr="00846FC4">
        <w:rPr>
          <w:rFonts w:ascii="Arial" w:hAnsi="Arial"/>
          <w:color w:val="000000" w:themeColor="text1"/>
          <w:sz w:val="20"/>
          <w:szCs w:val="20"/>
        </w:rPr>
        <w:t>Giorgio Armani</w:t>
      </w:r>
      <w:r w:rsidRPr="00846FC4">
        <w:rPr>
          <w:rFonts w:ascii="ヒラギノ明朝 ProN W3" w:eastAsia="ヒラギノ明朝 ProN W3" w:hAnsi="ヒラギノ明朝 ProN W3" w:cs="ヒラギノ明朝 ProN W3" w:hint="eastAsia"/>
          <w:color w:val="000000" w:themeColor="text1"/>
          <w:sz w:val="20"/>
          <w:szCs w:val="20"/>
          <w:lang w:val="ja-JP"/>
        </w:rPr>
        <w:t>アクセサリー</w:t>
      </w:r>
      <w:r w:rsidRPr="00846FC4">
        <w:rPr>
          <w:rFonts w:ascii="Arial" w:hAnsi="Arial"/>
          <w:color w:val="000000" w:themeColor="text1"/>
          <w:sz w:val="20"/>
          <w:szCs w:val="20"/>
        </w:rPr>
        <w:t>3</w:t>
      </w:r>
      <w:r w:rsidRPr="00846FC4">
        <w:rPr>
          <w:rFonts w:ascii="ヒラギノ明朝 ProN W3" w:eastAsia="ヒラギノ明朝 ProN W3" w:hAnsi="ヒラギノ明朝 ProN W3" w:cs="ヒラギノ明朝 ProN W3" w:hint="eastAsia"/>
          <w:color w:val="000000" w:themeColor="text1"/>
          <w:sz w:val="20"/>
          <w:szCs w:val="20"/>
          <w:lang w:val="ja-JP"/>
        </w:rPr>
        <w:t>店舗、</w:t>
      </w:r>
      <w:r w:rsidRPr="00846FC4">
        <w:rPr>
          <w:rFonts w:ascii="Arial" w:hAnsi="Arial"/>
          <w:color w:val="000000" w:themeColor="text1"/>
          <w:sz w:val="20"/>
          <w:szCs w:val="20"/>
        </w:rPr>
        <w:t xml:space="preserve"> Emporio Armani211</w:t>
      </w:r>
      <w:r w:rsidRPr="00846FC4">
        <w:rPr>
          <w:rFonts w:ascii="ヒラギノ明朝 ProN W3" w:eastAsia="ヒラギノ明朝 ProN W3" w:hAnsi="ヒラギノ明朝 ProN W3" w:cs="ヒラギノ明朝 ProN W3" w:hint="eastAsia"/>
          <w:color w:val="000000" w:themeColor="text1"/>
          <w:sz w:val="20"/>
          <w:szCs w:val="20"/>
          <w:lang w:val="ja-JP"/>
        </w:rPr>
        <w:t>店舗、</w:t>
      </w:r>
      <w:r w:rsidRPr="00846FC4">
        <w:rPr>
          <w:rFonts w:ascii="Arial" w:hAnsi="Arial"/>
          <w:color w:val="000000" w:themeColor="text1"/>
          <w:sz w:val="20"/>
          <w:szCs w:val="20"/>
        </w:rPr>
        <w:t>Armani Collezioni42</w:t>
      </w:r>
      <w:r w:rsidRPr="00846FC4">
        <w:rPr>
          <w:rFonts w:ascii="ヒラギノ明朝 ProN W3" w:eastAsia="ヒラギノ明朝 ProN W3" w:hAnsi="ヒラギノ明朝 ProN W3" w:cs="ヒラギノ明朝 ProN W3" w:hint="eastAsia"/>
          <w:color w:val="000000" w:themeColor="text1"/>
          <w:sz w:val="20"/>
          <w:szCs w:val="20"/>
          <w:lang w:val="ja-JP"/>
        </w:rPr>
        <w:t>店舗、</w:t>
      </w:r>
      <w:r w:rsidRPr="00846FC4">
        <w:rPr>
          <w:rFonts w:ascii="Arial" w:hAnsi="Arial"/>
          <w:color w:val="000000" w:themeColor="text1"/>
          <w:sz w:val="20"/>
          <w:szCs w:val="20"/>
        </w:rPr>
        <w:t>A/X Armani Exchange235</w:t>
      </w:r>
      <w:r w:rsidRPr="00846FC4">
        <w:rPr>
          <w:rFonts w:ascii="ヒラギノ明朝 ProN W3" w:eastAsia="ヒラギノ明朝 ProN W3" w:hAnsi="ヒラギノ明朝 ProN W3" w:cs="ヒラギノ明朝 ProN W3" w:hint="eastAsia"/>
          <w:color w:val="000000" w:themeColor="text1"/>
          <w:sz w:val="20"/>
          <w:szCs w:val="20"/>
          <w:lang w:val="ja-JP"/>
        </w:rPr>
        <w:t>店舗、</w:t>
      </w:r>
      <w:r w:rsidRPr="00846FC4">
        <w:rPr>
          <w:rFonts w:ascii="Arial" w:hAnsi="Arial"/>
          <w:color w:val="000000" w:themeColor="text1"/>
          <w:sz w:val="20"/>
          <w:szCs w:val="20"/>
        </w:rPr>
        <w:t xml:space="preserve"> AJ Armani Jeans33</w:t>
      </w:r>
      <w:r w:rsidRPr="00846FC4">
        <w:rPr>
          <w:rFonts w:ascii="ヒラギノ明朝 ProN W3" w:eastAsia="ヒラギノ明朝 ProN W3" w:hAnsi="ヒラギノ明朝 ProN W3" w:cs="ヒラギノ明朝 ProN W3" w:hint="eastAsia"/>
          <w:color w:val="000000" w:themeColor="text1"/>
          <w:sz w:val="20"/>
          <w:szCs w:val="20"/>
          <w:lang w:val="ja-JP"/>
        </w:rPr>
        <w:t>店舗、</w:t>
      </w:r>
      <w:r w:rsidRPr="00846FC4">
        <w:rPr>
          <w:rFonts w:ascii="Arial" w:hAnsi="Arial"/>
          <w:color w:val="000000" w:themeColor="text1"/>
          <w:sz w:val="20"/>
          <w:szCs w:val="20"/>
        </w:rPr>
        <w:t>AJ</w:t>
      </w:r>
      <w:r w:rsidRPr="00846FC4">
        <w:rPr>
          <w:rFonts w:ascii="ヒラギノ明朝 ProN W3" w:eastAsia="ヒラギノ明朝 ProN W3" w:hAnsi="ヒラギノ明朝 ProN W3" w:cs="ヒラギノ明朝 ProN W3" w:hint="eastAsia"/>
          <w:color w:val="000000" w:themeColor="text1"/>
          <w:sz w:val="20"/>
          <w:szCs w:val="20"/>
          <w:lang w:val="ja-JP"/>
        </w:rPr>
        <w:t>アクセサリー</w:t>
      </w:r>
      <w:r w:rsidRPr="00846FC4">
        <w:rPr>
          <w:rFonts w:ascii="Arial" w:hAnsi="Arial"/>
          <w:color w:val="000000" w:themeColor="text1"/>
          <w:sz w:val="20"/>
          <w:szCs w:val="20"/>
        </w:rPr>
        <w:t>2</w:t>
      </w:r>
      <w:r w:rsidRPr="00846FC4">
        <w:rPr>
          <w:rFonts w:ascii="ヒラギノ明朝 ProN W3" w:eastAsia="ヒラギノ明朝 ProN W3" w:hAnsi="ヒラギノ明朝 ProN W3" w:cs="ヒラギノ明朝 ProN W3" w:hint="eastAsia"/>
          <w:color w:val="000000" w:themeColor="text1"/>
          <w:sz w:val="20"/>
          <w:szCs w:val="20"/>
          <w:lang w:val="ja-JP"/>
        </w:rPr>
        <w:t>店舗、</w:t>
      </w:r>
      <w:r w:rsidRPr="00846FC4">
        <w:rPr>
          <w:rFonts w:ascii="Arial" w:hAnsi="Arial"/>
          <w:color w:val="000000" w:themeColor="text1"/>
          <w:sz w:val="20"/>
          <w:szCs w:val="20"/>
        </w:rPr>
        <w:t xml:space="preserve"> Armani Junior21</w:t>
      </w:r>
      <w:r w:rsidRPr="00846FC4">
        <w:rPr>
          <w:rFonts w:ascii="ヒラギノ明朝 ProN W3" w:eastAsia="ヒラギノ明朝 ProN W3" w:hAnsi="ヒラギノ明朝 ProN W3" w:cs="ヒラギノ明朝 ProN W3" w:hint="eastAsia"/>
          <w:color w:val="000000" w:themeColor="text1"/>
          <w:sz w:val="20"/>
          <w:szCs w:val="20"/>
          <w:lang w:val="ja-JP"/>
        </w:rPr>
        <w:t>店舗、</w:t>
      </w:r>
      <w:r w:rsidRPr="00846FC4">
        <w:rPr>
          <w:rFonts w:ascii="Arial" w:hAnsi="Arial"/>
          <w:color w:val="000000" w:themeColor="text1"/>
          <w:sz w:val="20"/>
          <w:szCs w:val="20"/>
        </w:rPr>
        <w:t>Armani/Casa36</w:t>
      </w:r>
      <w:r w:rsidRPr="00846FC4">
        <w:rPr>
          <w:rFonts w:ascii="ヒラギノ明朝 ProN W3" w:eastAsia="ヒラギノ明朝 ProN W3" w:hAnsi="ヒラギノ明朝 ProN W3" w:cs="ヒラギノ明朝 ProN W3" w:hint="eastAsia"/>
          <w:color w:val="000000" w:themeColor="text1"/>
          <w:sz w:val="20"/>
          <w:szCs w:val="20"/>
          <w:lang w:val="ja-JP"/>
        </w:rPr>
        <w:t>店舗を展開しています。</w:t>
      </w:r>
    </w:p>
    <w:p w14:paraId="071055FE" w14:textId="77777777" w:rsidR="00846FC4" w:rsidRPr="00846FC4" w:rsidRDefault="00846FC4" w:rsidP="00846FC4">
      <w:pPr>
        <w:ind w:left="454" w:right="454"/>
        <w:jc w:val="both"/>
        <w:rPr>
          <w:rFonts w:ascii="Arial" w:hAnsi="Arial"/>
          <w:color w:val="000000" w:themeColor="text1"/>
          <w:sz w:val="20"/>
          <w:szCs w:val="20"/>
        </w:rPr>
      </w:pPr>
    </w:p>
    <w:p w14:paraId="18BFA713" w14:textId="77777777" w:rsidR="00846FC4" w:rsidRPr="00846FC4" w:rsidRDefault="00846FC4" w:rsidP="00846FC4">
      <w:pPr>
        <w:ind w:left="454" w:right="454"/>
        <w:jc w:val="both"/>
        <w:rPr>
          <w:rFonts w:ascii="Arial" w:hAnsi="Arial"/>
          <w:color w:val="000000" w:themeColor="text1"/>
          <w:sz w:val="20"/>
          <w:szCs w:val="20"/>
        </w:rPr>
      </w:pPr>
    </w:p>
    <w:p w14:paraId="0B79476B" w14:textId="77777777" w:rsidR="00846FC4" w:rsidRPr="00846FC4" w:rsidRDefault="00846FC4" w:rsidP="00846FC4">
      <w:pPr>
        <w:ind w:left="454" w:right="454"/>
        <w:jc w:val="both"/>
        <w:rPr>
          <w:rFonts w:ascii="Arial" w:hAnsi="Arial"/>
          <w:color w:val="000000" w:themeColor="text1"/>
          <w:sz w:val="20"/>
          <w:szCs w:val="20"/>
        </w:rPr>
      </w:pPr>
    </w:p>
    <w:p w14:paraId="46B57A3C" w14:textId="77777777" w:rsidR="00846FC4" w:rsidRPr="00846FC4" w:rsidRDefault="00846FC4" w:rsidP="00846FC4">
      <w:pPr>
        <w:pStyle w:val="Testocommento"/>
        <w:ind w:left="454" w:right="454"/>
        <w:jc w:val="both"/>
        <w:rPr>
          <w:rFonts w:ascii="Arial" w:hAnsi="Arial"/>
          <w:color w:val="000000" w:themeColor="text1"/>
          <w:sz w:val="16"/>
          <w:szCs w:val="16"/>
          <w:lang w:val="es-ES"/>
        </w:rPr>
      </w:pPr>
    </w:p>
    <w:p w14:paraId="3B1F29A3" w14:textId="606E687D" w:rsidR="00846FC4" w:rsidRPr="00846FC4" w:rsidRDefault="00846FC4" w:rsidP="00846FC4">
      <w:pPr>
        <w:autoSpaceDE w:val="0"/>
        <w:autoSpaceDN w:val="0"/>
        <w:adjustRightInd w:val="0"/>
        <w:spacing w:line="240" w:lineRule="atLeast"/>
        <w:ind w:left="624" w:right="624"/>
        <w:jc w:val="both"/>
        <w:rPr>
          <w:rFonts w:ascii="Helvetica" w:hAnsi="Helvetica" w:cs="Helvetica"/>
          <w:color w:val="000000" w:themeColor="text1"/>
          <w:sz w:val="20"/>
          <w:szCs w:val="20"/>
          <w:lang w:eastAsia="en-GB"/>
        </w:rPr>
      </w:pPr>
      <w:r w:rsidRPr="00846FC4">
        <w:rPr>
          <w:rFonts w:ascii="Heiti SC Light" w:eastAsia="Heiti SC Light" w:hAnsi="Heiti SC Light" w:cs="Heiti SC Light" w:hint="eastAsia"/>
          <w:snapToGrid w:val="0"/>
          <w:color w:val="000000" w:themeColor="text1"/>
          <w:sz w:val="20"/>
          <w:szCs w:val="20"/>
          <w:lang w:val="ja-JP" w:eastAsia="zh-CN"/>
        </w:rPr>
        <w:t>詳しくはこちらへ</w:t>
      </w:r>
      <w:r w:rsidR="006C76C9">
        <w:rPr>
          <w:rFonts w:ascii="Helvetica" w:eastAsia="SimSun" w:hAnsi="Helvetica" w:cs="Helvetica"/>
          <w:snapToGrid w:val="0"/>
          <w:color w:val="000000" w:themeColor="text1"/>
          <w:sz w:val="20"/>
          <w:szCs w:val="20"/>
          <w:lang w:eastAsia="zh-CN"/>
        </w:rPr>
        <w:t xml:space="preserve">: </w:t>
      </w:r>
      <w:r w:rsidR="006C76C9">
        <w:rPr>
          <w:rFonts w:ascii="Helvetica" w:eastAsia="SimSun" w:hAnsi="Helvetica" w:cs="Helvetica"/>
          <w:snapToGrid w:val="0"/>
          <w:color w:val="000000" w:themeColor="text1"/>
          <w:sz w:val="20"/>
          <w:szCs w:val="20"/>
          <w:lang w:eastAsia="zh-CN"/>
        </w:rPr>
        <w:tab/>
      </w:r>
      <w:r w:rsidRPr="00846FC4">
        <w:rPr>
          <w:rFonts w:ascii="Helvetica" w:hAnsi="Helvetica" w:cs="Helvetica"/>
          <w:color w:val="000000" w:themeColor="text1"/>
          <w:sz w:val="20"/>
          <w:szCs w:val="20"/>
          <w:lang w:eastAsia="en-GB"/>
        </w:rPr>
        <w:t>Cristina Parenti</w:t>
      </w:r>
    </w:p>
    <w:p w14:paraId="358D23E3" w14:textId="77777777" w:rsidR="00846FC4" w:rsidRPr="00846FC4" w:rsidRDefault="00846FC4" w:rsidP="006C76C9">
      <w:pPr>
        <w:autoSpaceDE w:val="0"/>
        <w:autoSpaceDN w:val="0"/>
        <w:adjustRightInd w:val="0"/>
        <w:spacing w:line="240" w:lineRule="atLeast"/>
        <w:ind w:left="2835" w:right="624"/>
        <w:jc w:val="both"/>
        <w:rPr>
          <w:rFonts w:ascii="Helvetica" w:hAnsi="Helvetica" w:cs="Helvetica"/>
          <w:color w:val="000000" w:themeColor="text1"/>
          <w:sz w:val="20"/>
          <w:szCs w:val="20"/>
          <w:lang w:eastAsia="en-GB"/>
        </w:rPr>
      </w:pPr>
      <w:r w:rsidRPr="00846FC4">
        <w:rPr>
          <w:rFonts w:ascii="Helvetica" w:hAnsi="Helvetica" w:cs="Helvetica"/>
          <w:color w:val="000000" w:themeColor="text1"/>
          <w:sz w:val="20"/>
          <w:szCs w:val="20"/>
          <w:lang w:eastAsia="en-GB"/>
        </w:rPr>
        <w:t>Director of Group Corporate Communication and Public Relations</w:t>
      </w:r>
    </w:p>
    <w:p w14:paraId="02A694DC" w14:textId="77777777" w:rsidR="00846FC4" w:rsidRPr="00846FC4" w:rsidRDefault="00846FC4" w:rsidP="006C76C9">
      <w:pPr>
        <w:autoSpaceDE w:val="0"/>
        <w:autoSpaceDN w:val="0"/>
        <w:adjustRightInd w:val="0"/>
        <w:spacing w:line="240" w:lineRule="atLeast"/>
        <w:ind w:left="2835" w:right="624"/>
        <w:jc w:val="both"/>
        <w:rPr>
          <w:rFonts w:ascii="Helvetica" w:hAnsi="Helvetica" w:cs="Helvetica"/>
          <w:color w:val="000000" w:themeColor="text1"/>
          <w:sz w:val="20"/>
          <w:szCs w:val="20"/>
          <w:lang w:eastAsia="en-GB"/>
        </w:rPr>
      </w:pPr>
      <w:r w:rsidRPr="00846FC4">
        <w:rPr>
          <w:rFonts w:ascii="Helvetica" w:hAnsi="Helvetica" w:cs="Helvetica"/>
          <w:color w:val="000000" w:themeColor="text1"/>
          <w:sz w:val="20"/>
          <w:szCs w:val="20"/>
          <w:lang w:eastAsia="en-GB"/>
        </w:rPr>
        <w:t>LUXOTTICA GROUP</w:t>
      </w:r>
    </w:p>
    <w:p w14:paraId="4BA963C9" w14:textId="77777777" w:rsidR="00846FC4" w:rsidRPr="00846FC4" w:rsidRDefault="00846FC4" w:rsidP="00B02AF8">
      <w:pPr>
        <w:autoSpaceDE w:val="0"/>
        <w:autoSpaceDN w:val="0"/>
        <w:adjustRightInd w:val="0"/>
        <w:spacing w:line="240" w:lineRule="atLeast"/>
        <w:ind w:left="2835" w:right="624"/>
        <w:rPr>
          <w:rFonts w:ascii="Helvetica" w:hAnsi="Helvetica" w:cs="Helvetica"/>
          <w:color w:val="000000" w:themeColor="text1"/>
          <w:sz w:val="20"/>
          <w:szCs w:val="20"/>
          <w:lang w:eastAsia="en-GB"/>
        </w:rPr>
      </w:pPr>
      <w:bookmarkStart w:id="1" w:name="_GoBack"/>
      <w:bookmarkEnd w:id="1"/>
      <w:r w:rsidRPr="00846FC4">
        <w:rPr>
          <w:rFonts w:ascii="Helvetica" w:hAnsi="Helvetica" w:cs="Helvetica"/>
          <w:color w:val="000000" w:themeColor="text1"/>
          <w:sz w:val="20"/>
          <w:szCs w:val="20"/>
          <w:lang w:eastAsia="en-GB"/>
        </w:rPr>
        <w:t>tel.: + 39 02 86 33 4733</w:t>
      </w:r>
    </w:p>
    <w:p w14:paraId="3C65E1C6" w14:textId="77777777" w:rsidR="00846FC4" w:rsidRPr="00846FC4" w:rsidRDefault="00B02AF8" w:rsidP="006C76C9">
      <w:pPr>
        <w:autoSpaceDE w:val="0"/>
        <w:autoSpaceDN w:val="0"/>
        <w:adjustRightInd w:val="0"/>
        <w:spacing w:line="240" w:lineRule="atLeast"/>
        <w:ind w:left="2835" w:right="624"/>
        <w:jc w:val="both"/>
        <w:rPr>
          <w:rFonts w:ascii="Arial" w:hAnsi="Arial"/>
          <w:color w:val="000000" w:themeColor="text1"/>
          <w:sz w:val="16"/>
          <w:szCs w:val="16"/>
          <w:lang w:val="de-DE"/>
        </w:rPr>
      </w:pPr>
      <w:hyperlink r:id="rId9" w:history="1">
        <w:r w:rsidR="00846FC4" w:rsidRPr="00846FC4">
          <w:rPr>
            <w:rStyle w:val="Collegamentoipertestuale"/>
            <w:rFonts w:ascii="Helvetica" w:hAnsi="Helvetica" w:cs="Helvetica"/>
            <w:color w:val="000000" w:themeColor="text1"/>
            <w:sz w:val="20"/>
            <w:szCs w:val="20"/>
            <w:lang w:eastAsia="en-GB"/>
          </w:rPr>
          <w:t>cristina.parenti@luxottica.com</w:t>
        </w:r>
      </w:hyperlink>
    </w:p>
    <w:p w14:paraId="2B934BE9" w14:textId="77777777" w:rsidR="00846FC4" w:rsidRPr="00846FC4" w:rsidRDefault="00846FC4" w:rsidP="00846FC4">
      <w:pPr>
        <w:pStyle w:val="Testocommento"/>
        <w:ind w:right="454"/>
        <w:jc w:val="both"/>
        <w:rPr>
          <w:rFonts w:ascii="Arial" w:hAnsi="Arial"/>
          <w:b/>
          <w:color w:val="000000" w:themeColor="text1"/>
          <w:sz w:val="16"/>
          <w:szCs w:val="16"/>
          <w:lang w:val="en-US"/>
        </w:rPr>
      </w:pPr>
    </w:p>
    <w:p w14:paraId="1DA76E73" w14:textId="77777777" w:rsidR="00484CEC" w:rsidRPr="00846FC4" w:rsidRDefault="00484CEC" w:rsidP="00846FC4">
      <w:pPr>
        <w:ind w:left="397" w:right="397"/>
        <w:jc w:val="both"/>
        <w:rPr>
          <w:rFonts w:ascii="Helvetica" w:hAnsi="Helvetica"/>
          <w:color w:val="000000" w:themeColor="text1"/>
          <w:sz w:val="20"/>
          <w:szCs w:val="20"/>
        </w:rPr>
      </w:pPr>
    </w:p>
    <w:sectPr w:rsidR="00484CEC" w:rsidRPr="00846FC4" w:rsidSect="00484CEC">
      <w:footerReference w:type="default" r:id="rId10"/>
      <w:headerReference w:type="first" r:id="rId11"/>
      <w:footerReference w:type="first" r:id="rId12"/>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D3254" w14:textId="77777777" w:rsidR="00484CEC" w:rsidRDefault="00484CEC" w:rsidP="00484CEC">
      <w:pPr>
        <w:rPr>
          <w:rFonts w:hint="eastAsia"/>
        </w:rPr>
      </w:pPr>
      <w:r>
        <w:separator/>
      </w:r>
    </w:p>
  </w:endnote>
  <w:endnote w:type="continuationSeparator" w:id="0">
    <w:p w14:paraId="746D46DC" w14:textId="77777777" w:rsidR="00484CEC" w:rsidRDefault="00484CEC" w:rsidP="00484CE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notTrueType/>
    <w:pitch w:val="variable"/>
    <w:sig w:usb0="00000000" w:usb1="10000000" w:usb2="00000000" w:usb3="00000000" w:csb0="80000000" w:csb1="00000000"/>
  </w:font>
  <w:font w:name="Calibri">
    <w:altName w:val="Arial"/>
    <w:panose1 w:val="020F0502020204030204"/>
    <w:charset w:val="00"/>
    <w:family w:val="roman"/>
    <w:notTrueType/>
    <w:pitch w:val="default"/>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ngsana New">
    <w:panose1 w:val="00000000000000000000"/>
    <w:charset w:val="DE"/>
    <w:family w:val="roman"/>
    <w:notTrueType/>
    <w:pitch w:val="variable"/>
    <w:sig w:usb0="01000001" w:usb1="00000000" w:usb2="00000000" w:usb3="00000000" w:csb0="00010000" w:csb1="00000000"/>
  </w:font>
  <w:font w:name="ＭＳ 明朝">
    <w:charset w:val="4E"/>
    <w:family w:val="auto"/>
    <w:pitch w:val="variable"/>
    <w:sig w:usb0="E00002FF" w:usb1="6AC7FDFB" w:usb2="00000012" w:usb3="00000000" w:csb0="0002009F" w:csb1="00000000"/>
  </w:font>
  <w:font w:name="MS UI Gothic">
    <w:altName w:val="ＭＳ ゴシック"/>
    <w:charset w:val="80"/>
    <w:family w:val="modern"/>
    <w:pitch w:val="variable"/>
    <w:sig w:usb0="E00002FF" w:usb1="6AC7FDFB" w:usb2="00000012" w:usb3="00000000" w:csb0="0002009F" w:csb1="00000000"/>
  </w:font>
  <w:font w:name="ヒラギノ明朝 ProN W3">
    <w:charset w:val="4E"/>
    <w:family w:val="auto"/>
    <w:pitch w:val="variable"/>
    <w:sig w:usb0="E00002FF" w:usb1="7AC7FFFF" w:usb2="00000012" w:usb3="00000000" w:csb0="0002000D" w:csb1="00000000"/>
  </w:font>
  <w:font w:name="Heiti SC Light">
    <w:panose1 w:val="02000000000000000000"/>
    <w:charset w:val="50"/>
    <w:family w:val="auto"/>
    <w:pitch w:val="variable"/>
    <w:sig w:usb0="8000002F" w:usb1="080E004A" w:usb2="00000010" w:usb3="00000000" w:csb0="00040000"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mbria">
    <w:altName w:val="Times"/>
    <w:panose1 w:val="02040503050406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43FAE" w14:textId="77777777" w:rsidR="000D66F5" w:rsidRDefault="000D66F5">
    <w:pPr>
      <w:pStyle w:val="Pidipagina"/>
      <w:rPr>
        <w:rFonts w:hint="eastAsia"/>
      </w:rPr>
    </w:pPr>
    <w:r>
      <w:rPr>
        <w:noProof/>
      </w:rPr>
      <w:drawing>
        <wp:anchor distT="0" distB="0" distL="114300" distR="114300" simplePos="0" relativeHeight="251661312" behindDoc="0" locked="1" layoutInCell="1" allowOverlap="0" wp14:anchorId="39BFEEBA" wp14:editId="13362E97">
          <wp:simplePos x="0" y="0"/>
          <wp:positionH relativeFrom="column">
            <wp:align>right</wp:align>
          </wp:positionH>
          <wp:positionV relativeFrom="page">
            <wp:posOffset>10120630</wp:posOffset>
          </wp:positionV>
          <wp:extent cx="1097280" cy="121920"/>
          <wp:effectExtent l="0" t="0" r="0" b="5080"/>
          <wp:wrapNone/>
          <wp:docPr id="1" name="Immagine 3" descr="Descrizione: GIORGIO_ARMANI_LIGHT_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Descrizione: GIORGIO_ARMANI_LIGHT_n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121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977DA" w14:textId="77777777" w:rsidR="00484CEC" w:rsidRPr="00484CEC" w:rsidRDefault="00484CEC" w:rsidP="00484CEC">
    <w:pPr>
      <w:pStyle w:val="Pidipagina"/>
      <w:widowControl w:val="0"/>
      <w:spacing w:before="120"/>
      <w:jc w:val="center"/>
      <w:rPr>
        <w:rFonts w:ascii="Helvetica" w:hAnsi="Helvetica"/>
        <w:color w:val="0D0D0D" w:themeColor="text1" w:themeTint="F2"/>
        <w:sz w:val="15"/>
        <w:szCs w:val="15"/>
      </w:rPr>
    </w:pPr>
    <w:r w:rsidRPr="00484CEC">
      <w:rPr>
        <w:rFonts w:ascii="Helvetica" w:hAnsi="Helvetica"/>
        <w:color w:val="0D0D0D" w:themeColor="text1" w:themeTint="F2"/>
        <w:sz w:val="15"/>
        <w:szCs w:val="15"/>
      </w:rPr>
      <w:t>Giorgio Armani S.p.A. – Società a socio unico</w:t>
    </w:r>
  </w:p>
  <w:p w14:paraId="2C47D53E" w14:textId="77777777" w:rsidR="00484CEC" w:rsidRPr="00484CEC" w:rsidRDefault="00484CEC" w:rsidP="00484CEC">
    <w:pPr>
      <w:pStyle w:val="Pidipagina"/>
      <w:widowControl w:val="0"/>
      <w:jc w:val="center"/>
      <w:rPr>
        <w:rFonts w:ascii="Helvetica" w:hAnsi="Helvetica"/>
        <w:color w:val="0D0D0D" w:themeColor="text1" w:themeTint="F2"/>
        <w:sz w:val="15"/>
        <w:szCs w:val="15"/>
      </w:rPr>
    </w:pPr>
    <w:r w:rsidRPr="00484CEC">
      <w:rPr>
        <w:rFonts w:ascii="Helvetica" w:hAnsi="Helvetica"/>
        <w:color w:val="0D0D0D" w:themeColor="text1" w:themeTint="F2"/>
        <w:sz w:val="15"/>
        <w:szCs w:val="15"/>
      </w:rPr>
      <w:t xml:space="preserve"> Sede legale: Via Borgonuovo 11, 20121 Milano – Tel. +39.02.72318.1 – Fax +39. 02.58191900</w:t>
    </w:r>
  </w:p>
  <w:p w14:paraId="5ACC6657" w14:textId="77777777" w:rsidR="00484CEC" w:rsidRPr="00484CEC" w:rsidRDefault="00484CEC" w:rsidP="00484CEC">
    <w:pPr>
      <w:pStyle w:val="Pidipagina"/>
      <w:widowControl w:val="0"/>
      <w:jc w:val="center"/>
      <w:rPr>
        <w:rFonts w:ascii="Helvetica" w:hAnsi="Helvetica"/>
        <w:color w:val="0D0D0D" w:themeColor="text1" w:themeTint="F2"/>
        <w:sz w:val="15"/>
        <w:szCs w:val="15"/>
      </w:rPr>
    </w:pPr>
    <w:r w:rsidRPr="00484CEC">
      <w:rPr>
        <w:rFonts w:ascii="Helvetica" w:hAnsi="Helvetica"/>
        <w:color w:val="0D0D0D" w:themeColor="text1" w:themeTint="F2"/>
        <w:sz w:val="15"/>
        <w:szCs w:val="15"/>
      </w:rPr>
      <w:t>Capitale sociale Euro 10.000.000,00 interamente versato – Registro Imprese Milano, Codice fiscale e Partita IVA: 02342990153 – R.E.A. 919502</w:t>
    </w:r>
  </w:p>
  <w:p w14:paraId="6E7F07FF" w14:textId="77777777" w:rsidR="00484CEC" w:rsidRPr="00484CEC" w:rsidRDefault="00484CEC" w:rsidP="00484CEC">
    <w:pPr>
      <w:pStyle w:val="Pidipagina"/>
      <w:jc w:val="center"/>
      <w:rPr>
        <w:rFonts w:hint="eastAsia"/>
        <w:color w:val="0D0D0D" w:themeColor="text1" w:themeTint="F2"/>
        <w:sz w:val="15"/>
      </w:rPr>
    </w:pPr>
    <w:r w:rsidRPr="00484CEC">
      <w:rPr>
        <w:rFonts w:ascii="Helvetica" w:hAnsi="Helvetica"/>
        <w:color w:val="0D0D0D" w:themeColor="text1" w:themeTint="F2"/>
        <w:sz w:val="15"/>
        <w:szCs w:val="15"/>
      </w:rPr>
      <w:t>Sede commerciale e amministrativa: Via Bergognone 59, 20144 Milano – Tel. +39.02.83106.1</w:t>
    </w:r>
    <w:r w:rsidRPr="00484CEC">
      <w:rPr>
        <w:rFonts w:ascii="Helvetica" w:hAnsi="Helvetica"/>
        <w:color w:val="0D0D0D" w:themeColor="text1" w:themeTint="F2"/>
        <w:sz w:val="15"/>
      </w:rPr>
      <w:t xml:space="preserve"> </w:t>
    </w:r>
  </w:p>
  <w:p w14:paraId="1A62AD29" w14:textId="77777777" w:rsidR="00484CEC" w:rsidRPr="00484CEC" w:rsidRDefault="00484CEC" w:rsidP="00484CEC">
    <w:pPr>
      <w:pStyle w:val="Pidipagina"/>
      <w:jc w:val="center"/>
      <w:rPr>
        <w:rFonts w:hint="eastAsia"/>
        <w:color w:val="0D0D0D" w:themeColor="text1" w:themeTint="F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4EAA6" w14:textId="77777777" w:rsidR="00484CEC" w:rsidRDefault="00484CEC" w:rsidP="00484CEC">
      <w:pPr>
        <w:rPr>
          <w:rFonts w:hint="eastAsia"/>
        </w:rPr>
      </w:pPr>
      <w:r>
        <w:separator/>
      </w:r>
    </w:p>
  </w:footnote>
  <w:footnote w:type="continuationSeparator" w:id="0">
    <w:p w14:paraId="107A520A" w14:textId="77777777" w:rsidR="00484CEC" w:rsidRDefault="00484CEC" w:rsidP="00484CEC">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99076" w14:textId="77777777" w:rsidR="00484CEC" w:rsidRDefault="000D66F5">
    <w:pPr>
      <w:pStyle w:val="Intestazione"/>
      <w:rPr>
        <w:rFonts w:hint="eastAsia"/>
      </w:rPr>
    </w:pPr>
    <w:r>
      <w:rPr>
        <w:noProof/>
      </w:rPr>
      <w:drawing>
        <wp:anchor distT="0" distB="0" distL="114300" distR="114300" simplePos="0" relativeHeight="251659264" behindDoc="0" locked="1" layoutInCell="1" allowOverlap="0" wp14:anchorId="20A6023E" wp14:editId="1BB0BE85">
          <wp:simplePos x="0" y="0"/>
          <wp:positionH relativeFrom="page">
            <wp:posOffset>1942465</wp:posOffset>
          </wp:positionH>
          <wp:positionV relativeFrom="page">
            <wp:posOffset>442595</wp:posOffset>
          </wp:positionV>
          <wp:extent cx="3670935" cy="389890"/>
          <wp:effectExtent l="0" t="0" r="12065" b="0"/>
          <wp:wrapNone/>
          <wp:docPr id="3" name="Immagine 1" descr="Descrizione: GIORGIO_ARMANI_LIGHT_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Descrizione: GIORGIO_ARMANI_LIGHT_n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935" cy="3898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CAEDF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95"/>
    <w:rsid w:val="00027ADD"/>
    <w:rsid w:val="000D4ECB"/>
    <w:rsid w:val="000D66F5"/>
    <w:rsid w:val="001321FB"/>
    <w:rsid w:val="00140795"/>
    <w:rsid w:val="001F028B"/>
    <w:rsid w:val="00231C88"/>
    <w:rsid w:val="002D2BB1"/>
    <w:rsid w:val="00304491"/>
    <w:rsid w:val="003715C6"/>
    <w:rsid w:val="00400D94"/>
    <w:rsid w:val="00424002"/>
    <w:rsid w:val="00432BB6"/>
    <w:rsid w:val="00452597"/>
    <w:rsid w:val="00480ECD"/>
    <w:rsid w:val="00484CEC"/>
    <w:rsid w:val="00497F44"/>
    <w:rsid w:val="005E7DF3"/>
    <w:rsid w:val="006870C1"/>
    <w:rsid w:val="006C76C9"/>
    <w:rsid w:val="007051AF"/>
    <w:rsid w:val="00705A36"/>
    <w:rsid w:val="007154B1"/>
    <w:rsid w:val="00747386"/>
    <w:rsid w:val="00820F55"/>
    <w:rsid w:val="00840EEB"/>
    <w:rsid w:val="00846FC4"/>
    <w:rsid w:val="009156D5"/>
    <w:rsid w:val="00986B38"/>
    <w:rsid w:val="009B5992"/>
    <w:rsid w:val="009E1254"/>
    <w:rsid w:val="00A339D4"/>
    <w:rsid w:val="00A72B3C"/>
    <w:rsid w:val="00AC30BE"/>
    <w:rsid w:val="00AC4918"/>
    <w:rsid w:val="00AC6A2F"/>
    <w:rsid w:val="00AD5D43"/>
    <w:rsid w:val="00AF2C0B"/>
    <w:rsid w:val="00B02AF8"/>
    <w:rsid w:val="00B04E69"/>
    <w:rsid w:val="00B21C7A"/>
    <w:rsid w:val="00B335A5"/>
    <w:rsid w:val="00B6746B"/>
    <w:rsid w:val="00B700A8"/>
    <w:rsid w:val="00BB5926"/>
    <w:rsid w:val="00C07E1D"/>
    <w:rsid w:val="00C1252B"/>
    <w:rsid w:val="00C17B23"/>
    <w:rsid w:val="00C50F8D"/>
    <w:rsid w:val="00C52CCA"/>
    <w:rsid w:val="00C579A3"/>
    <w:rsid w:val="00C75895"/>
    <w:rsid w:val="00CA2BD8"/>
    <w:rsid w:val="00CC0BA3"/>
    <w:rsid w:val="00CC1EFF"/>
    <w:rsid w:val="00CC23A9"/>
    <w:rsid w:val="00D010AB"/>
    <w:rsid w:val="00D0396E"/>
    <w:rsid w:val="00D61BFE"/>
    <w:rsid w:val="00D62FD3"/>
    <w:rsid w:val="00DB59D4"/>
    <w:rsid w:val="00DC2105"/>
    <w:rsid w:val="00DF020D"/>
    <w:rsid w:val="00E075B5"/>
    <w:rsid w:val="00E3016B"/>
    <w:rsid w:val="00E671C8"/>
    <w:rsid w:val="00E74F52"/>
    <w:rsid w:val="00E95915"/>
    <w:rsid w:val="00EC580B"/>
    <w:rsid w:val="00EC5A68"/>
    <w:rsid w:val="00EE7238"/>
    <w:rsid w:val="00F13028"/>
    <w:rsid w:val="00F66FD2"/>
    <w:rsid w:val="00F80E29"/>
    <w:rsid w:val="00FF1AD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B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Arial"/>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21FB"/>
    <w:rPr>
      <w:color w:val="000073"/>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link w:val="TestocommentoCarattere"/>
    <w:uiPriority w:val="99"/>
    <w:unhideWhenUsed/>
    <w:rsid w:val="002D2BB1"/>
    <w:rPr>
      <w:sz w:val="20"/>
      <w:szCs w:val="20"/>
    </w:rPr>
  </w:style>
  <w:style w:type="character" w:customStyle="1" w:styleId="TestocommentoCarattere">
    <w:name w:val="Testo commento Carattere"/>
    <w:link w:val="Testocommento"/>
    <w:uiPriority w:val="99"/>
    <w:rsid w:val="002D2BB1"/>
    <w:rPr>
      <w:color w:val="000073"/>
    </w:rPr>
  </w:style>
  <w:style w:type="paragraph" w:styleId="Intestazione">
    <w:name w:val="header"/>
    <w:basedOn w:val="Normale"/>
    <w:link w:val="IntestazioneCarattere"/>
    <w:uiPriority w:val="99"/>
    <w:unhideWhenUsed/>
    <w:rsid w:val="00484CEC"/>
    <w:pPr>
      <w:tabs>
        <w:tab w:val="center" w:pos="4819"/>
        <w:tab w:val="right" w:pos="9638"/>
      </w:tabs>
    </w:pPr>
  </w:style>
  <w:style w:type="character" w:customStyle="1" w:styleId="IntestazioneCarattere">
    <w:name w:val="Intestazione Carattere"/>
    <w:basedOn w:val="Caratterepredefinitoparagrafo"/>
    <w:link w:val="Intestazione"/>
    <w:uiPriority w:val="99"/>
    <w:rsid w:val="00484CEC"/>
    <w:rPr>
      <w:color w:val="000073"/>
      <w:sz w:val="22"/>
      <w:szCs w:val="22"/>
    </w:rPr>
  </w:style>
  <w:style w:type="paragraph" w:styleId="Pidipagina">
    <w:name w:val="footer"/>
    <w:basedOn w:val="Normale"/>
    <w:link w:val="PidipaginaCarattere"/>
    <w:unhideWhenUsed/>
    <w:rsid w:val="00484CEC"/>
    <w:pPr>
      <w:tabs>
        <w:tab w:val="center" w:pos="4819"/>
        <w:tab w:val="right" w:pos="9638"/>
      </w:tabs>
    </w:pPr>
  </w:style>
  <w:style w:type="character" w:customStyle="1" w:styleId="PidipaginaCarattere">
    <w:name w:val="Piè di pagina Carattere"/>
    <w:basedOn w:val="Caratterepredefinitoparagrafo"/>
    <w:link w:val="Pidipagina"/>
    <w:uiPriority w:val="99"/>
    <w:rsid w:val="00484CEC"/>
    <w:rPr>
      <w:color w:val="000073"/>
      <w:sz w:val="22"/>
      <w:szCs w:val="22"/>
    </w:rPr>
  </w:style>
  <w:style w:type="character" w:styleId="Collegamentoipertestuale">
    <w:name w:val="Hyperlink"/>
    <w:rsid w:val="00484CE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Arial"/>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21FB"/>
    <w:rPr>
      <w:color w:val="000073"/>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link w:val="TestocommentoCarattere"/>
    <w:uiPriority w:val="99"/>
    <w:unhideWhenUsed/>
    <w:rsid w:val="002D2BB1"/>
    <w:rPr>
      <w:sz w:val="20"/>
      <w:szCs w:val="20"/>
    </w:rPr>
  </w:style>
  <w:style w:type="character" w:customStyle="1" w:styleId="TestocommentoCarattere">
    <w:name w:val="Testo commento Carattere"/>
    <w:link w:val="Testocommento"/>
    <w:uiPriority w:val="99"/>
    <w:rsid w:val="002D2BB1"/>
    <w:rPr>
      <w:color w:val="000073"/>
    </w:rPr>
  </w:style>
  <w:style w:type="paragraph" w:styleId="Intestazione">
    <w:name w:val="header"/>
    <w:basedOn w:val="Normale"/>
    <w:link w:val="IntestazioneCarattere"/>
    <w:uiPriority w:val="99"/>
    <w:unhideWhenUsed/>
    <w:rsid w:val="00484CEC"/>
    <w:pPr>
      <w:tabs>
        <w:tab w:val="center" w:pos="4819"/>
        <w:tab w:val="right" w:pos="9638"/>
      </w:tabs>
    </w:pPr>
  </w:style>
  <w:style w:type="character" w:customStyle="1" w:styleId="IntestazioneCarattere">
    <w:name w:val="Intestazione Carattere"/>
    <w:basedOn w:val="Caratterepredefinitoparagrafo"/>
    <w:link w:val="Intestazione"/>
    <w:uiPriority w:val="99"/>
    <w:rsid w:val="00484CEC"/>
    <w:rPr>
      <w:color w:val="000073"/>
      <w:sz w:val="22"/>
      <w:szCs w:val="22"/>
    </w:rPr>
  </w:style>
  <w:style w:type="paragraph" w:styleId="Pidipagina">
    <w:name w:val="footer"/>
    <w:basedOn w:val="Normale"/>
    <w:link w:val="PidipaginaCarattere"/>
    <w:unhideWhenUsed/>
    <w:rsid w:val="00484CEC"/>
    <w:pPr>
      <w:tabs>
        <w:tab w:val="center" w:pos="4819"/>
        <w:tab w:val="right" w:pos="9638"/>
      </w:tabs>
    </w:pPr>
  </w:style>
  <w:style w:type="character" w:customStyle="1" w:styleId="PidipaginaCarattere">
    <w:name w:val="Piè di pagina Carattere"/>
    <w:basedOn w:val="Caratterepredefinitoparagrafo"/>
    <w:link w:val="Pidipagina"/>
    <w:uiPriority w:val="99"/>
    <w:rsid w:val="00484CEC"/>
    <w:rPr>
      <w:color w:val="000073"/>
      <w:sz w:val="22"/>
      <w:szCs w:val="22"/>
    </w:rPr>
  </w:style>
  <w:style w:type="character" w:styleId="Collegamentoipertestuale">
    <w:name w:val="Hyperlink"/>
    <w:rsid w:val="00484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ristina.parenti@luxottica.com"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631BB-14B7-3C42-BE3A-391512DF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2453</Characters>
  <Application>Microsoft Macintosh Word</Application>
  <DocSecurity>0</DocSecurity>
  <Lines>20</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 Company</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cp:lastModifiedBy>pillo lorco</cp:lastModifiedBy>
  <cp:revision>6</cp:revision>
  <cp:lastPrinted>2013-03-28T14:42:00Z</cp:lastPrinted>
  <dcterms:created xsi:type="dcterms:W3CDTF">2013-03-27T15:23:00Z</dcterms:created>
  <dcterms:modified xsi:type="dcterms:W3CDTF">2013-03-28T14:42:00Z</dcterms:modified>
</cp:coreProperties>
</file>