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Calibri" w:hAnsi="Calibri" w:cs="Arial"/>
          <w:b/>
          <w:b/>
          <w:color w:val="000000"/>
          <w:sz w:val="28"/>
          <w:szCs w:val="28"/>
          <w:shd w:fill="FFFFFF" w:val="clear"/>
        </w:rPr>
      </w:pPr>
      <w:r>
        <w:rPr>
          <w:rFonts w:cs="Arial"/>
          <w:b/>
          <w:color w:val="000000"/>
          <w:sz w:val="28"/>
          <w:szCs w:val="28"/>
          <w:shd w:fill="FFFFFF" w:val="clear"/>
        </w:rPr>
      </w:r>
      <w:bookmarkStart w:id="0" w:name="_GoBack"/>
      <w:bookmarkStart w:id="1" w:name="_GoBack"/>
      <w:bookmarkEnd w:id="1"/>
    </w:p>
    <w:p>
      <w:pPr>
        <w:pStyle w:val="Normal"/>
        <w:spacing w:before="0" w:after="0"/>
        <w:rPr>
          <w:rFonts w:ascii="Calibri" w:hAnsi="Calibri" w:cs="Arial"/>
          <w:color w:val="000000"/>
          <w:sz w:val="28"/>
          <w:szCs w:val="28"/>
          <w:shd w:fill="FFFFFF" w:val="clear"/>
        </w:rPr>
      </w:pPr>
      <w:r>
        <w:rPr>
          <w:rFonts w:cs="Arial"/>
          <w:b/>
          <w:color w:val="000000"/>
          <w:sz w:val="28"/>
          <w:szCs w:val="28"/>
          <w:shd w:fill="FFFFFF" w:val="clear"/>
        </w:rPr>
        <w:t xml:space="preserve">Gewöhnlicher Schweinswal </w:t>
      </w:r>
    </w:p>
    <w:p>
      <w:pPr>
        <w:pStyle w:val="Normal"/>
        <w:spacing w:before="0" w:after="0"/>
        <w:rPr>
          <w:rFonts w:ascii="Calibri" w:hAnsi="Calibri" w:cs="Arial"/>
          <w:color w:val="000000"/>
          <w:sz w:val="28"/>
          <w:szCs w:val="28"/>
          <w:shd w:fill="FFFFFF" w:val="clear"/>
        </w:rPr>
      </w:pPr>
      <w:r>
        <w:rPr>
          <w:rFonts w:cs="Arial"/>
          <w:i/>
          <w:color w:val="000000"/>
          <w:sz w:val="28"/>
          <w:szCs w:val="28"/>
          <w:shd w:fill="FFFFFF" w:val="clear"/>
        </w:rPr>
        <w:t>Phocoena phocoena</w:t>
      </w:r>
    </w:p>
    <w:p>
      <w:pPr>
        <w:pStyle w:val="Normal"/>
        <w:spacing w:before="0" w:after="0"/>
        <w:rPr>
          <w:rFonts w:ascii="Calibri" w:hAnsi="Calibri" w:cs="Arial"/>
          <w:color w:val="000000"/>
          <w:sz w:val="28"/>
          <w:szCs w:val="28"/>
          <w:shd w:fill="FFFFFF" w:val="clear"/>
        </w:rPr>
      </w:pPr>
      <w:r>
        <w:rPr>
          <w:rFonts w:cs="Arial"/>
          <w:color w:val="000000"/>
          <w:sz w:val="28"/>
          <w:szCs w:val="28"/>
          <w:shd w:fill="FFFFFF" w:val="clear"/>
        </w:rPr>
        <w:t xml:space="preserve">Ordnung: Wae </w:t>
      </w:r>
      <w:r>
        <w:rPr>
          <w:rFonts w:cs="Arial"/>
          <w:i/>
          <w:color w:val="000000"/>
          <w:sz w:val="28"/>
          <w:szCs w:val="28"/>
          <w:shd w:fill="FFFFFF" w:val="clear"/>
        </w:rPr>
        <w:t>Cetacea</w:t>
      </w:r>
    </w:p>
    <w:p>
      <w:pPr>
        <w:pStyle w:val="Normal"/>
        <w:spacing w:before="0" w:after="0"/>
        <w:rPr>
          <w:rFonts w:ascii="Calibri" w:hAnsi="Calibri" w:cs="Arial"/>
          <w:b/>
          <w:b/>
          <w:color w:val="000000"/>
          <w:sz w:val="28"/>
          <w:szCs w:val="28"/>
          <w:shd w:fill="FFFFFF" w:val="clear"/>
        </w:rPr>
      </w:pPr>
      <w:r>
        <w:rPr>
          <w:rFonts w:cs="Arial"/>
          <w:color w:val="000000"/>
          <w:sz w:val="28"/>
          <w:szCs w:val="28"/>
          <w:shd w:fill="FFFFFF" w:val="clear"/>
        </w:rPr>
        <w:t xml:space="preserve">Familie: </w:t>
      </w:r>
      <w:r>
        <w:rPr>
          <w:rFonts w:cs="Arial"/>
          <w:i/>
          <w:color w:val="000000"/>
          <w:sz w:val="28"/>
          <w:szCs w:val="28"/>
          <w:shd w:fill="FFFFFF" w:val="clear"/>
        </w:rPr>
        <w:t>Phocoenidae</w:t>
      </w:r>
      <w:r>
        <w:rPr>
          <w:rFonts w:cs="Arial"/>
          <w:color w:val="000000"/>
          <w:sz w:val="28"/>
          <w:szCs w:val="28"/>
          <w:shd w:fill="FFFFFF" w:val="clear"/>
        </w:rPr>
        <w:t xml:space="preserve"> (Schweinswale)</w:t>
      </w:r>
    </w:p>
    <w:p>
      <w:pPr>
        <w:pStyle w:val="Normal"/>
        <w:spacing w:before="0" w:after="0"/>
        <w:rPr>
          <w:rFonts w:ascii="Calibri" w:hAnsi="Calibri" w:cs="Arial"/>
          <w:color w:val="000000"/>
          <w:sz w:val="28"/>
          <w:szCs w:val="28"/>
          <w:shd w:fill="FFFFFF" w:val="clear"/>
        </w:rPr>
      </w:pPr>
      <w:r>
        <w:rPr>
          <w:rFonts w:cs="Arial"/>
          <w:color w:val="000000"/>
          <w:sz w:val="28"/>
          <w:szCs w:val="28"/>
        </w:rPr>
        <w:br/>
      </w:r>
      <w:r>
        <w:rPr>
          <w:rFonts w:cs="Arial"/>
          <w:iCs/>
          <w:sz w:val="28"/>
          <w:szCs w:val="28"/>
        </w:rPr>
        <w:t>Äußere Merkmale</w:t>
      </w:r>
    </w:p>
    <w:p>
      <w:pPr>
        <w:pStyle w:val="Normal"/>
        <w:spacing w:lineRule="auto" w:line="240" w:before="0" w:after="0"/>
        <w:rPr>
          <w:rFonts w:ascii="Calibri" w:hAnsi="Calibri" w:cs="Arial"/>
          <w:color w:val="394044"/>
          <w:sz w:val="28"/>
          <w:szCs w:val="28"/>
        </w:rPr>
      </w:pPr>
      <w:r>
        <w:rPr>
          <w:rFonts w:cs="Arial"/>
          <w:color w:val="000000"/>
          <w:sz w:val="28"/>
          <w:szCs w:val="28"/>
          <w:shd w:fill="FFFFFF" w:val="clear"/>
        </w:rPr>
        <w:t>Körperlänge bis zu 200 cm, Körpermasse bis zu 75 kg. Der Kopf ist relativ klein, mit einer kurzen, platten Schnauze.</w:t>
      </w:r>
    </w:p>
    <w:p>
      <w:pPr>
        <w:pStyle w:val="Normal"/>
        <w:spacing w:lineRule="auto" w:line="240" w:before="0" w:after="0"/>
        <w:rPr>
          <w:rFonts w:ascii="Calibri" w:hAnsi="Calibri" w:cs="Arial"/>
          <w:iCs/>
          <w:sz w:val="28"/>
          <w:szCs w:val="28"/>
        </w:rPr>
      </w:pPr>
      <w:r>
        <w:rPr>
          <w:rFonts w:cs="Arial"/>
          <w:iCs/>
          <w:sz w:val="28"/>
          <w:szCs w:val="28"/>
        </w:rPr>
      </w:r>
    </w:p>
    <w:p>
      <w:pPr>
        <w:pStyle w:val="Normal"/>
        <w:spacing w:lineRule="auto" w:line="240" w:before="0" w:after="0"/>
        <w:rPr>
          <w:rFonts w:ascii="Calibri" w:hAnsi="Calibri" w:cs="Arial"/>
          <w:iCs/>
          <w:sz w:val="28"/>
          <w:szCs w:val="28"/>
        </w:rPr>
      </w:pPr>
      <w:r>
        <w:rPr>
          <w:rFonts w:cs="Arial"/>
          <w:iCs/>
          <w:sz w:val="28"/>
          <w:szCs w:val="28"/>
        </w:rPr>
        <w:t>Verbreitung</w:t>
      </w:r>
    </w:p>
    <w:p>
      <w:pPr>
        <w:pStyle w:val="Normal"/>
        <w:spacing w:lineRule="auto" w:line="240" w:before="0" w:after="0"/>
        <w:rPr>
          <w:rFonts w:ascii="Calibri" w:hAnsi="Calibri" w:cs="Arial"/>
          <w:iCs/>
          <w:sz w:val="28"/>
          <w:szCs w:val="28"/>
        </w:rPr>
      </w:pPr>
      <w:r>
        <w:rPr>
          <w:rFonts w:cs="Arial"/>
          <w:color w:val="000000"/>
          <w:sz w:val="28"/>
          <w:szCs w:val="28"/>
          <w:shd w:fill="FFFFFF" w:val="clear"/>
        </w:rPr>
        <w:t xml:space="preserve">Der Schweinswal lebt in den seichten Gebieten der Küstengewässer der Ozeane und Meere. Verirrt sich meist aus der Nordsee in die Ostsee. Bildet keine große Gruppen. Heutzutage wird deren Anzahl in der Ostsee auf 500 Tiere geschätzt, an der lettischen Küste sind in den letzten 50 Jahren einige gesichtet worden. </w:t>
      </w:r>
    </w:p>
    <w:p>
      <w:pPr>
        <w:pStyle w:val="Normal"/>
        <w:spacing w:lineRule="auto" w:line="240" w:before="0" w:after="0"/>
        <w:rPr>
          <w:rFonts w:ascii="Calibri" w:hAnsi="Calibri" w:cs="Arial"/>
          <w:iCs/>
          <w:sz w:val="28"/>
          <w:szCs w:val="28"/>
        </w:rPr>
      </w:pPr>
      <w:r>
        <w:rPr>
          <w:rFonts w:cs="Arial"/>
          <w:iCs/>
          <w:sz w:val="28"/>
          <w:szCs w:val="28"/>
        </w:rPr>
      </w:r>
    </w:p>
    <w:p>
      <w:pPr>
        <w:pStyle w:val="Normal"/>
        <w:spacing w:lineRule="auto" w:line="240" w:before="0" w:after="0"/>
        <w:rPr>
          <w:rFonts w:ascii="Calibri" w:hAnsi="Calibri" w:cs="Arial"/>
          <w:iCs/>
          <w:sz w:val="28"/>
          <w:szCs w:val="28"/>
        </w:rPr>
      </w:pPr>
      <w:r>
        <w:rPr>
          <w:rFonts w:cs="Arial"/>
          <w:iCs/>
          <w:sz w:val="28"/>
          <w:szCs w:val="28"/>
        </w:rPr>
        <w:t>Ernährung</w:t>
      </w:r>
    </w:p>
    <w:p>
      <w:pPr>
        <w:pStyle w:val="Normal"/>
        <w:spacing w:lineRule="auto" w:line="240" w:before="0" w:after="0"/>
        <w:rPr>
          <w:rFonts w:ascii="Calibri" w:hAnsi="Calibri" w:cs="Arial"/>
          <w:color w:val="000000"/>
          <w:sz w:val="28"/>
          <w:szCs w:val="28"/>
          <w:shd w:fill="FFFFFF" w:val="clear"/>
        </w:rPr>
      </w:pPr>
      <w:r>
        <w:rPr>
          <w:rFonts w:cs="Arial"/>
          <w:color w:val="000000"/>
          <w:sz w:val="28"/>
          <w:szCs w:val="28"/>
          <w:shd w:fill="FFFFFF" w:val="clear"/>
        </w:rPr>
        <w:t>Ernährt sich hauptsächlich von in Schwärmen schwimmenden Fischen – Sprotten, Heringen und Kabeljau. Seltener frisst er Muscheln. Er sucht seine Nahrung mithilfe der Echolokation.</w:t>
      </w:r>
    </w:p>
    <w:p>
      <w:pPr>
        <w:pStyle w:val="Normal"/>
        <w:spacing w:lineRule="auto" w:line="240" w:before="0" w:after="0"/>
        <w:rPr>
          <w:rFonts w:ascii="Calibri" w:hAnsi="Calibri" w:cs="Arial"/>
          <w:iCs/>
          <w:sz w:val="28"/>
          <w:szCs w:val="28"/>
        </w:rPr>
      </w:pPr>
      <w:r>
        <w:rPr>
          <w:rFonts w:cs="Arial"/>
          <w:iCs/>
          <w:sz w:val="28"/>
          <w:szCs w:val="28"/>
        </w:rPr>
      </w:r>
    </w:p>
    <w:p>
      <w:pPr>
        <w:pStyle w:val="Normal"/>
        <w:spacing w:lineRule="auto" w:line="240" w:before="0" w:after="0"/>
        <w:rPr>
          <w:rFonts w:ascii="Calibri" w:hAnsi="Calibri" w:cs="Arial"/>
          <w:iCs/>
          <w:sz w:val="28"/>
          <w:szCs w:val="28"/>
        </w:rPr>
      </w:pPr>
      <w:r>
        <w:rPr>
          <w:rFonts w:cs="Arial"/>
          <w:iCs/>
          <w:sz w:val="28"/>
          <w:szCs w:val="28"/>
        </w:rPr>
        <w:t>Fortpflanzung</w:t>
      </w:r>
    </w:p>
    <w:p>
      <w:pPr>
        <w:pStyle w:val="Normal"/>
        <w:spacing w:lineRule="auto" w:line="240" w:before="0" w:after="0"/>
        <w:rPr>
          <w:rFonts w:ascii="Calibri" w:hAnsi="Calibri" w:cs="Arial"/>
          <w:color w:val="000000"/>
          <w:sz w:val="28"/>
          <w:szCs w:val="28"/>
          <w:shd w:fill="FFFFFF" w:val="clear"/>
        </w:rPr>
      </w:pPr>
      <w:r>
        <w:rPr>
          <w:rFonts w:cs="Arial"/>
          <w:iCs/>
          <w:sz w:val="28"/>
          <w:szCs w:val="28"/>
        </w:rPr>
        <w:t>Fast immer wird ein Junges geboren, mit einer Länge von 85 cm, und einem Gewicht von bis zu 10 kg. Nach der Geburt weichen das Muttertier und ihr Junges ihren Artengenossen aus. Das Junge wird bis zu ein Jahr lang gesäugt; nach dem Zahnen ernährt sich das Junge selbständig.</w:t>
      </w:r>
      <w:r>
        <w:rPr>
          <w:rFonts w:cs="Arial"/>
          <w:color w:val="000000"/>
          <w:sz w:val="28"/>
          <w:szCs w:val="28"/>
          <w:shd w:fill="FFFFFF" w:val="clear"/>
        </w:rPr>
        <w:t xml:space="preserve"> </w:t>
      </w:r>
    </w:p>
    <w:p>
      <w:pPr>
        <w:pStyle w:val="Normal"/>
        <w:spacing w:lineRule="auto" w:line="240" w:before="0" w:after="0"/>
        <w:rPr>
          <w:rFonts w:ascii="Calibri" w:hAnsi="Calibri" w:cs="Arial"/>
          <w:iCs/>
          <w:sz w:val="28"/>
          <w:szCs w:val="28"/>
        </w:rPr>
      </w:pPr>
      <w:r>
        <w:rPr>
          <w:rFonts w:cs="Arial"/>
          <w:iCs/>
          <w:sz w:val="28"/>
          <w:szCs w:val="28"/>
        </w:rPr>
      </w:r>
    </w:p>
    <w:p>
      <w:pPr>
        <w:pStyle w:val="Normal"/>
        <w:spacing w:lineRule="auto" w:line="240" w:before="0" w:after="0"/>
        <w:rPr>
          <w:rFonts w:ascii="Calibri" w:hAnsi="Calibri" w:cs="Arial"/>
          <w:iCs/>
          <w:sz w:val="28"/>
          <w:szCs w:val="28"/>
        </w:rPr>
      </w:pPr>
      <w:r>
        <w:rPr>
          <w:rFonts w:cs="Arial"/>
          <w:iCs/>
          <w:sz w:val="28"/>
          <w:szCs w:val="28"/>
        </w:rPr>
        <w:t>Der Schweinswal und der Mensch</w:t>
      </w:r>
    </w:p>
    <w:p>
      <w:pPr>
        <w:pStyle w:val="Normal"/>
        <w:spacing w:lineRule="auto" w:line="240" w:before="0" w:after="0"/>
        <w:rPr>
          <w:rFonts w:ascii="Calibri" w:hAnsi="Calibri" w:cs="Arial"/>
          <w:iCs/>
          <w:sz w:val="28"/>
          <w:szCs w:val="28"/>
        </w:rPr>
      </w:pPr>
      <w:r>
        <w:rPr>
          <w:rFonts w:cs="Arial"/>
          <w:iCs/>
          <w:sz w:val="28"/>
          <w:szCs w:val="28"/>
        </w:rPr>
        <w:t xml:space="preserve">In den Küstendörfern Lettlands wurde der Schweinswal schon vor mehreren Jahrtausenden als Nahrungsmittel gefangen. Die größte Gefahr liegt in deren Verfangen und Ertrinken in Fischnetzen. </w:t>
      </w:r>
    </w:p>
    <w:p>
      <w:pPr>
        <w:pStyle w:val="Normal"/>
        <w:spacing w:before="0" w:after="0"/>
        <w:rPr>
          <w:rFonts w:ascii="Calibri" w:hAnsi="Calibri" w:cs="Arial"/>
          <w:iCs/>
          <w:sz w:val="28"/>
          <w:szCs w:val="28"/>
        </w:rPr>
      </w:pPr>
      <w:r>
        <w:rPr>
          <w:rFonts w:cs="Arial"/>
          <w:iCs/>
          <w:sz w:val="28"/>
          <w:szCs w:val="28"/>
        </w:rPr>
      </w:r>
    </w:p>
    <w:p>
      <w:pPr>
        <w:pStyle w:val="Normal"/>
        <w:spacing w:before="0" w:after="0"/>
        <w:rPr>
          <w:rFonts w:ascii="Calibri" w:hAnsi="Calibri" w:cs="Arial"/>
          <w:sz w:val="28"/>
          <w:szCs w:val="28"/>
        </w:rPr>
      </w:pPr>
      <w:r>
        <w:rPr>
          <w:rFonts w:cs="Arial"/>
          <w:iCs/>
          <w:sz w:val="28"/>
          <w:szCs w:val="28"/>
        </w:rPr>
        <w:t>Interessante Fakten</w:t>
      </w:r>
    </w:p>
    <w:p>
      <w:pPr>
        <w:pStyle w:val="Normal"/>
        <w:spacing w:before="0" w:after="0"/>
        <w:rPr>
          <w:rFonts w:ascii="Calibri" w:hAnsi="Calibri" w:cs="Arial"/>
          <w:color w:val="000000"/>
          <w:sz w:val="28"/>
          <w:szCs w:val="28"/>
          <w:shd w:fill="FFFFFF" w:val="clear"/>
        </w:rPr>
      </w:pPr>
      <w:r>
        <w:rPr>
          <w:rFonts w:cs="Arial"/>
          <w:color w:val="000000"/>
          <w:sz w:val="28"/>
          <w:szCs w:val="28"/>
          <w:shd w:fill="FFFFFF" w:val="clear"/>
        </w:rPr>
        <w:t xml:space="preserve">Er springt nicht aus dem Wasser wie andere Delfine. Wegen dem kleinen Kopf und der stumpfen Schnauze wird der Schweinswal auch als Seeschwein bezeichnet.  </w:t>
      </w:r>
    </w:p>
    <w:p>
      <w:pPr>
        <w:pStyle w:val="Normal"/>
        <w:spacing w:before="0" w:after="160"/>
        <w:rPr>
          <w:rFonts w:ascii="Calibri" w:hAnsi="Calibri" w:cs="Arial"/>
          <w:sz w:val="28"/>
          <w:szCs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lv-LV"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LibreOffice/7.2.5.2$Linux_X86_64 LibreOffice_project/20$Build-2</Application>
  <AppVersion>15.0000</AppVersion>
  <Pages>1</Pages>
  <Words>213</Words>
  <Characters>1214</Characters>
  <CharactersWithSpaces>1419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2021-11-19T09:50:00Z</dcterms:created>
  <dc:creator>Janis Dreimanis</dc:creator>
  <dc:description/>
  <dc:language>lv-LV</dc:language>
  <cp:lastModifiedBy/>
  <dcterms:modified xsi:type="dcterms:W3CDTF">2022-02-25T09:06:18Z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