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clear" w:pos="709"/>
          <w:tab w:val="left" w:pos="5400" w:leader="none"/>
        </w:tabs>
        <w:bidi w:val="0"/>
        <w:spacing w:before="0" w:after="0"/>
        <w:jc w:val="left"/>
        <w:rPr>
          <w:rFonts w:cs="Arial"/>
          <w:b/>
          <w:b/>
          <w:bCs/>
          <w:sz w:val="28"/>
          <w:szCs w:val="28"/>
        </w:rPr>
      </w:pPr>
      <w:r>
        <w:rPr>
          <w:rFonts w:cs="Arial"/>
          <w:b/>
          <w:sz w:val="28"/>
          <w:szCs w:val="28"/>
          <w:lang w:eastAsia="lv-LV"/>
        </w:rPr>
        <w:t>Bay mussel</w:t>
      </w:r>
      <w:r>
        <w:rPr>
          <w:rFonts w:cs="Arial"/>
          <w:sz w:val="28"/>
          <w:szCs w:val="28"/>
        </w:rPr>
        <w:t xml:space="preserve"> </w:t>
      </w:r>
    </w:p>
    <w:p>
      <w:pPr>
        <w:pStyle w:val="Normal"/>
        <w:tabs>
          <w:tab w:val="clear" w:pos="709"/>
          <w:tab w:val="left" w:pos="5400" w:leader="none"/>
        </w:tabs>
        <w:bidi w:val="0"/>
        <w:spacing w:before="0" w:after="0"/>
        <w:jc w:val="left"/>
        <w:rPr>
          <w:rFonts w:cs="Arial"/>
          <w:b/>
          <w:b/>
          <w:bCs/>
          <w:sz w:val="28"/>
          <w:szCs w:val="28"/>
        </w:rPr>
      </w:pPr>
      <w:r>
        <w:rPr>
          <w:rFonts w:cs="Arial"/>
          <w:i/>
          <w:sz w:val="28"/>
          <w:szCs w:val="28"/>
        </w:rPr>
        <w:t xml:space="preserve">Mytilus trossulus </w:t>
      </w:r>
      <w:r>
        <w:rPr>
          <w:rFonts w:cs="Arial"/>
          <w:sz w:val="28"/>
          <w:szCs w:val="28"/>
        </w:rPr>
        <w:t>(Gould, 1850)</w:t>
      </w:r>
    </w:p>
    <w:p>
      <w:pPr>
        <w:pStyle w:val="Normal"/>
        <w:bidi w:val="0"/>
        <w:spacing w:before="0" w:after="0"/>
        <w:jc w:val="left"/>
        <w:rPr>
          <w:rFonts w:cs="Arial"/>
          <w:sz w:val="28"/>
          <w:szCs w:val="28"/>
        </w:rPr>
      </w:pPr>
      <w:r>
        <w:rPr>
          <w:rFonts w:cs="Arial"/>
          <w:sz w:val="28"/>
          <w:szCs w:val="28"/>
        </w:rPr>
        <w:t xml:space="preserve">Family: </w:t>
      </w:r>
      <w:r>
        <w:rPr>
          <w:rFonts w:cs="Arial"/>
          <w:i/>
          <w:sz w:val="28"/>
          <w:szCs w:val="28"/>
        </w:rPr>
        <w:t>Mytilidae</w:t>
      </w:r>
    </w:p>
    <w:p>
      <w:pPr>
        <w:pStyle w:val="Normal"/>
        <w:bidi w:val="0"/>
        <w:spacing w:before="0" w:after="0"/>
        <w:jc w:val="left"/>
        <w:rPr>
          <w:rFonts w:cs="Arial"/>
          <w:sz w:val="28"/>
          <w:szCs w:val="28"/>
        </w:rPr>
      </w:pPr>
      <w:r>
        <w:rPr>
          <w:rFonts w:cs="Arial"/>
          <w:sz w:val="28"/>
          <w:szCs w:val="28"/>
        </w:rPr>
        <w:t xml:space="preserve">Class: </w:t>
      </w:r>
      <w:r>
        <w:rPr>
          <w:rFonts w:cs="Arial"/>
          <w:i/>
          <w:sz w:val="28"/>
          <w:szCs w:val="28"/>
        </w:rPr>
        <w:t>Bivalvia</w:t>
      </w:r>
    </w:p>
    <w:p>
      <w:pPr>
        <w:pStyle w:val="Normal"/>
        <w:bidi w:val="0"/>
        <w:spacing w:before="0" w:after="0"/>
        <w:jc w:val="left"/>
        <w:rPr>
          <w:rFonts w:cs="Arial"/>
          <w:sz w:val="28"/>
          <w:szCs w:val="28"/>
        </w:rPr>
      </w:pPr>
      <w:r>
        <w:rPr>
          <w:rFonts w:cs="Arial"/>
          <w:sz w:val="28"/>
          <w:szCs w:val="28"/>
        </w:rPr>
      </w:r>
    </w:p>
    <w:p>
      <w:pPr>
        <w:pStyle w:val="Normal"/>
        <w:bidi w:val="0"/>
        <w:spacing w:before="0" w:after="0"/>
        <w:jc w:val="left"/>
        <w:rPr>
          <w:rFonts w:cs="Arial"/>
          <w:sz w:val="28"/>
          <w:szCs w:val="28"/>
        </w:rPr>
      </w:pPr>
      <w:r>
        <w:rPr>
          <w:rFonts w:cs="Arial"/>
          <w:i w:val="false"/>
          <w:iCs w:val="false"/>
          <w:sz w:val="28"/>
          <w:szCs w:val="28"/>
        </w:rPr>
        <w:t>External appearance</w:t>
      </w:r>
    </w:p>
    <w:p>
      <w:pPr>
        <w:pStyle w:val="Normal"/>
        <w:bidi w:val="0"/>
        <w:spacing w:before="0" w:after="0"/>
        <w:jc w:val="left"/>
        <w:rPr>
          <w:rFonts w:cs="Arial"/>
          <w:sz w:val="28"/>
          <w:szCs w:val="28"/>
        </w:rPr>
      </w:pPr>
      <w:r>
        <w:rPr>
          <w:rFonts w:cs="Arial"/>
          <w:i w:val="false"/>
          <w:iCs w:val="false"/>
          <w:sz w:val="28"/>
          <w:szCs w:val="28"/>
        </w:rPr>
        <w:t>The thin shell is elongated, triangular, and dark brown with a blackish blue tint. In Latvia the shell grows to about 40 mm, whereas in more saline seas it can grow up to 90 mm. On the inside of the shell is a thin layer of nacre (mother of pearl).</w:t>
      </w:r>
    </w:p>
    <w:p>
      <w:pPr>
        <w:pStyle w:val="Normal"/>
        <w:bidi w:val="0"/>
        <w:spacing w:before="0" w:after="0"/>
        <w:jc w:val="left"/>
        <w:rPr>
          <w:rFonts w:cs="Arial"/>
          <w:sz w:val="28"/>
          <w:szCs w:val="28"/>
        </w:rPr>
      </w:pPr>
      <w:r>
        <w:rPr>
          <w:rFonts w:cs="Arial"/>
          <w:sz w:val="28"/>
          <w:szCs w:val="28"/>
        </w:rPr>
      </w:r>
    </w:p>
    <w:p>
      <w:pPr>
        <w:pStyle w:val="Normal"/>
        <w:bidi w:val="0"/>
        <w:spacing w:before="0" w:after="0"/>
        <w:jc w:val="left"/>
        <w:rPr>
          <w:rFonts w:cs="Arial"/>
          <w:sz w:val="28"/>
          <w:szCs w:val="28"/>
        </w:rPr>
      </w:pPr>
      <w:r>
        <w:rPr>
          <w:rFonts w:cs="Arial"/>
          <w:i w:val="false"/>
          <w:iCs w:val="false"/>
          <w:sz w:val="28"/>
          <w:szCs w:val="28"/>
        </w:rPr>
        <w:t>Distribution</w:t>
      </w:r>
    </w:p>
    <w:p>
      <w:pPr>
        <w:pStyle w:val="Normal"/>
        <w:bidi w:val="0"/>
        <w:spacing w:before="0" w:after="0"/>
        <w:jc w:val="left"/>
        <w:rPr>
          <w:rFonts w:cs="Arial"/>
          <w:sz w:val="28"/>
          <w:szCs w:val="28"/>
        </w:rPr>
      </w:pPr>
      <w:r>
        <w:rPr>
          <w:rFonts w:cs="Arial"/>
          <w:i w:val="false"/>
          <w:iCs w:val="false"/>
          <w:sz w:val="28"/>
          <w:szCs w:val="28"/>
        </w:rPr>
        <w:t>Inhabits the North Pacific and parts of the Atlantic Ocean (the US coast and the north-eastern Baltic Sea). In Latvia the shells are often seen washed up on the Baltic coast, including in the Gulf of Riga.</w:t>
      </w:r>
    </w:p>
    <w:p>
      <w:pPr>
        <w:pStyle w:val="Normal"/>
        <w:bidi w:val="0"/>
        <w:spacing w:before="0" w:after="0"/>
        <w:jc w:val="left"/>
        <w:rPr>
          <w:rFonts w:cs="Arial"/>
          <w:sz w:val="28"/>
          <w:szCs w:val="28"/>
        </w:rPr>
      </w:pPr>
      <w:r>
        <w:rPr>
          <w:rFonts w:cs="Arial"/>
          <w:sz w:val="28"/>
          <w:szCs w:val="28"/>
        </w:rPr>
      </w:r>
    </w:p>
    <w:p>
      <w:pPr>
        <w:pStyle w:val="Normal"/>
        <w:bidi w:val="0"/>
        <w:spacing w:before="0" w:after="0"/>
        <w:jc w:val="left"/>
        <w:rPr>
          <w:rFonts w:cs="Arial"/>
          <w:sz w:val="28"/>
          <w:szCs w:val="28"/>
        </w:rPr>
      </w:pPr>
      <w:r>
        <w:rPr>
          <w:rFonts w:cs="Arial"/>
          <w:i w:val="false"/>
          <w:iCs w:val="false"/>
          <w:sz w:val="28"/>
          <w:szCs w:val="28"/>
        </w:rPr>
        <w:t>Ecology</w:t>
      </w:r>
    </w:p>
    <w:p>
      <w:pPr>
        <w:pStyle w:val="Normal"/>
        <w:bidi w:val="0"/>
        <w:spacing w:before="0" w:after="0"/>
        <w:jc w:val="left"/>
        <w:rPr>
          <w:rFonts w:cs="Arial"/>
          <w:sz w:val="28"/>
          <w:szCs w:val="28"/>
        </w:rPr>
      </w:pPr>
      <w:r>
        <w:rPr>
          <w:rFonts w:cs="Arial"/>
          <w:i w:val="false"/>
          <w:iCs w:val="false"/>
          <w:sz w:val="28"/>
          <w:szCs w:val="28"/>
        </w:rPr>
        <w:t>Inhabits shallow waters; found in groups, attached to a substrate. A service that this mussel provides the ecosystem is water filtration.</w:t>
      </w:r>
    </w:p>
    <w:p>
      <w:pPr>
        <w:pStyle w:val="Normal"/>
        <w:bidi w:val="0"/>
        <w:spacing w:before="0" w:after="0"/>
        <w:jc w:val="left"/>
        <w:rPr>
          <w:rFonts w:cs="Arial"/>
          <w:sz w:val="28"/>
          <w:szCs w:val="28"/>
        </w:rPr>
      </w:pPr>
      <w:r>
        <w:rPr>
          <w:rFonts w:cs="Arial"/>
          <w:sz w:val="28"/>
          <w:szCs w:val="28"/>
        </w:rPr>
      </w:r>
    </w:p>
    <w:p>
      <w:pPr>
        <w:pStyle w:val="Normal"/>
        <w:bidi w:val="0"/>
        <w:spacing w:before="0" w:after="0"/>
        <w:jc w:val="left"/>
        <w:rPr>
          <w:rFonts w:cs="Arial"/>
          <w:sz w:val="28"/>
          <w:szCs w:val="28"/>
        </w:rPr>
      </w:pPr>
      <w:r>
        <w:rPr>
          <w:rFonts w:cs="Arial"/>
          <w:i w:val="false"/>
          <w:iCs w:val="false"/>
          <w:sz w:val="28"/>
          <w:szCs w:val="28"/>
        </w:rPr>
        <w:t>Interesting facts</w:t>
      </w:r>
    </w:p>
    <w:p>
      <w:pPr>
        <w:pStyle w:val="Normal"/>
        <w:bidi w:val="0"/>
        <w:spacing w:before="0" w:after="0"/>
        <w:jc w:val="left"/>
        <w:rPr>
          <w:rFonts w:cs="Arial"/>
          <w:sz w:val="28"/>
          <w:szCs w:val="28"/>
        </w:rPr>
      </w:pPr>
      <w:r>
        <w:rPr>
          <w:rFonts w:cs="Arial"/>
          <w:i w:val="false"/>
          <w:iCs w:val="false"/>
          <w:sz w:val="28"/>
          <w:szCs w:val="28"/>
        </w:rPr>
        <w:t>The species hybridises with the blue mussel, which is found in the south-western Baltic Sea (off of Poland and Germany). Mussels are a common food source and even cultivated in many countries.</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Noto Sans Devanagari"/>
      <w:color w:val="auto"/>
      <w:kern w:val="2"/>
      <w:sz w:val="24"/>
      <w:szCs w:val="24"/>
      <w:lang w:val="en-US" w:eastAsia="zh-CN" w:bidi="hi-IN"/>
    </w:rPr>
  </w:style>
  <w:style w:type="paragraph" w:styleId="Virsraksts">
    <w:name w:val="Virsraksts"/>
    <w:basedOn w:val="Normal"/>
    <w:next w:val="Pamatteksts"/>
    <w:qFormat/>
    <w:pPr>
      <w:keepNext w:val="true"/>
      <w:spacing w:before="240" w:after="120"/>
    </w:pPr>
    <w:rPr>
      <w:rFonts w:ascii="Liberation Sans" w:hAnsi="Liberation Sans" w:eastAsia="Noto Sans CJK SC" w:cs="Noto Sans Devanagari"/>
      <w:sz w:val="28"/>
      <w:szCs w:val="28"/>
    </w:rPr>
  </w:style>
  <w:style w:type="paragraph" w:styleId="Pamatteksts">
    <w:name w:val="Body Text"/>
    <w:basedOn w:val="Normal"/>
    <w:pPr>
      <w:spacing w:lineRule="auto" w:line="276" w:before="0" w:after="140"/>
    </w:pPr>
    <w:rPr/>
  </w:style>
  <w:style w:type="paragraph" w:styleId="Saraksts">
    <w:name w:val="List"/>
    <w:basedOn w:val="Pamatteksts"/>
    <w:pPr/>
    <w:rPr>
      <w:rFonts w:cs="Noto Sans Devanagari"/>
    </w:rPr>
  </w:style>
  <w:style w:type="paragraph" w:styleId="Parakstsobjektam">
    <w:name w:val="Caption"/>
    <w:basedOn w:val="Normal"/>
    <w:qFormat/>
    <w:pPr>
      <w:suppressLineNumbers/>
      <w:spacing w:before="120" w:after="120"/>
    </w:pPr>
    <w:rPr>
      <w:rFonts w:cs="Noto Sans Devanagari"/>
      <w:i/>
      <w:iCs/>
      <w:sz w:val="24"/>
      <w:szCs w:val="24"/>
    </w:rPr>
  </w:style>
  <w:style w:type="paragraph" w:styleId="Rdtjs">
    <w:name w:val="Rādītājs"/>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TotalTime>
  <Application>LibreOffice/7.2.5.2$Linux_X86_64 LibreOffice_project/20$Build-2</Application>
  <AppVersion>15.0000</AppVersion>
  <Pages>1</Pages>
  <Words>156</Words>
  <Characters>766</Characters>
  <CharactersWithSpaces>911</CharactersWithSpaces>
  <Paragraphs>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2021-11-10T21:37:50Z</dcterms:created>
  <dc:creator/>
  <dc:description/>
  <dc:language>en-US</dc:language>
  <cp:lastModifiedBy/>
  <dcterms:modified xsi:type="dcterms:W3CDTF">2022-02-25T15:25:34Z</dcterms:modified>
  <cp:revision>4</cp:revision>
  <dc:subject/>
  <dc:title/>
</cp:coreProperties>
</file>