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Brētliņa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Sprattus sprattus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Kārta: siļķveidīgo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Clupeiformes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Dzimta: siļķu </w:t>
      </w:r>
      <w:r>
        <w:rPr>
          <w:i/>
          <w:iCs/>
          <w:sz w:val="28"/>
          <w:szCs w:val="28"/>
        </w:rPr>
        <w:t>Clupeidae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Ārējais izskats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Brētliņa ir neliela, reņģei līdzīga </w:t>
      </w:r>
      <w:r>
        <w:rPr>
          <w:i/>
          <w:sz w:val="28"/>
          <w:szCs w:val="28"/>
        </w:rPr>
        <w:t>pelaģiska</w:t>
      </w:r>
      <w:r>
        <w:rPr>
          <w:sz w:val="28"/>
          <w:szCs w:val="28"/>
        </w:rPr>
        <w:t xml:space="preserve"> jūras zivs. Salīdzinājumā ar reņģi brētliņai sānu daļa ir platāka. Atšķirībā no reņģes brētliņai vēdera apakšējā daļa ir ar asām ķīļa zvīņām. Var sasniegt 17 cm garumu un 25 g svaru.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Brētliņas ir izplatītas Eiropas, Ziemeļāfrikas, Vidusjūras un Melnās jūras ūdeņos. Brētliņas dod priekšroku dzīvei sāļākos ūdeņos nekā reņģes.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Visās attīstības stadijās barojas ar </w:t>
      </w:r>
      <w:r>
        <w:rPr>
          <w:i/>
          <w:sz w:val="28"/>
          <w:szCs w:val="28"/>
        </w:rPr>
        <w:t>zooplanktonu</w:t>
      </w:r>
      <w:r>
        <w:rPr>
          <w:sz w:val="28"/>
          <w:szCs w:val="28"/>
        </w:rPr>
        <w:t>. Kāpuri barojas ar izmēros mazākām zooplanktona agrīnajām attīstības stadijām. Intensīvākā barošanās ir pēcnārsta periodā augustā un septembrī.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Nārsta sezona ilgst no februāra līdz augustam. Ikri tiek nērsti ar 8</w:t>
      </w:r>
      <w:r>
        <w:rPr>
          <w:sz w:val="28"/>
          <w:szCs w:val="28"/>
        </w:rPr>
        <w:t>–</w:t>
      </w:r>
      <w:r>
        <w:rPr>
          <w:sz w:val="28"/>
          <w:szCs w:val="28"/>
        </w:rPr>
        <w:t>10 dienu intervālu starp nēršanas reizēm. To attīstība parasti notiek 30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60 m dziļumā. Pēc izšķilšanās </w:t>
      </w:r>
      <w:r>
        <w:rPr>
          <w:i/>
          <w:sz w:val="28"/>
          <w:szCs w:val="28"/>
        </w:rPr>
        <w:t xml:space="preserve">kāpuri </w:t>
      </w:r>
      <w:r>
        <w:rPr>
          <w:sz w:val="28"/>
          <w:szCs w:val="28"/>
        </w:rPr>
        <w:t xml:space="preserve">izplatās ar ūdens masas kustību. Baltijas jūrā brētliņas var sasniegt pat 21 gada vecumu, lielākā daļa zivju ir vecumā līdz 5 gadiem.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Baltijas jūrā mūsdienās brētliņa ir viszvejotākā zivju suga. Brētliņas pamatā tiek zvejotas ar traļiem atklātā jūrā.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Mūsdienās brētliņas kopā ar reņģēm ir dominējošās zivju sugas Baltijas jūrā. Ar tām barojas daudzas plēsīgās sugas.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15b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c15b8"/>
    <w:rPr>
      <w:rFonts w:ascii="Tahoma" w:hAnsi="Tahoma" w:cs="Tahoma"/>
      <w:sz w:val="16"/>
      <w:szCs w:val="16"/>
      <w:lang w:val="lv-LV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15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LibreOffice/7.2.5.2$Linux_X86_64 LibreOffice_project/20$Build-2</Application>
  <AppVersion>15.0000</AppVersion>
  <Pages>1</Pages>
  <Words>179</Words>
  <Characters>1085</Characters>
  <CharactersWithSpaces>1251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2021-05-07T08:11:00Z</dcterms:created>
  <dc:creator>Una</dc:creator>
  <dc:description/>
  <dc:language>lv-LV</dc:language>
  <cp:lastModifiedBy/>
  <dcterms:modified xsi:type="dcterms:W3CDTF">2022-02-25T15:29:44Z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