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/>
          <w:b/>
          <w:bCs/>
          <w:i/>
          <w:i/>
          <w:sz w:val="28"/>
          <w:szCs w:val="28"/>
          <w:lang w:val="lv-LV" w:eastAsia="en-GB"/>
        </w:rPr>
      </w:pPr>
      <w:r>
        <w:rPr>
          <w:rFonts w:cs="Calibri" w:cstheme="minorHAnsi"/>
          <w:b/>
          <w:sz w:val="28"/>
          <w:szCs w:val="28"/>
          <w:shd w:fill="FFFFFF" w:val="clear"/>
          <w:lang w:val="lv-LV"/>
        </w:rPr>
        <w:t>Четырехусый морской </w:t>
      </w:r>
      <w:r>
        <w:rPr>
          <w:rFonts w:eastAsia="Times New Roman" w:cs="Calibri" w:cstheme="minorHAnsi"/>
          <w:b/>
          <w:bCs/>
          <w:sz w:val="28"/>
          <w:szCs w:val="28"/>
          <w:lang w:val="lv-LV" w:eastAsia="en-GB"/>
        </w:rPr>
        <w:t>налим</w:t>
      </w:r>
      <w:r>
        <w:rPr>
          <w:rFonts w:eastAsia="Times New Roman" w:cs="Times New Roman"/>
          <w:b/>
          <w:bCs/>
          <w:i/>
          <w:sz w:val="28"/>
          <w:szCs w:val="28"/>
          <w:lang w:val="lv-LV" w:eastAsia="en-GB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/>
          <w:b/>
          <w:bCs/>
          <w:i/>
          <w:i/>
          <w:sz w:val="28"/>
          <w:szCs w:val="28"/>
          <w:lang w:val="lv-LV" w:eastAsia="en-GB"/>
        </w:rPr>
      </w:pPr>
      <w:r>
        <w:rPr>
          <w:i/>
          <w:sz w:val="28"/>
          <w:szCs w:val="28"/>
          <w:lang w:val="lv-LV"/>
        </w:rPr>
        <w:t>Enchelyopus cimbrius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lv-LV"/>
        </w:rPr>
      </w:pPr>
      <w:r>
        <w:rPr>
          <w:rFonts w:cs="Calibri" w:cstheme="minorHAnsi"/>
          <w:sz w:val="28"/>
          <w:szCs w:val="28"/>
          <w:shd w:fill="FFFFFF" w:val="clear"/>
          <w:lang w:val="lv-LV"/>
        </w:rPr>
        <w:t xml:space="preserve">Отряд: </w:t>
      </w:r>
      <w:r>
        <w:rPr>
          <w:rFonts w:cs="Calibri" w:cstheme="minorHAnsi"/>
          <w:iCs/>
          <w:sz w:val="28"/>
          <w:szCs w:val="28"/>
          <w:lang w:val="lv-LV"/>
        </w:rPr>
        <w:t xml:space="preserve">трескобразные </w:t>
      </w:r>
      <w:r>
        <w:rPr>
          <w:rFonts w:cs="Calibri" w:cstheme="minorHAnsi"/>
          <w:i/>
          <w:iCs/>
          <w:sz w:val="28"/>
          <w:szCs w:val="28"/>
          <w:lang w:val="lv-LV"/>
        </w:rPr>
        <w:t>Gadiformes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lv-LV"/>
        </w:rPr>
      </w:pPr>
      <w:r>
        <w:rPr>
          <w:rFonts w:cs="Calibri" w:cstheme="minorHAnsi"/>
          <w:sz w:val="28"/>
          <w:szCs w:val="28"/>
          <w:lang w:val="lv-LV"/>
        </w:rPr>
        <w:t xml:space="preserve">Семейство:  </w:t>
      </w:r>
      <w:r>
        <w:rPr>
          <w:rFonts w:cs="Calibri" w:cstheme="minorHAnsi"/>
          <w:sz w:val="28"/>
          <w:szCs w:val="28"/>
          <w:shd w:fill="FFFFFF" w:val="clear"/>
          <w:lang w:val="ru-RU"/>
        </w:rPr>
        <w:t>тресковые</w:t>
      </w:r>
      <w:r>
        <w:rPr>
          <w:rFonts w:cs="Calibri" w:cstheme="minorHAnsi"/>
          <w:sz w:val="28"/>
          <w:szCs w:val="28"/>
          <w:shd w:fill="FFFFFF" w:val="clear"/>
        </w:rPr>
        <w:t> </w:t>
      </w:r>
      <w:r>
        <w:rPr>
          <w:rFonts w:cs="Calibri" w:cstheme="minorHAnsi"/>
          <w:i/>
          <w:sz w:val="28"/>
          <w:szCs w:val="28"/>
          <w:lang w:val="lv-LV"/>
        </w:rPr>
        <w:t>Gadidae</w:t>
      </w:r>
    </w:p>
    <w:p>
      <w:pPr>
        <w:pStyle w:val="Normal"/>
        <w:spacing w:lineRule="auto" w:line="240" w:before="0" w:after="0"/>
        <w:rPr>
          <w:rFonts w:cs="Times New Roman"/>
          <w:i/>
          <w:i/>
          <w:sz w:val="28"/>
          <w:szCs w:val="28"/>
          <w:lang w:val="lv-LV"/>
        </w:rPr>
      </w:pPr>
      <w:r>
        <w:rPr>
          <w:rFonts w:cs="Times New Roman"/>
          <w:i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  <w:t>Внешний вид</w:t>
      </w:r>
    </w:p>
    <w:p>
      <w:pPr>
        <w:pStyle w:val="Normal"/>
        <w:spacing w:lineRule="auto" w:line="240" w:before="0" w:after="0"/>
        <w:jc w:val="both"/>
        <w:rPr>
          <w:rStyle w:val="Y2iqfc"/>
          <w:rFonts w:cs="Calibri" w:cstheme="minorHAnsi"/>
          <w:iCs/>
          <w:sz w:val="28"/>
          <w:szCs w:val="28"/>
          <w:lang w:val="lv-LV"/>
        </w:rPr>
      </w:pP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 xml:space="preserve">У налима стройное тело с мелкой чешуей. Спина может быть как голубоватой, так и коричневато-серой. </w:t>
      </w:r>
      <w:r>
        <w:rPr>
          <w:rFonts w:cs="Calibri" w:cstheme="minorHAnsi"/>
          <w:color w:val="000000"/>
          <w:sz w:val="28"/>
          <w:szCs w:val="28"/>
          <w:lang w:val="ru-RU"/>
        </w:rPr>
        <w:t xml:space="preserve">У налима четыре усика: один на подбородке, один на середине верхней челюсти и </w:t>
      </w:r>
      <w:r>
        <w:rPr>
          <w:rFonts w:cs="Arial" w:ascii="Arial" w:hAnsi="Arial"/>
          <w:color w:val="000000"/>
          <w:sz w:val="29"/>
          <w:szCs w:val="29"/>
          <w:lang w:val="ru-RU"/>
        </w:rPr>
        <w:t>и по одному на внешних краях ноздрей</w:t>
      </w:r>
      <w:r>
        <w:rPr>
          <w:rFonts w:cs="Calibri" w:cstheme="minorHAnsi"/>
          <w:color w:val="000000"/>
          <w:sz w:val="28"/>
          <w:szCs w:val="28"/>
          <w:lang w:val="ru-RU"/>
        </w:rPr>
        <w:t>.</w:t>
      </w:r>
      <w:r>
        <w:rPr>
          <w:rFonts w:cs="Calibri" w:cstheme="minorHAnsi"/>
          <w:color w:val="000000"/>
          <w:sz w:val="28"/>
          <w:szCs w:val="28"/>
          <w:lang w:val="lv-LV"/>
        </w:rPr>
        <w:t xml:space="preserve"> </w:t>
      </w: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>В Балтийском море максимальный размер</w:t>
      </w:r>
      <w:r>
        <w:rPr>
          <w:rStyle w:val="Y2iqfc"/>
          <w:rFonts w:cs="Calibri" w:cstheme="minorHAnsi"/>
          <w:color w:val="202124"/>
          <w:sz w:val="28"/>
          <w:szCs w:val="28"/>
          <w:lang w:val="lv-LV"/>
        </w:rPr>
        <w:t xml:space="preserve"> </w:t>
      </w: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>налима может достигать 36 сантиметров.</w:t>
      </w:r>
      <w:r>
        <w:rPr>
          <w:rStyle w:val="Y2iqfc"/>
          <w:rFonts w:cs="Calibri" w:cstheme="minorHAnsi"/>
          <w:color w:val="202124"/>
          <w:sz w:val="28"/>
          <w:szCs w:val="28"/>
          <w:lang w:val="lv-LV"/>
        </w:rPr>
        <w:t xml:space="preserve"> </w:t>
      </w:r>
    </w:p>
    <w:p>
      <w:pPr>
        <w:pStyle w:val="HTMLPreformatted"/>
        <w:spacing w:lineRule="atLeast" w:line="451"/>
        <w:rPr>
          <w:rStyle w:val="Y2iqfc"/>
          <w:rFonts w:ascii="inherit" w:hAnsi="inherit"/>
          <w:color w:val="202124"/>
          <w:sz w:val="28"/>
          <w:szCs w:val="28"/>
          <w:lang w:val="ru-RU"/>
        </w:rPr>
      </w:pPr>
      <w:r>
        <w:rPr>
          <w:rFonts w:ascii="inherit" w:hAnsi="inherit"/>
          <w:color w:val="202124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Встречается в Северной Атлантике до Исландии. В Балтийском море – до Финского и Ботнического заливов.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ru-RU"/>
        </w:rPr>
      </w:pPr>
      <w:r>
        <w:rPr>
          <w:rFonts w:cs="Times New Roman"/>
          <w:iCs/>
          <w:sz w:val="28"/>
          <w:szCs w:val="28"/>
          <w:lang w:val="ru-RU"/>
        </w:rPr>
        <w:t>Пища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ru-RU"/>
        </w:rPr>
      </w:pPr>
      <w:r>
        <w:rPr>
          <w:rFonts w:cs="Times New Roman"/>
          <w:iCs/>
          <w:sz w:val="28"/>
          <w:szCs w:val="28"/>
          <w:lang w:val="ru-RU"/>
        </w:rPr>
        <w:t>Пищей являются морские ракообразные и черви.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ru-RU"/>
        </w:rPr>
      </w:pPr>
      <w:r>
        <w:rPr>
          <w:rFonts w:cs="Times New Roman"/>
          <w:i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Развитие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ru-RU"/>
        </w:rPr>
        <w:t>Налим обычно нерестится с марта до августа.</w:t>
      </w:r>
      <w:r>
        <w:rPr>
          <w:rFonts w:cs="Times New Roman"/>
          <w:sz w:val="28"/>
          <w:szCs w:val="28"/>
          <w:lang w:val="lv-LV"/>
        </w:rPr>
        <w:t xml:space="preserve"> </w:t>
      </w:r>
      <w:r>
        <w:rPr>
          <w:rFonts w:cs="Calibri" w:cstheme="minorHAnsi"/>
          <w:color w:val="000000"/>
          <w:sz w:val="28"/>
          <w:szCs w:val="28"/>
          <w:lang w:val="ru-RU"/>
        </w:rPr>
        <w:t>Икринки и личинки пелагические.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ru-RU"/>
        </w:rPr>
      </w:pPr>
      <w:r>
        <w:rPr>
          <w:rFonts w:cs="Times New Roman"/>
          <w:i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ru-RU"/>
        </w:rPr>
      </w:pPr>
      <w:r>
        <w:rPr>
          <w:rFonts w:cs="Times New Roman"/>
          <w:iCs/>
          <w:sz w:val="28"/>
          <w:szCs w:val="28"/>
          <w:lang w:val="ru-RU"/>
        </w:rPr>
        <w:t>Рыбная ловля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ru-RU"/>
        </w:rPr>
      </w:pPr>
      <w:r>
        <w:rPr>
          <w:rFonts w:cs="Times New Roman"/>
          <w:iCs/>
          <w:sz w:val="28"/>
          <w:szCs w:val="28"/>
          <w:lang w:val="ru-RU"/>
        </w:rPr>
        <w:t>Для рыболовов и рыбаков этот вид рыбы не представляют интереса.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ru-RU"/>
        </w:rPr>
      </w:pPr>
      <w:r>
        <w:rPr>
          <w:rFonts w:cs="Times New Roman"/>
          <w:iCs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У четырёхусого морского налима первый из лучей спинного плавника очень длинный, что делает его легко отличимым от других рыб.</w:t>
      </w:r>
    </w:p>
    <w:p>
      <w:pPr>
        <w:pStyle w:val="HTMLPreformatted"/>
        <w:spacing w:lineRule="atLeast" w:line="451"/>
        <w:rPr>
          <w:rStyle w:val="Y2iqfc"/>
          <w:rFonts w:ascii="inherit" w:hAnsi="inherit"/>
          <w:color w:val="202124"/>
          <w:sz w:val="35"/>
          <w:szCs w:val="35"/>
          <w:lang w:val="ru-RU"/>
        </w:rPr>
      </w:pPr>
      <w:r>
        <w:rPr>
          <w:rFonts w:ascii="inherit" w:hAnsi="inherit"/>
          <w:color w:val="202124"/>
          <w:sz w:val="35"/>
          <w:szCs w:val="35"/>
          <w:lang w:val="ru-RU"/>
        </w:rPr>
      </w:r>
    </w:p>
    <w:p>
      <w:pPr>
        <w:pStyle w:val="Normal"/>
        <w:spacing w:before="0" w:after="200"/>
        <w:rPr>
          <w:rFonts w:cs="Times New Roman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64c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Virsraksts1">
    <w:name w:val="Heading 1"/>
    <w:basedOn w:val="Normal"/>
    <w:next w:val="Normal"/>
    <w:link w:val="Heading1Char"/>
    <w:uiPriority w:val="9"/>
    <w:qFormat/>
    <w:rsid w:val="000d4a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Virsraksts2">
    <w:name w:val="Heading 2"/>
    <w:basedOn w:val="Normal"/>
    <w:link w:val="Heading2Char"/>
    <w:uiPriority w:val="9"/>
    <w:qFormat/>
    <w:rsid w:val="007d43e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d43e3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d4a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asaite">
    <w:name w:val="Interneta saite"/>
    <w:basedOn w:val="DefaultParagraphFont"/>
    <w:uiPriority w:val="99"/>
    <w:semiHidden/>
    <w:unhideWhenUsed/>
    <w:rsid w:val="00dd2878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f4fbe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8f4fbe"/>
    <w:rPr/>
  </w:style>
  <w:style w:type="character" w:styleId="Uzsvars">
    <w:name w:val="Uzsvars"/>
    <w:basedOn w:val="DefaultParagraphFont"/>
    <w:uiPriority w:val="20"/>
    <w:qFormat/>
    <w:rsid w:val="007834ff"/>
    <w:rPr>
      <w:i/>
      <w:iCs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f4fb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2a18c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2B767A95355C8A4F814D99F369748D4F" ma:contentTypeVersion="11" ma:contentTypeDescription="Izveidot jaunu dokumentu." ma:contentTypeScope="" ma:versionID="f289cfa6217edbefbb99eeb9e66c220e">
  <xsd:schema xmlns:xsd="http://www.w3.org/2001/XMLSchema" xmlns:xs="http://www.w3.org/2001/XMLSchema" xmlns:p="http://schemas.microsoft.com/office/2006/metadata/properties" xmlns:ns3="b1bbbab8-cba2-481c-9fff-c22846b35019" xmlns:ns4="9a9ff01f-c3cc-48e0-ae48-352b4a996522" targetNamespace="http://schemas.microsoft.com/office/2006/metadata/properties" ma:root="true" ma:fieldsID="8e0a901baf4f084847a54658a5e01512" ns3:_="" ns4:_="">
    <xsd:import namespace="b1bbbab8-cba2-481c-9fff-c22846b35019"/>
    <xsd:import namespace="9a9ff01f-c3cc-48e0-ae48-352b4a996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bbab8-cba2-481c-9fff-c22846b350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Koplietošanas norādes jaucējkod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ff01f-c3cc-48e0-ae48-352b4a996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D597D-F5DC-4B91-898E-FC36910C91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C6E3EF-F478-4D04-B753-728C5B601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7826D-5140-424C-AB66-4E7DBE602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bbab8-cba2-481c-9fff-c22846b35019"/>
    <ds:schemaRef ds:uri="9a9ff01f-c3cc-48e0-ae48-352b4a996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8B5CE4-D096-4E95-8B58-53FBAA7D1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LibreOffice/7.2.5.2$Linux_X86_64 LibreOffice_project/20$Build-2</Application>
  <AppVersion>15.0000</AppVersion>
  <Pages>1</Pages>
  <Words>125</Words>
  <Characters>759</Characters>
  <CharactersWithSpaces>872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2021-12-17T09:13:00Z</dcterms:created>
  <dc:creator>Una</dc:creator>
  <dc:description/>
  <dc:language>lv-LV</dc:language>
  <cp:lastModifiedBy/>
  <dcterms:modified xsi:type="dcterms:W3CDTF">2022-02-25T15:35:09Z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0x0101002B767A95355C8A4F814D99F369748D4F</vt:lpwstr>
  </property>
</Properties>
</file>