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b/>
          <w:sz w:val="28"/>
          <w:szCs w:val="28"/>
          <w:lang w:val="ru-RU"/>
        </w:rPr>
        <w:t>Полярная крачка</w:t>
      </w:r>
      <w:r>
        <w:rPr>
          <w:rFonts w:cs="Calibri" w:cstheme="minorHAnsi"/>
          <w:i/>
          <w:sz w:val="28"/>
          <w:szCs w:val="28"/>
        </w:rPr>
        <w:t xml:space="preserve"> </w:t>
      </w:r>
    </w:p>
    <w:p>
      <w:pPr>
        <w:pStyle w:val="Normal"/>
        <w:spacing w:lineRule="auto" w:line="24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i/>
          <w:sz w:val="28"/>
          <w:szCs w:val="28"/>
        </w:rPr>
        <w:t>Sterna paradisaea</w:t>
      </w:r>
    </w:p>
    <w:p>
      <w:pPr>
        <w:pStyle w:val="Normal"/>
        <w:spacing w:lineRule="auto" w:line="24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Отряд: ржанкообразные </w:t>
      </w:r>
      <w:r>
        <w:rPr>
          <w:rFonts w:cs="Calibri" w:cstheme="minorHAnsi"/>
          <w:i/>
          <w:sz w:val="28"/>
          <w:szCs w:val="28"/>
          <w:shd w:fill="FFFFFF" w:val="clear"/>
        </w:rPr>
        <w:t>Charadriiformes</w:t>
      </w:r>
    </w:p>
    <w:p>
      <w:pPr>
        <w:pStyle w:val="Normal"/>
        <w:spacing w:lineRule="auto" w:line="240"/>
        <w:rPr>
          <w:rFonts w:cs="Calibri" w:cstheme="minorHAnsi"/>
          <w:i/>
          <w:i/>
          <w:sz w:val="28"/>
          <w:szCs w:val="28"/>
        </w:rPr>
      </w:pPr>
      <w:r>
        <w:rPr>
          <w:rFonts w:cs="Calibri" w:cstheme="minorHAnsi"/>
          <w:sz w:val="28"/>
          <w:szCs w:val="28"/>
        </w:rPr>
        <w:t xml:space="preserve">Семейство: </w:t>
      </w:r>
      <w:r>
        <w:rPr>
          <w:rFonts w:cs="Calibri" w:cstheme="minorHAnsi"/>
          <w:bCs/>
          <w:sz w:val="28"/>
          <w:szCs w:val="28"/>
          <w:shd w:fill="FFFFFF" w:val="clear"/>
        </w:rPr>
        <w:t>крачковые</w:t>
      </w:r>
      <w:r>
        <w:rPr>
          <w:rFonts w:cs="Calibri" w:cstheme="minorHAnsi"/>
          <w:sz w:val="28"/>
          <w:szCs w:val="28"/>
          <w:shd w:fill="FFFFFF" w:val="clear"/>
        </w:rPr>
        <w:t> </w:t>
      </w:r>
      <w:r>
        <w:rPr>
          <w:rFonts w:cs="Calibri" w:cstheme="minorHAnsi"/>
          <w:i/>
          <w:sz w:val="28"/>
          <w:szCs w:val="28"/>
          <w:shd w:fill="FFFFFF" w:val="clear"/>
        </w:rPr>
        <w:t xml:space="preserve"> Sternidae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/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Длина тела 28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  <w:lang w:val="ru-RU"/>
        </w:rPr>
        <w:t>43 см, вес 86</w:t>
      </w:r>
      <w:r>
        <w:rPr>
          <w:rFonts w:cs="Calibri" w:cstheme="minorHAnsi"/>
          <w:sz w:val="28"/>
          <w:szCs w:val="28"/>
          <w:shd w:fill="FFFFFF" w:val="clear"/>
        </w:rPr>
        <w:t>–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127 грамм. Оба пола выглядят одинаково. </w:t>
      </w:r>
      <w:r>
        <w:rPr>
          <w:rFonts w:cs="Calibri" w:cstheme="minorHAnsi"/>
          <w:sz w:val="28"/>
          <w:szCs w:val="28"/>
        </w:rPr>
        <w:t>Взрослая птица летом со светло-серыми грудью и брюхом, иногда с розовым налётом. Шапочка чёрная. Мантия и крылья сверху светло-серые, надхвостье и хвост белые. Наружные опахала крайних рулевых перьев тёмные. Крылья сверху одноцветные, светло-серые, снизу белые, с полупрозрачными маховыми перьями и узкой чёрной полоской по краям первостепенных маховых перьев. Клюв ярко-красный, без чёрного кончика. Ноги ярко-красные.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 В отличие от взрослых птиц, у молодых птиц чёрный клюв и лапы</w:t>
      </w:r>
      <w:r>
        <w:rPr>
          <w:rFonts w:eastAsia="Times New Roman" w:cs="Calibri" w:cstheme="minorHAnsi"/>
          <w:sz w:val="28"/>
          <w:szCs w:val="28"/>
        </w:rPr>
        <w:t>,</w:t>
      </w:r>
      <w:r>
        <w:rPr>
          <w:rFonts w:eastAsia="Times New Roman" w:cs="Calibri" w:cstheme="minorHAnsi"/>
          <w:sz w:val="28"/>
          <w:szCs w:val="28"/>
          <w:lang w:val="ru-RU"/>
        </w:rPr>
        <w:t xml:space="preserve"> коричневато-серые, пёстрые крылья, и менее яркая голова.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8"/>
          <w:szCs w:val="28"/>
          <w:lang w:val="ru-RU"/>
        </w:rPr>
      </w:pPr>
      <w:r>
        <w:rPr>
          <w:rFonts w:eastAsia="Times New Roman" w:cs="Calibri" w:cstheme="minorHAnsi"/>
          <w:sz w:val="28"/>
          <w:szCs w:val="28"/>
          <w:lang w:val="ru-RU"/>
        </w:rPr>
        <w:t>Распространение</w:t>
      </w:r>
    </w:p>
    <w:p>
      <w:pPr>
        <w:pStyle w:val="Normal"/>
        <w:spacing w:lineRule="auto" w:line="240" w:before="0" w:after="0"/>
        <w:rPr>
          <w:rStyle w:val="Y2iqfc"/>
          <w:rFonts w:cs="Calibri" w:cstheme="minorHAnsi"/>
          <w:sz w:val="28"/>
          <w:szCs w:val="28"/>
          <w:lang w:val="ru-RU"/>
        </w:rPr>
      </w:pPr>
      <w:r>
        <w:rPr>
          <w:rStyle w:val="Y2iqfc"/>
          <w:rFonts w:cs="Calibri" w:cstheme="minorHAnsi"/>
          <w:sz w:val="28"/>
          <w:szCs w:val="28"/>
          <w:lang w:val="ru-RU"/>
        </w:rPr>
        <w:t xml:space="preserve">В северном полушарии </w:t>
      </w:r>
      <w:r>
        <w:rPr>
          <w:rFonts w:cs="Calibri" w:cstheme="minorHAnsi"/>
          <w:sz w:val="28"/>
          <w:szCs w:val="28"/>
        </w:rPr>
        <w:t>больше всего</w:t>
      </w:r>
      <w:r>
        <w:rPr>
          <w:rStyle w:val="Y2iqfc"/>
          <w:rFonts w:cs="Calibri" w:cstheme="minorHAnsi"/>
          <w:sz w:val="28"/>
          <w:szCs w:val="28"/>
          <w:lang w:val="ru-RU"/>
        </w:rPr>
        <w:t xml:space="preserve"> вид распространён к северу от Полярного круга, также на юге Европы до Великобритании и Нидерландов. Зимует в антарктических водах южного полушария. По последним данным, в Латвии гнездится всего 5–20 пар. В Латвии полярная крачка встречается на берегу моря и в море.</w:t>
      </w:r>
    </w:p>
    <w:p>
      <w:pPr>
        <w:pStyle w:val="Normal"/>
        <w:spacing w:lineRule="auto" w:line="240" w:before="0" w:after="0"/>
        <w:rPr>
          <w:rFonts w:cs="Calibri" w:cstheme="minorHAnsi"/>
          <w:sz w:val="28"/>
          <w:szCs w:val="28"/>
        </w:rPr>
      </w:pPr>
      <w:r>
        <w:rPr>
          <w:rFonts w:cs="Calibri" w:cstheme="minorHAnsi"/>
          <w:sz w:val="28"/>
          <w:szCs w:val="28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Пища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Питается в основном мелкой рыбой (длиной до 15 см), реже ракообразными, земноводными, моллюсками и морскими червями.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Гнездование 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Гнездо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— простая ямка в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 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грунте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, которую морские крачки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иногда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выстилают сухой травой или подобным материалом. Гнёзда </w:t>
      </w: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на прибрежной гальке заметить 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сложно. Обычно самка откладывает 1–3 яйца и оба родителя заботятся о птенцах. В Латвии гнездится всего 5–20 пар.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ascii="Calibri" w:hAnsi="Calibri" w:asciiTheme="minorHAnsi" w:cstheme="minorHAnsi" w:hAnsiTheme="minorHAnsi"/>
          <w:sz w:val="28"/>
          <w:szCs w:val="28"/>
          <w:lang w:val="ru-RU"/>
        </w:rPr>
        <w:t>Полярная</w:t>
      </w: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 крачка и человек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Во время гнездования яйца полярной крачки и ее птенцы подвергаются опасности со стороны людей, кошек и других наземных животных.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>Интересные факты</w:t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sz w:val="28"/>
          <w:szCs w:val="28"/>
          <w:lang w:val="ru-RU"/>
        </w:rPr>
        <w:t xml:space="preserve">Поскольку морская крачка может дожить до 34 лет, за время своей жизни она пролетает 2,4 миллиона километров, что примерно равносильно трём полётам на Луну туда и обратно. </w:t>
      </w:r>
    </w:p>
    <w:p>
      <w:pPr>
        <w:pStyle w:val="HTMLPreformatted"/>
        <w:spacing w:lineRule="atLeast" w:line="415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>
          <w:rFonts w:cs="Calibri" w:cstheme="minorHAnsi" w:ascii="Calibri" w:hAnsi="Calibri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HTMLPreformatted"/>
        <w:spacing w:lineRule="atLeast" w:line="276"/>
        <w:rPr>
          <w:rStyle w:val="Y2iqfc"/>
          <w:rFonts w:ascii="Calibri" w:hAnsi="Calibri" w:cs="Calibri" w:asciiTheme="minorHAnsi" w:cstheme="minorHAnsi" w:hAnsi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11a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asaite">
    <w:name w:val="Interneta saite"/>
    <w:basedOn w:val="DefaultParagraphFont"/>
    <w:uiPriority w:val="99"/>
    <w:semiHidden/>
    <w:unhideWhenUsed/>
    <w:rsid w:val="00a11af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27642"/>
    <w:rPr>
      <w:rFonts w:ascii="Courier New" w:hAnsi="Courier New" w:eastAsia="Times New Roman" w:cs="Courier New"/>
      <w:sz w:val="20"/>
      <w:szCs w:val="20"/>
    </w:rPr>
  </w:style>
  <w:style w:type="character" w:styleId="Y2iqfc" w:customStyle="1">
    <w:name w:val="y2iqfc"/>
    <w:basedOn w:val="DefaultParagraphFont"/>
    <w:qFormat/>
    <w:rsid w:val="00227642"/>
    <w:rPr/>
  </w:style>
  <w:style w:type="character" w:styleId="Uzsvars">
    <w:name w:val="Uzsvars"/>
    <w:basedOn w:val="DefaultParagraphFont"/>
    <w:uiPriority w:val="20"/>
    <w:qFormat/>
    <w:rsid w:val="00a41b23"/>
    <w:rPr>
      <w:i/>
      <w:iCs/>
    </w:rPr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27642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LibreOffice/7.2.5.2$Linux_X86_64 LibreOffice_project/20$Build-2</Application>
  <AppVersion>15.0000</AppVersion>
  <Pages>2</Pages>
  <Words>257</Words>
  <Characters>1523</Characters>
  <CharactersWithSpaces>1764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2022-02-17T13:21:00Z</dcterms:created>
  <dc:creator>Majas</dc:creator>
  <dc:description/>
  <dc:language>lv-LV</dc:language>
  <cp:lastModifiedBy/>
  <dcterms:modified xsi:type="dcterms:W3CDTF">2022-02-25T15:35:05Z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