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5400" w:leader="none"/>
        </w:tabs>
        <w:spacing w:before="0" w:after="0"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bCs/>
          <w:sz w:val="28"/>
          <w:szCs w:val="28"/>
        </w:rPr>
        <w:t xml:space="preserve">Камбала </w:t>
      </w:r>
    </w:p>
    <w:p>
      <w:pPr>
        <w:pStyle w:val="Normal"/>
        <w:tabs>
          <w:tab w:val="clear" w:pos="720"/>
          <w:tab w:val="left" w:pos="5400" w:leader="none"/>
        </w:tabs>
        <w:spacing w:before="0" w:after="0"/>
        <w:rPr>
          <w:rFonts w:cs="Calibri" w:cstheme="minorHAnsi"/>
          <w:bCs/>
          <w:sz w:val="28"/>
          <w:szCs w:val="28"/>
        </w:rPr>
      </w:pPr>
      <w:r>
        <w:rPr>
          <w:rFonts w:cs="Calibri" w:cstheme="minorHAnsi"/>
          <w:i/>
          <w:sz w:val="28"/>
          <w:szCs w:val="28"/>
        </w:rPr>
        <w:t xml:space="preserve">Platichthys </w:t>
      </w:r>
      <w:r>
        <w:rPr>
          <w:rFonts w:cs="Calibri" w:cstheme="minorHAnsi"/>
          <w:sz w:val="28"/>
          <w:szCs w:val="28"/>
        </w:rPr>
        <w:t xml:space="preserve"> sp.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Отряд: </w:t>
      </w:r>
      <w:r>
        <w:rPr>
          <w:rFonts w:cs="Calibri" w:cstheme="minorHAnsi"/>
          <w:bCs/>
          <w:color w:val="000000"/>
          <w:sz w:val="28"/>
          <w:szCs w:val="28"/>
        </w:rPr>
        <w:t>камбал</w:t>
      </w:r>
      <w:r>
        <w:rPr>
          <w:rFonts w:cs="Calibri" w:cstheme="minorHAnsi"/>
          <w:sz w:val="28"/>
          <w:szCs w:val="28"/>
        </w:rPr>
        <w:t>ообразны</w:t>
      </w:r>
      <w:r>
        <w:rPr>
          <w:rFonts w:cs="Calibri" w:cstheme="minorHAnsi"/>
          <w:bCs/>
          <w:color w:val="000000"/>
          <w:sz w:val="28"/>
          <w:szCs w:val="28"/>
        </w:rPr>
        <w:t>е</w:t>
      </w:r>
      <w:r>
        <w:rPr>
          <w:rFonts w:cs="Calibri" w:cstheme="minorHAnsi"/>
          <w:sz w:val="28"/>
          <w:szCs w:val="28"/>
        </w:rPr>
        <w:t xml:space="preserve"> </w:t>
      </w:r>
      <w:r>
        <w:rPr>
          <w:rFonts w:cs="Calibri" w:cstheme="minorHAnsi"/>
          <w:i/>
          <w:sz w:val="28"/>
          <w:szCs w:val="28"/>
        </w:rPr>
        <w:t>Pleuronectiformes</w:t>
      </w:r>
    </w:p>
    <w:p>
      <w:pPr>
        <w:pStyle w:val="Virsraksts1"/>
        <w:spacing w:beforeAutospacing="0" w:before="0" w:afterAutospacing="0" w:after="60"/>
        <w:rPr>
          <w:rFonts w:ascii="Calibri" w:hAnsi="Calibri" w:cs="Calibri" w:asciiTheme="minorHAnsi" w:cstheme="minorHAnsi" w:hAnsiTheme="minorHAnsi"/>
          <w:b w:val="false"/>
          <w:b w:val="false"/>
          <w:i/>
          <w:i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 w:val="false"/>
          <w:sz w:val="28"/>
          <w:szCs w:val="28"/>
        </w:rPr>
        <w:t xml:space="preserve">Семейство: 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8"/>
          <w:szCs w:val="28"/>
        </w:rPr>
        <w:t xml:space="preserve">камбаловые </w:t>
      </w:r>
      <w:r>
        <w:rPr>
          <w:rFonts w:cs="Calibri" w:ascii="Calibri" w:hAnsi="Calibri" w:asciiTheme="minorHAnsi" w:cstheme="minorHAnsi" w:hAnsiTheme="minorHAnsi"/>
          <w:b w:val="false"/>
          <w:i/>
          <w:sz w:val="28"/>
          <w:szCs w:val="28"/>
        </w:rPr>
        <w:t xml:space="preserve">Pleuronectidae </w:t>
      </w:r>
    </w:p>
    <w:p>
      <w:pPr>
        <w:pStyle w:val="Virsraksts1"/>
        <w:spacing w:beforeAutospacing="0" w:before="0" w:afterAutospacing="0" w:after="60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</w:rPr>
      </w:pPr>
      <w:r>
        <w:rPr>
          <w:rFonts w:cs="Calibri" w:cstheme="minorHAnsi" w:ascii="Calibri" w:hAnsi="Calibri"/>
          <w:color w:val="202124"/>
          <w:sz w:val="28"/>
          <w:szCs w:val="28"/>
        </w:rPr>
      </w:r>
    </w:p>
    <w:p>
      <w:pPr>
        <w:pStyle w:val="Virsraksts1"/>
        <w:spacing w:beforeAutospacing="0" w:before="0" w:afterAutospacing="0" w:after="60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</w:rPr>
        <w:t>Внешний вид</w:t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Камбала может достигать 50 см в длину. Самки обычно крупнее, а самцы редко превышают 35 см в длину. Камбала способна менять цвет тела, подстраиваясь под цвет морского дна.</w:t>
      </w:r>
    </w:p>
    <w:p>
      <w:pPr>
        <w:pStyle w:val="HTMLPreformatted"/>
        <w:shd w:val="clear" w:color="auto" w:fill="F8F9FA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Fonts w:cs="Calibri" w:cstheme="minorHAnsi" w:ascii="Calibri" w:hAnsi="Calibri"/>
          <w:color w:val="202124"/>
          <w:sz w:val="28"/>
          <w:szCs w:val="28"/>
          <w:lang w:val="ru-RU"/>
        </w:rPr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Распространение</w:t>
      </w:r>
    </w:p>
    <w:p>
      <w:pPr>
        <w:pStyle w:val="HTMLPreformatted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Камбала живёт в прибрежных</w:t>
      </w:r>
      <w:bookmarkStart w:id="0" w:name="_GoBack"/>
      <w:bookmarkEnd w:id="0"/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 районах северо-восточной части Атлантического океана. Она хорошо приспособлена к воде с низкой солёностью, поэтому широко распространена по всему Балтийскому морю.</w:t>
      </w:r>
    </w:p>
    <w:p>
      <w:pPr>
        <w:pStyle w:val="Normal"/>
        <w:rPr>
          <w:rFonts w:cs="Calibri" w:cstheme="minorHAnsi"/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  <w:lang w:val="ru-RU"/>
        </w:rPr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lv-LV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lv-LV"/>
        </w:rPr>
        <w:t>Пища</w:t>
      </w:r>
    </w:p>
    <w:p>
      <w:pPr>
        <w:pStyle w:val="HTMLPreformatted"/>
        <w:shd w:val="clear" w:color="auto" w:fill="F8F9FA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lv-LV"/>
        </w:rPr>
        <w:t xml:space="preserve">Основная пища личинок камбалы - свободно плавающий планктон. 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По мере взросления мальки начинают питаться моллюсками. В корм самой крупной камбалы входит и мелкая рыба.</w:t>
      </w:r>
    </w:p>
    <w:p>
      <w:pPr>
        <w:pStyle w:val="Normal"/>
        <w:spacing w:before="0" w:after="0"/>
        <w:ind w:firstLine="720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lv-LV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Развитие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Нерест камбалы проходит с марта по июнь. Личинки камбалы пелагические, с глазами по обе стороны тела. При длине от 7 до 10 мм тело личинки из симметричной рыбки превращается в плоского 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ru-RU"/>
        </w:rPr>
        <w:t>малька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, как бы 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ru-RU"/>
        </w:rPr>
        <w:t>лежащего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 на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lv-LV"/>
        </w:rPr>
        <w:t xml:space="preserve"> 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боку, с двумя глазами на одной поверхности тела.</w:t>
      </w:r>
    </w:p>
    <w:p>
      <w:pPr>
        <w:pStyle w:val="HTMLPreformatted"/>
        <w:spacing w:lineRule="atLeast" w:line="451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Fonts w:cs="Calibri" w:cstheme="minorHAnsi" w:ascii="Calibri" w:hAnsi="Calibri"/>
          <w:color w:val="202124"/>
          <w:sz w:val="28"/>
          <w:szCs w:val="28"/>
          <w:lang w:val="ru-RU"/>
        </w:rPr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Рыбная ловля</w:t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Камбала - важный объект рыб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ru-RU"/>
        </w:rPr>
        <w:t>ной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 ловли, ее ловят с берега с помощью донных удочек.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Fonts w:cs="Calibri" w:ascii="Calibri" w:hAnsi="Calibri" w:asciiTheme="minorHAnsi" w:cstheme="minorHAnsi" w:hAnsiTheme="minorHAnsi"/>
          <w:color w:val="202124"/>
          <w:sz w:val="28"/>
          <w:szCs w:val="28"/>
          <w:lang w:val="lv-LV"/>
        </w:rPr>
        <w:br/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Интересные факты</w:t>
      </w:r>
    </w:p>
    <w:p>
      <w:pPr>
        <w:pStyle w:val="HTMLPreformatted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В 2018 году учёные с помощью генетических методов обнаружили, что есть два вида камбалы, которые похожи по внешнему виду, но различаются нерестовым поведением. Европейская камбала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lv-LV"/>
        </w:rPr>
        <w:t xml:space="preserve"> 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(</w:t>
      </w:r>
      <w:r>
        <w:rPr>
          <w:rFonts w:cs="Calibri" w:ascii="Calibri" w:hAnsi="Calibri" w:asciiTheme="minorHAnsi" w:cstheme="minorHAnsi" w:hAnsiTheme="minorHAnsi"/>
          <w:i/>
          <w:sz w:val="28"/>
          <w:szCs w:val="28"/>
        </w:rPr>
        <w:t>Platichthys</w:t>
      </w:r>
      <w:r>
        <w:rPr>
          <w:rFonts w:cs="Calibri" w:ascii="Calibri" w:hAnsi="Calibri" w:asciiTheme="minorHAnsi" w:cstheme="minorHAnsi" w:hAnsiTheme="minorHAnsi"/>
          <w:i/>
          <w:sz w:val="28"/>
          <w:szCs w:val="28"/>
          <w:lang w:val="ru-RU"/>
        </w:rPr>
        <w:t xml:space="preserve"> </w:t>
      </w:r>
      <w:r>
        <w:rPr>
          <w:rFonts w:cs="Calibri" w:ascii="Calibri" w:hAnsi="Calibri" w:asciiTheme="minorHAnsi" w:cstheme="minorHAnsi" w:hAnsiTheme="minorHAnsi"/>
          <w:i/>
          <w:sz w:val="28"/>
          <w:szCs w:val="28"/>
        </w:rPr>
        <w:t>flesus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)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 нерестится на глубине и 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ru-RU"/>
        </w:rPr>
        <w:t>их икринки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 свободно плавают, в то время как балтийская камбала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lv-LV"/>
        </w:rPr>
        <w:t xml:space="preserve"> 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(</w:t>
      </w:r>
      <w:r>
        <w:rPr>
          <w:rFonts w:cs="Calibri" w:ascii="Calibri" w:hAnsi="Calibri" w:asciiTheme="minorHAnsi" w:cstheme="minorHAnsi" w:hAnsiTheme="minorHAnsi"/>
          <w:i/>
          <w:sz w:val="28"/>
          <w:szCs w:val="28"/>
        </w:rPr>
        <w:t>Platichthys</w:t>
      </w:r>
      <w:r>
        <w:rPr>
          <w:rFonts w:cs="Calibri" w:ascii="Calibri" w:hAnsi="Calibri" w:asciiTheme="minorHAnsi" w:cstheme="minorHAnsi" w:hAnsiTheme="minorHAnsi"/>
          <w:i/>
          <w:sz w:val="28"/>
          <w:szCs w:val="28"/>
          <w:lang w:val="ru-RU"/>
        </w:rPr>
        <w:t xml:space="preserve"> </w:t>
      </w:r>
      <w:r>
        <w:rPr>
          <w:rFonts w:cs="Calibri" w:ascii="Calibri" w:hAnsi="Calibri" w:asciiTheme="minorHAnsi" w:cstheme="minorHAnsi" w:hAnsiTheme="minorHAnsi"/>
          <w:i/>
          <w:sz w:val="28"/>
          <w:szCs w:val="28"/>
        </w:rPr>
        <w:t>solemdali</w:t>
      </w:r>
      <w:r>
        <w:rPr>
          <w:rFonts w:cs="Calibri" w:ascii="Calibri" w:hAnsi="Calibri" w:asciiTheme="minorHAnsi" w:cstheme="minorHAnsi" w:hAnsiTheme="minorHAnsi"/>
          <w:i/>
          <w:sz w:val="28"/>
          <w:szCs w:val="28"/>
          <w:lang w:val="ru-RU"/>
        </w:rPr>
        <w:t>)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 нерестится на мелководье, и её икринки лежат на морском дне.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d75f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lv-LV" w:eastAsia="en-US" w:bidi="ar-SA"/>
    </w:rPr>
  </w:style>
  <w:style w:type="paragraph" w:styleId="Virsraksts1">
    <w:name w:val="Heading 1"/>
    <w:basedOn w:val="Normal"/>
    <w:link w:val="Heading1Char"/>
    <w:uiPriority w:val="9"/>
    <w:qFormat/>
    <w:rsid w:val="00e259fb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lv-LV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qFormat/>
    <w:rsid w:val="00dd75f7"/>
    <w:rPr>
      <w:rFonts w:ascii="Times New Roman" w:hAnsi="Times New Roman" w:eastAsia="Times New Roman" w:cs="Times New Roman"/>
      <w:b/>
      <w:bCs/>
      <w:sz w:val="32"/>
      <w:szCs w:val="20"/>
      <w:lang w:val="lv-LV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0223e"/>
    <w:rPr>
      <w:rFonts w:ascii="Tahoma" w:hAnsi="Tahoma" w:cs="Tahoma"/>
      <w:sz w:val="16"/>
      <w:szCs w:val="16"/>
      <w:lang w:val="lv-LV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970147"/>
    <w:rPr>
      <w:rFonts w:ascii="Courier New" w:hAnsi="Courier New" w:eastAsia="Times New Roman" w:cs="Courier New"/>
      <w:sz w:val="20"/>
      <w:szCs w:val="20"/>
      <w:lang w:val="en-US"/>
    </w:rPr>
  </w:style>
  <w:style w:type="character" w:styleId="Y2iqfc" w:customStyle="1">
    <w:name w:val="y2iqfc"/>
    <w:basedOn w:val="DefaultParagraphFont"/>
    <w:qFormat/>
    <w:rsid w:val="00970147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259fb"/>
    <w:rPr>
      <w:rFonts w:ascii="Times New Roman" w:hAnsi="Times New Roman" w:eastAsia="Times New Roman" w:cs="Times New Roman"/>
      <w:b/>
      <w:bCs/>
      <w:kern w:val="2"/>
      <w:sz w:val="48"/>
      <w:szCs w:val="48"/>
      <w:lang w:val="lv-LV" w:eastAsia="lv-LV"/>
    </w:rPr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saukums">
    <w:name w:val="Title"/>
    <w:basedOn w:val="Normal"/>
    <w:link w:val="TitleChar"/>
    <w:qFormat/>
    <w:rsid w:val="00dd75f7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0223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7014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D3358-63BD-4E6C-BB1C-7136DF888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LibreOffice/7.2.5.2$Linux_X86_64 LibreOffice_project/20$Build-2</Application>
  <AppVersion>15.0000</AppVersion>
  <Pages>2</Pages>
  <Words>205</Words>
  <Characters>1215</Characters>
  <CharactersWithSpaces>1408</CharactersWithSpaces>
  <Paragraphs>16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2022-02-08T17:28:00Z</dcterms:created>
  <dc:creator>Una</dc:creator>
  <dc:description/>
  <dc:language>lv-LV</dc:language>
  <cp:lastModifiedBy/>
  <dcterms:modified xsi:type="dcterms:W3CDTF">2022-02-25T15:34:01Z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