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5400" w:leader="none"/>
        </w:tabs>
        <w:spacing w:before="0" w:after="0"/>
        <w:rPr>
          <w:rFonts w:cs="Arial"/>
          <w:b/>
          <w:b/>
          <w:bCs/>
          <w:sz w:val="28"/>
          <w:szCs w:val="28"/>
        </w:rPr>
      </w:pPr>
      <w:bookmarkStart w:id="0" w:name="_GoBack"/>
      <w:bookmarkEnd w:id="0"/>
      <w:r>
        <w:rPr>
          <w:rFonts w:cs="Arial"/>
          <w:b/>
          <w:sz w:val="28"/>
          <w:szCs w:val="28"/>
        </w:rPr>
        <w:t xml:space="preserve">Мидия </w:t>
      </w:r>
      <w:r>
        <w:rPr>
          <w:rFonts w:cs="Arial"/>
          <w:b/>
          <w:sz w:val="28"/>
          <w:szCs w:val="28"/>
          <w:lang w:val="ru-RU"/>
        </w:rPr>
        <w:t>тихоокеанская</w:t>
      </w:r>
      <w:r>
        <w:rPr>
          <w:rFonts w:cs="Arial"/>
          <w:sz w:val="28"/>
          <w:szCs w:val="28"/>
        </w:rPr>
        <w:t xml:space="preserve">  </w:t>
      </w:r>
    </w:p>
    <w:p>
      <w:pPr>
        <w:pStyle w:val="Normal"/>
        <w:tabs>
          <w:tab w:val="clear" w:pos="720"/>
          <w:tab w:val="left" w:pos="5400" w:leader="none"/>
        </w:tabs>
        <w:spacing w:before="0" w:after="0"/>
        <w:rPr>
          <w:rFonts w:cs="Arial"/>
          <w:b/>
          <w:b/>
          <w:bCs/>
          <w:sz w:val="28"/>
          <w:szCs w:val="28"/>
        </w:rPr>
      </w:pPr>
      <w:r>
        <w:rPr>
          <w:rFonts w:cs="Arial"/>
          <w:i/>
          <w:sz w:val="28"/>
          <w:szCs w:val="28"/>
        </w:rPr>
        <w:t>Mytilus trossulus</w:t>
      </w:r>
    </w:p>
    <w:p>
      <w:pPr>
        <w:pStyle w:val="Normal"/>
        <w:spacing w:before="0" w:after="0"/>
        <w:jc w:val="both"/>
        <w:rPr>
          <w:rFonts w:cs="Arial"/>
          <w:i/>
          <w:i/>
          <w:sz w:val="28"/>
          <w:szCs w:val="28"/>
        </w:rPr>
      </w:pPr>
      <w:r>
        <w:rPr>
          <w:rFonts w:cs="Arial"/>
          <w:sz w:val="28"/>
          <w:szCs w:val="28"/>
          <w:lang w:val="ru-RU"/>
        </w:rPr>
        <w:t xml:space="preserve">Класс: </w:t>
      </w:r>
      <w:r>
        <w:rPr>
          <w:rFonts w:eastAsia="Times New Roman" w:cs="Calibri" w:cstheme="minorHAnsi"/>
          <w:color w:val="202124"/>
          <w:sz w:val="28"/>
          <w:szCs w:val="28"/>
        </w:rPr>
        <w:t>двустворчатые</w:t>
      </w:r>
      <w:r>
        <w:rPr>
          <w:rFonts w:eastAsia="Times New Roman" w:cs="Calibri" w:cstheme="minorHAnsi"/>
          <w:i/>
          <w:color w:val="202124"/>
          <w:sz w:val="28"/>
          <w:szCs w:val="28"/>
        </w:rPr>
        <w:t xml:space="preserve"> </w:t>
      </w:r>
      <w:r>
        <w:rPr>
          <w:rFonts w:cs="Arial"/>
          <w:i/>
          <w:sz w:val="28"/>
          <w:szCs w:val="28"/>
        </w:rPr>
        <w:t>Bivalvia</w:t>
      </w:r>
    </w:p>
    <w:p>
      <w:pPr>
        <w:pStyle w:val="Normal"/>
        <w:spacing w:before="0" w:after="0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  <w:lang w:val="ru-RU"/>
        </w:rPr>
        <w:t xml:space="preserve">Семейство: мидии </w:t>
      </w:r>
      <w:r>
        <w:rPr>
          <w:rFonts w:cs="Arial"/>
          <w:i/>
          <w:sz w:val="28"/>
          <w:szCs w:val="28"/>
        </w:rPr>
        <w:t>Mytilidae</w:t>
      </w:r>
    </w:p>
    <w:p>
      <w:pPr>
        <w:pStyle w:val="Normal"/>
        <w:spacing w:before="0" w:after="0"/>
        <w:jc w:val="both"/>
        <w:rPr>
          <w:rFonts w:cs="Arial"/>
          <w:i/>
          <w:i/>
          <w:sz w:val="28"/>
          <w:szCs w:val="28"/>
          <w:lang w:val="ru-RU"/>
        </w:rPr>
      </w:pPr>
      <w:r>
        <w:rPr>
          <w:rFonts w:cs="Arial"/>
          <w:i/>
          <w:sz w:val="28"/>
          <w:szCs w:val="28"/>
          <w:lang w:val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rPr>
          <w:rFonts w:eastAsia="Times New Roman" w:cs="Calibri" w:cstheme="minorHAnsi"/>
          <w:color w:val="202124"/>
          <w:sz w:val="28"/>
          <w:szCs w:val="28"/>
          <w:lang w:val="ru-RU"/>
        </w:rPr>
      </w:pPr>
      <w:r>
        <w:rPr>
          <w:rFonts w:eastAsia="Times New Roman" w:cs="Calibri" w:cstheme="minorHAnsi"/>
          <w:color w:val="202124"/>
          <w:sz w:val="28"/>
          <w:szCs w:val="28"/>
          <w:lang w:val="ru-RU"/>
        </w:rPr>
        <w:t>Внешний вид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rPr>
          <w:rFonts w:eastAsia="Times New Roman" w:cs="Calibri" w:cstheme="minorHAnsi"/>
          <w:color w:val="202124"/>
          <w:sz w:val="28"/>
          <w:szCs w:val="28"/>
          <w:lang w:val="ru-RU"/>
        </w:rPr>
      </w:pPr>
      <w:r>
        <w:rPr>
          <w:rFonts w:eastAsia="Times New Roman" w:cs="Calibri" w:cstheme="minorHAnsi"/>
          <w:color w:val="202124"/>
          <w:sz w:val="28"/>
          <w:szCs w:val="28"/>
          <w:lang w:val="ru-RU"/>
        </w:rPr>
        <w:t>Раковина удлинённ</w:t>
      </w:r>
      <w:r>
        <w:rPr>
          <w:rFonts w:eastAsia="Times New Roman" w:cs="Calibri" w:cstheme="minorHAnsi"/>
          <w:color w:val="202124"/>
          <w:sz w:val="28"/>
          <w:szCs w:val="28"/>
          <w:lang w:val="en-US"/>
        </w:rPr>
        <w:t>o-</w:t>
      </w:r>
      <w:r>
        <w:rPr>
          <w:rFonts w:eastAsia="Times New Roman" w:cs="Calibri" w:cstheme="minorHAnsi"/>
          <w:color w:val="202124"/>
          <w:sz w:val="28"/>
          <w:szCs w:val="28"/>
          <w:lang w:val="ru-RU"/>
        </w:rPr>
        <w:t>треугольная, темно-коричневая с чёрно-синим отливом, стенки тонкие. В Латвии мидии вырастают примерно до 40 мм, в более сол</w:t>
      </w:r>
      <w:r>
        <w:rPr>
          <w:rFonts w:eastAsia="Times New Roman" w:cs="Calibri" w:cstheme="minorHAnsi"/>
          <w:color w:val="202124"/>
          <w:sz w:val="28"/>
          <w:szCs w:val="28"/>
        </w:rPr>
        <w:t>ё</w:t>
      </w:r>
      <w:r>
        <w:rPr>
          <w:rFonts w:eastAsia="Times New Roman" w:cs="Calibri" w:cstheme="minorHAnsi"/>
          <w:color w:val="202124"/>
          <w:sz w:val="28"/>
          <w:szCs w:val="28"/>
          <w:lang w:val="ru-RU"/>
        </w:rPr>
        <w:t>ных водах других морей – до 90 миллиметров. Внутри раковина покрыта тонким слоем перламутра.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540" w:before="0" w:after="0"/>
        <w:rPr>
          <w:rFonts w:ascii="inherit" w:hAnsi="inherit" w:eastAsia="Times New Roman" w:cs="Courier New"/>
          <w:color w:val="202124"/>
          <w:sz w:val="42"/>
          <w:lang w:val="ru-RU"/>
        </w:rPr>
      </w:pPr>
      <w:r>
        <w:rPr>
          <w:rFonts w:eastAsia="Times New Roman" w:cs="Courier New" w:ascii="inherit" w:hAnsi="inherit"/>
          <w:color w:val="202124"/>
          <w:sz w:val="42"/>
          <w:lang w:val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alibri" w:cstheme="minorHAnsi"/>
          <w:color w:val="202124"/>
          <w:sz w:val="28"/>
          <w:szCs w:val="28"/>
          <w:lang w:val="ru-RU"/>
        </w:rPr>
      </w:pPr>
      <w:r>
        <w:rPr>
          <w:rFonts w:eastAsia="Times New Roman" w:cs="Calibri" w:cstheme="minorHAnsi"/>
          <w:color w:val="202124"/>
          <w:sz w:val="28"/>
          <w:szCs w:val="28"/>
          <w:lang w:val="ru-RU"/>
        </w:rPr>
        <w:t>Распространение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alibri" w:cstheme="minorHAnsi"/>
          <w:color w:val="202124"/>
          <w:sz w:val="28"/>
          <w:szCs w:val="28"/>
          <w:lang w:val="ru-RU"/>
        </w:rPr>
      </w:pPr>
      <w:r>
        <w:rPr>
          <w:rFonts w:eastAsia="Times New Roman" w:cs="Calibri" w:cstheme="minorHAnsi"/>
          <w:color w:val="202124"/>
          <w:sz w:val="28"/>
          <w:szCs w:val="28"/>
          <w:lang w:val="ru-RU"/>
        </w:rPr>
        <w:t>Обитает в северной части Тихого океана, локально – в Атлантическом океане и прилежащих морях</w:t>
      </w:r>
      <w:r>
        <w:rPr>
          <w:rFonts w:eastAsia="Times New Roman" w:cs="Calibri" w:cstheme="minorHAnsi"/>
          <w:color w:val="202124"/>
          <w:sz w:val="28"/>
          <w:szCs w:val="28"/>
          <w:lang w:val="en-US"/>
        </w:rPr>
        <w:t xml:space="preserve"> </w:t>
      </w:r>
      <w:r>
        <w:rPr>
          <w:rFonts w:eastAsia="Times New Roman" w:cs="Calibri" w:cstheme="minorHAnsi"/>
          <w:color w:val="202124"/>
          <w:sz w:val="28"/>
          <w:szCs w:val="28"/>
          <w:lang w:val="ru-RU"/>
        </w:rPr>
        <w:t>(побережье США и северо-восточная часть Балтийского моря). В Латвии</w:t>
      </w:r>
      <w:r>
        <w:rPr>
          <w:rFonts w:eastAsia="Times New Roman" w:cs="Calibri" w:cstheme="minorHAnsi"/>
          <w:color w:val="202124"/>
          <w:sz w:val="28"/>
          <w:szCs w:val="28"/>
        </w:rPr>
        <w:t xml:space="preserve"> </w:t>
      </w:r>
      <w:r>
        <w:rPr>
          <w:rFonts w:eastAsia="Times New Roman" w:cs="Calibri" w:cstheme="minorHAnsi"/>
          <w:color w:val="202124"/>
          <w:sz w:val="28"/>
          <w:szCs w:val="28"/>
          <w:lang w:val="ru-RU"/>
        </w:rPr>
        <w:t>волны Балтийского моря и Рижского залива часто выбрасывают ракушки на берег.</w:t>
      </w:r>
    </w:p>
    <w:p>
      <w:pPr>
        <w:pStyle w:val="Normal"/>
        <w:spacing w:lineRule="auto" w:line="240" w:before="0" w:after="0"/>
        <w:rPr>
          <w:rFonts w:cs="Arial"/>
          <w:iCs/>
          <w:sz w:val="28"/>
          <w:szCs w:val="28"/>
          <w:lang w:val="ru-RU"/>
        </w:rPr>
      </w:pPr>
      <w:r>
        <w:rPr>
          <w:rFonts w:cs="Arial"/>
          <w:iCs/>
          <w:sz w:val="28"/>
          <w:szCs w:val="28"/>
          <w:lang w:val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alibri" w:cstheme="minorHAnsi"/>
          <w:color w:val="202124"/>
          <w:sz w:val="28"/>
          <w:szCs w:val="28"/>
          <w:lang w:val="ru-RU"/>
        </w:rPr>
      </w:pPr>
      <w:r>
        <w:rPr>
          <w:rFonts w:eastAsia="Times New Roman" w:cs="Calibri" w:cstheme="minorHAnsi"/>
          <w:color w:val="202124"/>
          <w:sz w:val="28"/>
          <w:szCs w:val="28"/>
          <w:lang w:val="ru-RU"/>
        </w:rPr>
        <w:t>Экология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alibri" w:cstheme="minorHAnsi"/>
          <w:color w:val="202124"/>
          <w:sz w:val="28"/>
          <w:szCs w:val="28"/>
          <w:lang w:val="ru-RU"/>
        </w:rPr>
      </w:pPr>
      <w:r>
        <w:rPr>
          <w:rFonts w:eastAsia="Times New Roman" w:cs="Calibri" w:cstheme="minorHAnsi"/>
          <w:color w:val="202124"/>
          <w:sz w:val="28"/>
          <w:szCs w:val="28"/>
          <w:lang w:val="ru-RU"/>
        </w:rPr>
        <w:t>Обитает на мелководье, встречается в прикреплённых к субстрату группах. Одной из экосистемных услуг этого вида моллюсков является фильтрация воды.</w:t>
      </w:r>
    </w:p>
    <w:p>
      <w:pPr>
        <w:pStyle w:val="Normal"/>
        <w:spacing w:lineRule="auto" w:line="240" w:before="0" w:after="0"/>
        <w:rPr>
          <w:rFonts w:cs="Calibri" w:cstheme="minorHAnsi"/>
          <w:sz w:val="28"/>
          <w:szCs w:val="28"/>
          <w:lang w:val="ru-RU"/>
        </w:rPr>
      </w:pPr>
      <w:r>
        <w:rPr>
          <w:rFonts w:cs="Calibri" w:cstheme="minorHAnsi"/>
          <w:sz w:val="28"/>
          <w:szCs w:val="28"/>
          <w:lang w:val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alibri" w:cstheme="minorHAnsi"/>
          <w:color w:val="202124"/>
          <w:sz w:val="28"/>
          <w:szCs w:val="28"/>
          <w:lang w:val="ru-RU"/>
        </w:rPr>
      </w:pPr>
      <w:r>
        <w:rPr>
          <w:rFonts w:eastAsia="Times New Roman" w:cs="Calibri" w:cstheme="minorHAnsi"/>
          <w:color w:val="202124"/>
          <w:sz w:val="28"/>
          <w:szCs w:val="28"/>
          <w:lang w:val="ru-RU"/>
        </w:rPr>
        <w:t>Интересные факты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alibri" w:cstheme="minorHAnsi"/>
          <w:color w:val="202124"/>
          <w:sz w:val="28"/>
          <w:szCs w:val="28"/>
          <w:lang w:val="ru-RU"/>
        </w:rPr>
      </w:pPr>
      <w:r>
        <w:rPr>
          <w:rFonts w:eastAsia="Times New Roman" w:cs="Calibri" w:cstheme="minorHAnsi"/>
          <w:color w:val="202124"/>
          <w:sz w:val="28"/>
          <w:szCs w:val="28"/>
          <w:lang w:val="ru-RU"/>
        </w:rPr>
        <w:t xml:space="preserve">Вид образует гибриды с мидией съедобной </w:t>
      </w:r>
      <w:r>
        <w:rPr>
          <w:rFonts w:eastAsia="Times New Roman" w:cs="Calibri" w:cstheme="minorHAnsi"/>
          <w:i/>
          <w:color w:val="202124"/>
          <w:sz w:val="28"/>
          <w:szCs w:val="28"/>
          <w:lang w:val="en-US"/>
        </w:rPr>
        <w:t>Mytilus edulis</w:t>
      </w:r>
      <w:r>
        <w:rPr>
          <w:rFonts w:eastAsia="Times New Roman" w:cs="Calibri" w:cstheme="minorHAnsi"/>
          <w:color w:val="202124"/>
          <w:sz w:val="28"/>
          <w:szCs w:val="28"/>
          <w:lang w:val="ru-RU"/>
        </w:rPr>
        <w:t>, обитающей в юго-западной части Балтийского моря (Польша и Германия). Во многих странах мидии используются в пищу, часто их выращивают для этих целей в промышленных масштабах.</w:t>
      </w:r>
    </w:p>
    <w:p>
      <w:pPr>
        <w:pStyle w:val="Normal"/>
        <w:spacing w:lineRule="auto" w:line="240" w:before="0" w:after="0"/>
        <w:rPr>
          <w:rFonts w:cs="Arial"/>
          <w:iCs/>
          <w:sz w:val="28"/>
          <w:szCs w:val="28"/>
          <w:lang w:val="ru-RU"/>
        </w:rPr>
      </w:pPr>
      <w:r>
        <w:rPr/>
      </w:r>
    </w:p>
    <w:sectPr>
      <w:type w:val="nextPage"/>
      <w:pgSz w:w="12240" w:h="15840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inheri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2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808d4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lv-LV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a96586"/>
    <w:rPr>
      <w:rFonts w:ascii="Courier New" w:hAnsi="Courier New" w:eastAsia="Times New Roman" w:cs="Courier New"/>
      <w:sz w:val="20"/>
      <w:szCs w:val="20"/>
    </w:rPr>
  </w:style>
  <w:style w:type="character" w:styleId="Y2iqfc" w:customStyle="1">
    <w:name w:val="y2iqfc"/>
    <w:basedOn w:val="DefaultParagraphFont"/>
    <w:qFormat/>
    <w:rsid w:val="00a96586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f2f41"/>
    <w:rPr>
      <w:rFonts w:ascii="Segoe UI" w:hAnsi="Segoe UI" w:cs="Segoe UI"/>
      <w:sz w:val="18"/>
      <w:szCs w:val="18"/>
      <w:lang w:val="lv-LV"/>
    </w:rPr>
  </w:style>
  <w:style w:type="paragraph" w:styleId="Virsraksts">
    <w:name w:val="Virsraksts"/>
    <w:basedOn w:val="Normal"/>
    <w:next w:val="Pamatteksts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Pamatteksts">
    <w:name w:val="Body Text"/>
    <w:basedOn w:val="Normal"/>
    <w:pPr>
      <w:spacing w:lineRule="auto" w:line="276" w:before="0" w:after="140"/>
    </w:pPr>
    <w:rPr/>
  </w:style>
  <w:style w:type="paragraph" w:styleId="Saraksts">
    <w:name w:val="List"/>
    <w:basedOn w:val="Pamatteksts"/>
    <w:pPr/>
    <w:rPr>
      <w:rFonts w:cs="Lohit Devanagari"/>
    </w:rPr>
  </w:style>
  <w:style w:type="paragraph" w:styleId="Parakstsobjektam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Rdtjs">
    <w:name w:val="Rādītājs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a96586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f2f4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s" ma:contentTypeID="0x0101002B767A95355C8A4F814D99F369748D4F" ma:contentTypeVersion="13" ma:contentTypeDescription="Izveidot jaunu dokumentu." ma:contentTypeScope="" ma:versionID="55ff92f062590594a853722c439fbf5b">
  <xsd:schema xmlns:xsd="http://www.w3.org/2001/XMLSchema" xmlns:xs="http://www.w3.org/2001/XMLSchema" xmlns:p="http://schemas.microsoft.com/office/2006/metadata/properties" xmlns:ns3="b1bbbab8-cba2-481c-9fff-c22846b35019" xmlns:ns4="9a9ff01f-c3cc-48e0-ae48-352b4a996522" targetNamespace="http://schemas.microsoft.com/office/2006/metadata/properties" ma:root="true" ma:fieldsID="51858ffe8364ba4206cba2ba45395574" ns3:_="" ns4:_="">
    <xsd:import namespace="b1bbbab8-cba2-481c-9fff-c22846b35019"/>
    <xsd:import namespace="9a9ff01f-c3cc-48e0-ae48-352b4a99652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bbbab8-cba2-481c-9fff-c22846b3501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Koplietots a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Koplietots ar: detalizēt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Koplietošanas norādes jaucējkods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ff01f-c3cc-48e0-ae48-352b4a9965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atura tips"/>
        <xsd:element ref="dc:title" minOccurs="0" maxOccurs="1" ma:index="4" ma:displayName="Virsrakst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DC54653-88F6-47F9-BD75-819788218D12}">
  <ds:schemaRefs>
    <ds:schemaRef ds:uri="http://schemas.microsoft.com/office/2006/documentManagement/types"/>
    <ds:schemaRef ds:uri="b1bbbab8-cba2-481c-9fff-c22846b35019"/>
    <ds:schemaRef ds:uri="http://purl.org/dc/terms/"/>
    <ds:schemaRef ds:uri="9a9ff01f-c3cc-48e0-ae48-352b4a996522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78D452EB-0A27-4287-BB1F-0A22712C69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875F1C-FA6C-42C9-9EF8-FA94D68728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bbbab8-cba2-481c-9fff-c22846b35019"/>
    <ds:schemaRef ds:uri="9a9ff01f-c3cc-48e0-ae48-352b4a9965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LibreOffice/7.2.5.2$Linux_X86_64 LibreOffice_project/20$Build-2</Application>
  <AppVersion>15.0000</AppVersion>
  <Pages>1</Pages>
  <Words>132</Words>
  <Characters>867</Characters>
  <CharactersWithSpaces>991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2022-02-14T14:00:00Z</dcterms:created>
  <dc:creator>Majas</dc:creator>
  <dc:description/>
  <dc:language>lv-LV</dc:language>
  <cp:lastModifiedBy/>
  <dcterms:modified xsi:type="dcterms:W3CDTF">2022-02-25T15:33:56Z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0x0101002B767A95355C8A4F814D99F369748D4F</vt:lpwstr>
  </property>
</Properties>
</file>