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Бычок–буйвол </w:t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i/>
          <w:iCs/>
          <w:sz w:val="28"/>
          <w:szCs w:val="28"/>
        </w:rPr>
        <w:t>Taurulus bubalis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 xml:space="preserve">Отряд: </w:t>
      </w:r>
      <w:r>
        <w:rPr>
          <w:rFonts w:cs="Calibri" w:cstheme="minorHAnsi"/>
          <w:iCs/>
          <w:sz w:val="28"/>
          <w:szCs w:val="28"/>
        </w:rPr>
        <w:t>скорпенообразных</w:t>
      </w:r>
      <w:r>
        <w:rPr>
          <w:rFonts w:cs="Calibri" w:cstheme="minorHAnsi"/>
          <w:i/>
          <w:iCs/>
          <w:sz w:val="28"/>
          <w:szCs w:val="28"/>
        </w:rPr>
        <w:t xml:space="preserve"> Scorpaeniformes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Семейство</w:t>
      </w:r>
      <w:r>
        <w:rPr>
          <w:rFonts w:cs="Calibri" w:cstheme="minorHAnsi"/>
          <w:sz w:val="28"/>
          <w:szCs w:val="28"/>
        </w:rPr>
        <w:t xml:space="preserve">: </w:t>
      </w:r>
      <w:r>
        <w:rPr>
          <w:rFonts w:cs="Calibri" w:cstheme="minorHAnsi"/>
          <w:sz w:val="28"/>
          <w:szCs w:val="28"/>
          <w:lang w:val="ru-RU"/>
        </w:rPr>
        <w:t xml:space="preserve">керчаковых </w:t>
      </w:r>
      <w:r>
        <w:rPr>
          <w:rFonts w:cs="Calibri" w:cstheme="minorHAnsi"/>
          <w:i/>
          <w:iCs/>
          <w:sz w:val="28"/>
          <w:szCs w:val="28"/>
        </w:rPr>
        <w:t>Cottidae</w:t>
      </w:r>
    </w:p>
    <w:p>
      <w:pPr>
        <w:pStyle w:val="Normal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Морской бычок–буйвол обычно достигает в длину 10-15 см. В отличие от керчака, шип у него сбоку на голове. У нерестящихся самцов живот становится оранжево-красным с</w:t>
      </w:r>
      <w:bookmarkStart w:id="0" w:name="_GoBack"/>
      <w:bookmarkEnd w:id="0"/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голубовато-белыми пятнами.</w:t>
      </w:r>
    </w:p>
    <w:p>
      <w:pPr>
        <w:pStyle w:val="Normal"/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Морской 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бычок–буйвол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встречается на побережье северной и западной Европы, широко распространён в Каттегате и южной части Балтийского моря. Живёт на мелководье между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камнями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Пища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 xml:space="preserve">Бычок–буйвол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питается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ракообразны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ми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, черв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ями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и мелк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ой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рыб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ой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.</w:t>
      </w:r>
    </w:p>
    <w:p>
      <w:pPr>
        <w:pStyle w:val="Normal"/>
        <w:spacing w:lineRule="auto" w:line="240"/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r>
    </w:p>
    <w:p>
      <w:pPr>
        <w:pStyle w:val="Normal"/>
        <w:spacing w:lineRule="auto" w:line="240"/>
        <w:rPr>
          <w:rFonts w:cs="Calibri" w:cstheme="minorHAnsi"/>
          <w:color w:val="202124"/>
          <w:sz w:val="28"/>
          <w:szCs w:val="28"/>
          <w:shd w:fill="F8F9FA" w:val="clear"/>
        </w:rPr>
      </w:pP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Развитие</w:t>
      </w:r>
    </w:p>
    <w:p>
      <w:pPr>
        <w:pStyle w:val="Normal"/>
        <w:spacing w:lineRule="auto" w:line="240"/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Нерест с февраля по апрель.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Морской бычок–буйвол не имеет промышленного значения, его не вылавливают во время лова рыб.</w:t>
      </w:r>
    </w:p>
    <w:p>
      <w:pPr>
        <w:pStyle w:val="Normal"/>
        <w:spacing w:before="0" w:after="0"/>
        <w:ind w:firstLine="720"/>
        <w:jc w:val="both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Интересные факты</w:t>
      </w:r>
    </w:p>
    <w:p>
      <w:pPr>
        <w:pStyle w:val="Normal"/>
        <w:spacing w:lineRule="auto" w:line="240" w:before="0" w:after="16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Рыба может непродолжительное время дышать воздухом вне воды. Может очень хорошо маскироваться, адаптируя цвет тела к окружающей среде.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8d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c091b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5c091b"/>
    <w:rPr/>
  </w:style>
  <w:style w:type="character" w:styleId="IntenseEmphasis">
    <w:name w:val="Intense Emphasis"/>
    <w:basedOn w:val="DefaultParagraphFont"/>
    <w:uiPriority w:val="21"/>
    <w:qFormat/>
    <w:rsid w:val="0084346e"/>
    <w:rPr>
      <w:b/>
      <w:bCs/>
      <w:i/>
      <w:iCs/>
      <w:color w:val="4F81BD" w:themeColor="accent1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c091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LibreOffice/7.2.5.2$Linux_X86_64 LibreOffice_project/20$Build-2</Application>
  <AppVersion>15.0000</AppVersion>
  <Pages>1</Pages>
  <Words>116</Words>
  <Characters>743</Characters>
  <CharactersWithSpaces>840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2021-11-09T17:58:00Z</dcterms:created>
  <dc:creator>Majas</dc:creator>
  <dc:description/>
  <dc:language>lv-LV</dc:language>
  <cp:lastModifiedBy/>
  <dcterms:modified xsi:type="dcterms:W3CDTF">2022-02-25T15:33:13Z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