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503129" w:rsidRDefault="00F125EE" w:rsidP="00FA1307">
      <w:pPr>
        <w:spacing w:after="0" w:line="240" w:lineRule="auto"/>
        <w:jc w:val="right"/>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9C6119" w:rsidRPr="009E7D29" w:rsidRDefault="009C6119" w:rsidP="00FA1307">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9C6119" w:rsidRDefault="009C6119" w:rsidP="009C6119">
      <w:pPr>
        <w:spacing w:after="0" w:line="240" w:lineRule="auto"/>
        <w:rPr>
          <w:rFonts w:ascii="Times New Roman" w:eastAsia="Tahoma" w:hAnsi="Times New Roman" w:cs="Times New Roman"/>
          <w:color w:val="000000"/>
          <w:sz w:val="24"/>
          <w:szCs w:val="24"/>
        </w:rPr>
      </w:pPr>
    </w:p>
    <w:p w:rsidR="00B96033" w:rsidRPr="00732E5E" w:rsidRDefault="00B96033" w:rsidP="009C6119">
      <w:pPr>
        <w:spacing w:after="0" w:line="240" w:lineRule="auto"/>
        <w:rPr>
          <w:rFonts w:ascii="Times New Roman" w:hAnsi="Times New Roman" w:cs="Times New Roman"/>
          <w:noProof/>
          <w:color w:val="000000" w:themeColor="text1"/>
          <w:sz w:val="24"/>
          <w:szCs w:val="24"/>
        </w:rPr>
      </w:pPr>
      <w:r>
        <w:rPr>
          <w:rFonts w:ascii="Times New Roman" w:eastAsia="Tahoma" w:hAnsi="Times New Roman" w:cs="Times New Roman"/>
          <w:b/>
          <w:color w:val="000000"/>
          <w:sz w:val="24"/>
          <w:szCs w:val="24"/>
        </w:rPr>
        <w:t xml:space="preserve">RE: </w:t>
      </w:r>
      <w:r w:rsidR="00F01CFC">
        <w:rPr>
          <w:rFonts w:ascii="Times New Roman" w:eastAsia="Tahoma" w:hAnsi="Times New Roman" w:cs="Times New Roman"/>
          <w:b/>
          <w:color w:val="000000"/>
          <w:sz w:val="24"/>
          <w:szCs w:val="24"/>
        </w:rPr>
        <w:t>Voluntary Relinquishment of Voucher V-</w:t>
      </w:r>
      <w:r w:rsidR="00732E5E">
        <w:rPr>
          <w:rFonts w:ascii="Times New Roman" w:hAnsi="Times New Roman" w:cs="Times New Roman"/>
          <w:b/>
          <w:noProof/>
          <w:color w:val="000000" w:themeColor="text1"/>
          <w:sz w:val="24"/>
          <w:szCs w:val="24"/>
        </w:rPr>
        <w:fldChar w:fldCharType="begin"/>
      </w:r>
      <w:r w:rsidR="00732E5E">
        <w:rPr>
          <w:rFonts w:ascii="Times New Roman" w:hAnsi="Times New Roman" w:cs="Times New Roman"/>
          <w:b/>
          <w:noProof/>
          <w:color w:val="000000" w:themeColor="text1"/>
          <w:sz w:val="24"/>
          <w:szCs w:val="24"/>
        </w:rPr>
        <w:instrText xml:space="preserve"> MERGEFIELD  control  \* MERGEFORMAT </w:instrText>
      </w:r>
      <w:r w:rsidR="00732E5E">
        <w:rPr>
          <w:rFonts w:ascii="Times New Roman" w:hAnsi="Times New Roman" w:cs="Times New Roman"/>
          <w:b/>
          <w:noProof/>
          <w:color w:val="000000" w:themeColor="text1"/>
          <w:sz w:val="24"/>
          <w:szCs w:val="24"/>
        </w:rPr>
        <w:fldChar w:fldCharType="separate"/>
      </w:r>
      <w:r w:rsidR="00732E5E">
        <w:rPr>
          <w:rFonts w:ascii="Times New Roman" w:hAnsi="Times New Roman" w:cs="Times New Roman"/>
          <w:b/>
          <w:noProof/>
          <w:color w:val="000000" w:themeColor="text1"/>
          <w:sz w:val="24"/>
          <w:szCs w:val="24"/>
        </w:rPr>
        <w:t>«control»</w:t>
      </w:r>
      <w:r w:rsidR="00732E5E">
        <w:rPr>
          <w:rFonts w:ascii="Times New Roman" w:hAnsi="Times New Roman" w:cs="Times New Roman"/>
          <w:b/>
          <w:noProof/>
          <w:color w:val="000000" w:themeColor="text1"/>
          <w:sz w:val="24"/>
          <w:szCs w:val="24"/>
        </w:rPr>
        <w:fldChar w:fldCharType="end"/>
      </w:r>
    </w:p>
    <w:p w:rsidR="00B96033" w:rsidRDefault="00B96033" w:rsidP="009C6119">
      <w:pPr>
        <w:spacing w:after="0" w:line="240" w:lineRule="auto"/>
        <w:rPr>
          <w:rFonts w:ascii="Times New Roman" w:eastAsia="Tahoma" w:hAnsi="Times New Roman" w:cs="Times New Roman"/>
          <w:color w:val="000000"/>
          <w:sz w:val="24"/>
          <w:szCs w:val="24"/>
        </w:rPr>
      </w:pPr>
    </w:p>
    <w:p w:rsidR="00F01CFC" w:rsidRDefault="00F01CFC" w:rsidP="009C6119">
      <w:pPr>
        <w:spacing w:after="0" w:line="24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(The above listed landlord was sent a copy of this letter)</w:t>
      </w:r>
    </w:p>
    <w:p w:rsidR="00F01CFC" w:rsidRPr="009E7D29" w:rsidRDefault="00F01CFC" w:rsidP="009C6119">
      <w:pPr>
        <w:spacing w:after="0" w:line="240" w:lineRule="auto"/>
        <w:rPr>
          <w:rFonts w:ascii="Times New Roman" w:eastAsia="Tahoma" w:hAnsi="Times New Roman" w:cs="Times New Roman"/>
          <w:color w:val="000000"/>
          <w:sz w:val="24"/>
          <w:szCs w:val="24"/>
        </w:rPr>
      </w:pPr>
    </w:p>
    <w:p w:rsidR="009C611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B96033">
        <w:rPr>
          <w:rFonts w:ascii="Times New Roman" w:hAnsi="Times New Roman" w:cs="Times New Roman"/>
          <w:color w:val="000000" w:themeColor="text1"/>
          <w:sz w:val="24"/>
          <w:szCs w:val="24"/>
        </w:rPr>
        <w:t>Tenant</w:t>
      </w:r>
      <w:r w:rsidRPr="009E7D29">
        <w:rPr>
          <w:rFonts w:ascii="Times New Roman" w:hAnsi="Times New Roman" w:cs="Times New Roman"/>
          <w:noProof/>
          <w:color w:val="000000" w:themeColor="text1"/>
          <w:sz w:val="24"/>
          <w:szCs w:val="24"/>
        </w:rPr>
        <w:t>:</w:t>
      </w:r>
    </w:p>
    <w:p w:rsidR="00F01CFC" w:rsidRPr="00F01CFC" w:rsidRDefault="00F01CFC" w:rsidP="00732E5E">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This letter confirms receipt of your notice regarding your intent to voluntarily relinquish your housing assistance through the </w:t>
      </w:r>
      <w:r w:rsidR="00913345">
        <w:rPr>
          <w:rFonts w:ascii="Times New Roman" w:hAnsi="Times New Roman" w:cs="Times New Roman"/>
          <w:b/>
          <w:noProof/>
          <w:color w:val="000000" w:themeColor="text1"/>
          <w:sz w:val="24"/>
          <w:szCs w:val="24"/>
        </w:rPr>
        <w:t>Santa</w:t>
      </w:r>
      <w:r>
        <w:rPr>
          <w:rFonts w:ascii="Times New Roman" w:hAnsi="Times New Roman" w:cs="Times New Roman"/>
          <w:b/>
          <w:noProof/>
          <w:color w:val="000000" w:themeColor="text1"/>
          <w:sz w:val="24"/>
          <w:szCs w:val="24"/>
        </w:rPr>
        <w:t xml:space="preserve"> </w:t>
      </w:r>
      <w:r w:rsidR="00913345">
        <w:rPr>
          <w:rFonts w:ascii="Times New Roman" w:hAnsi="Times New Roman" w:cs="Times New Roman"/>
          <w:b/>
          <w:noProof/>
          <w:color w:val="000000" w:themeColor="text1"/>
          <w:sz w:val="24"/>
          <w:szCs w:val="24"/>
        </w:rPr>
        <w:t>Cruz</w:t>
      </w:r>
      <w:r>
        <w:rPr>
          <w:rFonts w:ascii="Times New Roman" w:hAnsi="Times New Roman" w:cs="Times New Roman"/>
          <w:b/>
          <w:noProof/>
          <w:color w:val="000000" w:themeColor="text1"/>
          <w:sz w:val="24"/>
          <w:szCs w:val="24"/>
        </w:rPr>
        <w:t xml:space="preserve"> </w:t>
      </w:r>
      <w:r w:rsidR="00732E5E">
        <w:rPr>
          <w:rFonts w:ascii="Times New Roman" w:hAnsi="Times New Roman" w:cs="Times New Roman"/>
          <w:b/>
          <w:noProof/>
          <w:color w:val="000000" w:themeColor="text1"/>
          <w:sz w:val="24"/>
          <w:szCs w:val="24"/>
        </w:rPr>
        <w:fldChar w:fldCharType="begin"/>
      </w:r>
      <w:r w:rsidR="00732E5E">
        <w:rPr>
          <w:rFonts w:ascii="Times New Roman" w:hAnsi="Times New Roman" w:cs="Times New Roman"/>
          <w:b/>
          <w:noProof/>
          <w:color w:val="000000" w:themeColor="text1"/>
          <w:sz w:val="24"/>
          <w:szCs w:val="24"/>
        </w:rPr>
        <w:instrText xml:space="preserve"> MERGEFIELD  Program  \* MERGEFORMAT </w:instrText>
      </w:r>
      <w:r w:rsidR="00732E5E">
        <w:rPr>
          <w:rFonts w:ascii="Times New Roman" w:hAnsi="Times New Roman" w:cs="Times New Roman"/>
          <w:b/>
          <w:noProof/>
          <w:color w:val="000000" w:themeColor="text1"/>
          <w:sz w:val="24"/>
          <w:szCs w:val="24"/>
        </w:rPr>
        <w:fldChar w:fldCharType="separate"/>
      </w:r>
      <w:r w:rsidR="00732E5E">
        <w:rPr>
          <w:rFonts w:ascii="Times New Roman" w:hAnsi="Times New Roman" w:cs="Times New Roman"/>
          <w:b/>
          <w:noProof/>
          <w:color w:val="000000" w:themeColor="text1"/>
          <w:sz w:val="24"/>
          <w:szCs w:val="24"/>
        </w:rPr>
        <w:t>«Program»</w:t>
      </w:r>
      <w:r w:rsidR="00732E5E">
        <w:rPr>
          <w:rFonts w:ascii="Times New Roman" w:hAnsi="Times New Roman" w:cs="Times New Roman"/>
          <w:b/>
          <w:noProof/>
          <w:color w:val="000000" w:themeColor="text1"/>
          <w:sz w:val="24"/>
          <w:szCs w:val="24"/>
        </w:rPr>
        <w:fldChar w:fldCharType="end"/>
      </w:r>
      <w:r>
        <w:rPr>
          <w:rFonts w:ascii="Times New Roman" w:hAnsi="Times New Roman" w:cs="Times New Roman"/>
          <w:b/>
          <w:noProof/>
          <w:color w:val="000000" w:themeColor="text1"/>
          <w:sz w:val="24"/>
          <w:szCs w:val="24"/>
        </w:rPr>
        <w:t xml:space="preserve"> P</w:t>
      </w:r>
      <w:r w:rsidR="00913345">
        <w:rPr>
          <w:rFonts w:ascii="Times New Roman" w:hAnsi="Times New Roman" w:cs="Times New Roman"/>
          <w:b/>
          <w:noProof/>
          <w:color w:val="000000" w:themeColor="text1"/>
          <w:sz w:val="24"/>
          <w:szCs w:val="24"/>
        </w:rPr>
        <w:t>rogram</w:t>
      </w:r>
      <w:r>
        <w:rPr>
          <w:rFonts w:ascii="Times New Roman" w:hAnsi="Times New Roman" w:cs="Times New Roman"/>
          <w:b/>
          <w:noProof/>
          <w:color w:val="000000" w:themeColor="text1"/>
          <w:sz w:val="24"/>
          <w:szCs w:val="24"/>
        </w:rPr>
        <w:t xml:space="preserve">.  </w:t>
      </w:r>
      <w:r>
        <w:rPr>
          <w:rFonts w:ascii="Times New Roman" w:hAnsi="Times New Roman" w:cs="Times New Roman"/>
          <w:noProof/>
          <w:color w:val="000000" w:themeColor="text1"/>
          <w:sz w:val="24"/>
          <w:szCs w:val="24"/>
        </w:rPr>
        <w:t>Please be aware that by doing so, you waive your rights to later appearl this termination of assistance or to request an informal hearing.  Voluntary relinquishment will not necessarily relieve a program participant of potential criminal charges or charges for overpaid subsidy.</w:t>
      </w:r>
    </w:p>
    <w:p w:rsidR="00F125EE" w:rsidRDefault="00F01CFC" w:rsidP="00F01CFC">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If you notify the Housing Authority in writing within 10 days of the date of this letter, you may rescind your request to voluntarily give up your assistance.  However, unless you notify us in writing that you have changed your mind by</w:t>
      </w:r>
      <w:r w:rsidR="00B96033">
        <w:rPr>
          <w:rFonts w:ascii="Times New Roman" w:hAnsi="Times New Roman" w:cs="Times New Roman"/>
          <w:w w:val="105"/>
          <w:sz w:val="24"/>
          <w:szCs w:val="24"/>
        </w:rPr>
        <w:t xml:space="preserve"> </w:t>
      </w:r>
      <w:r>
        <w:rPr>
          <w:rFonts w:ascii="Times New Roman" w:hAnsi="Times New Roman" w:cs="Times New Roman"/>
          <w:b/>
          <w:color w:val="000000" w:themeColor="text1"/>
          <w:sz w:val="24"/>
          <w:szCs w:val="24"/>
        </w:rPr>
        <w:fldChar w:fldCharType="begin"/>
      </w:r>
      <w:r>
        <w:rPr>
          <w:rFonts w:ascii="Times New Roman" w:hAnsi="Times New Roman" w:cs="Times New Roman"/>
          <w:b/>
          <w:color w:val="000000" w:themeColor="text1"/>
          <w:sz w:val="24"/>
          <w:szCs w:val="24"/>
        </w:rPr>
        <w:instrText xml:space="preserve"> MERGEFIELD  NoteDate  \* MERGEFORMAT </w:instrText>
      </w:r>
      <w:r>
        <w:rPr>
          <w:rFonts w:ascii="Times New Roman" w:hAnsi="Times New Roman" w:cs="Times New Roman"/>
          <w:b/>
          <w:color w:val="000000" w:themeColor="text1"/>
          <w:sz w:val="24"/>
          <w:szCs w:val="24"/>
        </w:rPr>
        <w:fldChar w:fldCharType="separate"/>
      </w:r>
      <w:r>
        <w:rPr>
          <w:rFonts w:ascii="Times New Roman" w:hAnsi="Times New Roman" w:cs="Times New Roman"/>
          <w:b/>
          <w:noProof/>
          <w:color w:val="000000" w:themeColor="text1"/>
          <w:sz w:val="24"/>
          <w:szCs w:val="24"/>
        </w:rPr>
        <w:t>«NoteDate»</w:t>
      </w:r>
      <w:r>
        <w:rPr>
          <w:rFonts w:ascii="Times New Roman" w:hAnsi="Times New Roman" w:cs="Times New Roman"/>
          <w:b/>
          <w:color w:val="000000" w:themeColor="text1"/>
          <w:sz w:val="24"/>
          <w:szCs w:val="24"/>
        </w:rPr>
        <w:fldChar w:fldCharType="end"/>
      </w:r>
      <w:r w:rsidR="00B960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your assistance will be cancelled effective </w:t>
      </w:r>
      <w:r w:rsidRPr="00F125EE">
        <w:rPr>
          <w:rFonts w:ascii="Times New Roman" w:hAnsi="Times New Roman" w:cs="Times New Roman"/>
          <w:b/>
          <w:color w:val="000000" w:themeColor="text1"/>
          <w:sz w:val="24"/>
          <w:szCs w:val="24"/>
        </w:rPr>
        <w:fldChar w:fldCharType="begin"/>
      </w:r>
      <w:r w:rsidRPr="00F125EE">
        <w:rPr>
          <w:rFonts w:ascii="Times New Roman" w:hAnsi="Times New Roman" w:cs="Times New Roman"/>
          <w:b/>
          <w:color w:val="000000" w:themeColor="text1"/>
          <w:sz w:val="24"/>
          <w:szCs w:val="24"/>
        </w:rPr>
        <w:instrText xml:space="preserve"> MERGEFIELD  EndDate  \* MERGEFORMAT </w:instrText>
      </w:r>
      <w:r w:rsidRPr="00F125EE">
        <w:rPr>
          <w:rFonts w:ascii="Times New Roman" w:hAnsi="Times New Roman" w:cs="Times New Roman"/>
          <w:b/>
          <w:color w:val="000000" w:themeColor="text1"/>
          <w:sz w:val="24"/>
          <w:szCs w:val="24"/>
        </w:rPr>
        <w:fldChar w:fldCharType="separate"/>
      </w:r>
      <w:r w:rsidRPr="00F125EE">
        <w:rPr>
          <w:rFonts w:ascii="Times New Roman" w:hAnsi="Times New Roman" w:cs="Times New Roman"/>
          <w:b/>
          <w:noProof/>
          <w:color w:val="000000" w:themeColor="text1"/>
          <w:sz w:val="24"/>
          <w:szCs w:val="24"/>
        </w:rPr>
        <w:t>«EndDate»</w:t>
      </w:r>
      <w:r w:rsidRPr="00F125EE">
        <w:rPr>
          <w:rFonts w:ascii="Times New Roman" w:hAnsi="Times New Roman" w:cs="Times New Roman"/>
          <w:b/>
          <w:color w:val="000000" w:themeColor="text1"/>
          <w:sz w:val="24"/>
          <w:szCs w:val="24"/>
        </w:rPr>
        <w:fldChar w:fldCharType="end"/>
      </w:r>
      <w:r>
        <w:rPr>
          <w:rFonts w:ascii="Times New Roman" w:hAnsi="Times New Roman" w:cs="Times New Roman"/>
          <w:b/>
          <w:color w:val="000000" w:themeColor="text1"/>
          <w:sz w:val="24"/>
          <w:szCs w:val="24"/>
        </w:rPr>
        <w:t>.</w:t>
      </w:r>
    </w:p>
    <w:p w:rsidR="00B96033" w:rsidRDefault="00B96033"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01CFC"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Sincerely,</w:t>
      </w:r>
    </w:p>
    <w:p w:rsidR="00F01CFC"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F01CFC"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Eligibility and Occupancy Department</w:t>
      </w:r>
    </w:p>
    <w:p w:rsidR="00F01CFC" w:rsidRPr="009C6119"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3374A"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Si desea una traducción en español, por favor llame al (831) 454-5955, entre 8:00 AM - 4:30 PM de lunes a jueves. Los viernes la oficina se encuentra cerrada.</w:t>
      </w:r>
    </w:p>
    <w:p w:rsidR="0093374A" w:rsidRDefault="0093374A">
      <w:pPr>
        <w:rPr>
          <w:rFonts w:ascii="Times New Roman" w:hAnsi="Times New Roman" w:cs="Times New Roman"/>
          <w:i/>
          <w:iCs/>
          <w:w w:val="105"/>
          <w:sz w:val="24"/>
          <w:szCs w:val="24"/>
        </w:rPr>
      </w:pPr>
      <w:r>
        <w:rPr>
          <w:rFonts w:ascii="Times New Roman" w:hAnsi="Times New Roman" w:cs="Times New Roman"/>
          <w:i/>
          <w:iCs/>
          <w:w w:val="105"/>
          <w:sz w:val="24"/>
          <w:szCs w:val="24"/>
        </w:rPr>
        <w:br w:type="page"/>
      </w:r>
    </w:p>
    <w:p w:rsidR="0093374A" w:rsidRPr="009E7D29" w:rsidRDefault="0093374A" w:rsidP="0093374A">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lastRenderedPageBreak/>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3374A" w:rsidRPr="009E7D29" w:rsidRDefault="0093374A" w:rsidP="0093374A">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3374A" w:rsidRPr="009E7D29" w:rsidRDefault="0093374A" w:rsidP="0093374A">
      <w:pPr>
        <w:spacing w:after="0" w:line="240" w:lineRule="auto"/>
        <w:jc w:val="right"/>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3374A" w:rsidRPr="009E7D29" w:rsidRDefault="0093374A" w:rsidP="0093374A">
      <w:pPr>
        <w:spacing w:after="0" w:line="240" w:lineRule="auto"/>
        <w:jc w:val="right"/>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93374A" w:rsidRDefault="0093374A" w:rsidP="0093374A">
      <w:pPr>
        <w:spacing w:after="0" w:line="240" w:lineRule="auto"/>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93374A" w:rsidRDefault="0093374A" w:rsidP="0093374A">
      <w:pPr>
        <w:spacing w:after="0" w:line="24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fldChar w:fldCharType="begin"/>
      </w:r>
      <w:r>
        <w:rPr>
          <w:rFonts w:ascii="Times New Roman" w:eastAsia="Tahoma" w:hAnsi="Times New Roman" w:cs="Times New Roman"/>
          <w:color w:val="000000"/>
          <w:sz w:val="24"/>
          <w:szCs w:val="24"/>
        </w:rPr>
        <w:instrText xml:space="preserve"> MERGEFIELD  LLAddress  \* MERGEFORMAT </w:instrText>
      </w:r>
      <w:r>
        <w:rPr>
          <w:rFonts w:ascii="Times New Roman" w:eastAsia="Tahoma" w:hAnsi="Times New Roman" w:cs="Times New Roman"/>
          <w:color w:val="000000"/>
          <w:sz w:val="24"/>
          <w:szCs w:val="24"/>
        </w:rPr>
        <w:fldChar w:fldCharType="separate"/>
      </w:r>
      <w:r>
        <w:rPr>
          <w:rFonts w:ascii="Times New Roman" w:eastAsia="Tahoma" w:hAnsi="Times New Roman" w:cs="Times New Roman"/>
          <w:noProof/>
          <w:color w:val="000000"/>
          <w:sz w:val="24"/>
          <w:szCs w:val="24"/>
        </w:rPr>
        <w:t>«LLAddress»</w:t>
      </w:r>
      <w:r>
        <w:rPr>
          <w:rFonts w:ascii="Times New Roman" w:eastAsia="Tahoma" w:hAnsi="Times New Roman" w:cs="Times New Roman"/>
          <w:color w:val="000000"/>
          <w:sz w:val="24"/>
          <w:szCs w:val="24"/>
        </w:rPr>
        <w:fldChar w:fldCharType="end"/>
      </w:r>
    </w:p>
    <w:p w:rsidR="0093374A" w:rsidRDefault="0093374A" w:rsidP="0093374A">
      <w:pPr>
        <w:spacing w:after="0" w:line="240" w:lineRule="auto"/>
        <w:rPr>
          <w:rFonts w:ascii="Times New Roman" w:eastAsia="Tahoma" w:hAnsi="Times New Roman" w:cs="Times New Roman"/>
          <w:color w:val="000000"/>
          <w:sz w:val="24"/>
          <w:szCs w:val="24"/>
        </w:rPr>
      </w:pPr>
    </w:p>
    <w:p w:rsidR="0093374A" w:rsidRPr="00732E5E" w:rsidRDefault="0093374A" w:rsidP="0093374A">
      <w:pPr>
        <w:spacing w:after="0" w:line="240" w:lineRule="auto"/>
        <w:rPr>
          <w:rFonts w:ascii="Times New Roman" w:hAnsi="Times New Roman" w:cs="Times New Roman"/>
          <w:noProof/>
          <w:color w:val="000000" w:themeColor="text1"/>
          <w:sz w:val="24"/>
          <w:szCs w:val="24"/>
        </w:rPr>
      </w:pPr>
      <w:r>
        <w:rPr>
          <w:rFonts w:ascii="Times New Roman" w:eastAsia="Tahoma" w:hAnsi="Times New Roman" w:cs="Times New Roman"/>
          <w:b/>
          <w:color w:val="000000"/>
          <w:sz w:val="24"/>
          <w:szCs w:val="24"/>
        </w:rPr>
        <w:t>RE: Voluntary Relinquishment of Voucher V-</w:t>
      </w:r>
      <w:r>
        <w:rPr>
          <w:rFonts w:ascii="Times New Roman" w:hAnsi="Times New Roman" w:cs="Times New Roman"/>
          <w:b/>
          <w:noProof/>
          <w:color w:val="000000" w:themeColor="text1"/>
          <w:sz w:val="24"/>
          <w:szCs w:val="24"/>
        </w:rPr>
        <w:fldChar w:fldCharType="begin"/>
      </w:r>
      <w:r>
        <w:rPr>
          <w:rFonts w:ascii="Times New Roman" w:hAnsi="Times New Roman" w:cs="Times New Roman"/>
          <w:b/>
          <w:noProof/>
          <w:color w:val="000000" w:themeColor="text1"/>
          <w:sz w:val="24"/>
          <w:szCs w:val="24"/>
        </w:rPr>
        <w:instrText xml:space="preserve"> MERGEFIELD  control  \* MERGEFORMAT </w:instrText>
      </w:r>
      <w:r>
        <w:rPr>
          <w:rFonts w:ascii="Times New Roman" w:hAnsi="Times New Roman" w:cs="Times New Roman"/>
          <w:b/>
          <w:noProof/>
          <w:color w:val="000000" w:themeColor="text1"/>
          <w:sz w:val="24"/>
          <w:szCs w:val="24"/>
        </w:rPr>
        <w:fldChar w:fldCharType="separate"/>
      </w:r>
      <w:r>
        <w:rPr>
          <w:rFonts w:ascii="Times New Roman" w:hAnsi="Times New Roman" w:cs="Times New Roman"/>
          <w:b/>
          <w:noProof/>
          <w:color w:val="000000" w:themeColor="text1"/>
          <w:sz w:val="24"/>
          <w:szCs w:val="24"/>
        </w:rPr>
        <w:t>«control»</w:t>
      </w:r>
      <w:r>
        <w:rPr>
          <w:rFonts w:ascii="Times New Roman" w:hAnsi="Times New Roman" w:cs="Times New Roman"/>
          <w:b/>
          <w:noProof/>
          <w:color w:val="000000" w:themeColor="text1"/>
          <w:sz w:val="24"/>
          <w:szCs w:val="24"/>
        </w:rPr>
        <w:fldChar w:fldCharType="end"/>
      </w:r>
    </w:p>
    <w:p w:rsidR="0093374A" w:rsidRDefault="0093374A" w:rsidP="0093374A">
      <w:pPr>
        <w:spacing w:after="0" w:line="240" w:lineRule="auto"/>
        <w:rPr>
          <w:rFonts w:ascii="Times New Roman" w:eastAsia="Tahoma" w:hAnsi="Times New Roman" w:cs="Times New Roman"/>
          <w:color w:val="000000"/>
          <w:sz w:val="24"/>
          <w:szCs w:val="24"/>
        </w:rPr>
      </w:pPr>
    </w:p>
    <w:p w:rsidR="0093374A" w:rsidRDefault="0093374A" w:rsidP="0093374A">
      <w:pPr>
        <w:spacing w:after="0" w:line="24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(The above listed </w:t>
      </w:r>
      <w:r>
        <w:rPr>
          <w:rFonts w:ascii="Times New Roman" w:eastAsia="Tahoma" w:hAnsi="Times New Roman" w:cs="Times New Roman"/>
          <w:color w:val="000000"/>
          <w:sz w:val="24"/>
          <w:szCs w:val="24"/>
        </w:rPr>
        <w:t>Tenant</w:t>
      </w:r>
      <w:r>
        <w:rPr>
          <w:rFonts w:ascii="Times New Roman" w:eastAsia="Tahoma" w:hAnsi="Times New Roman" w:cs="Times New Roman"/>
          <w:color w:val="000000"/>
          <w:sz w:val="24"/>
          <w:szCs w:val="24"/>
        </w:rPr>
        <w:t xml:space="preserve"> was sent a copy of this letter)</w:t>
      </w:r>
    </w:p>
    <w:p w:rsidR="0093374A" w:rsidRPr="009E7D29" w:rsidRDefault="0093374A" w:rsidP="0093374A">
      <w:pPr>
        <w:spacing w:after="0" w:line="240" w:lineRule="auto"/>
        <w:rPr>
          <w:rFonts w:ascii="Times New Roman" w:eastAsia="Tahoma" w:hAnsi="Times New Roman" w:cs="Times New Roman"/>
          <w:color w:val="000000"/>
          <w:sz w:val="24"/>
          <w:szCs w:val="24"/>
        </w:rPr>
      </w:pPr>
    </w:p>
    <w:p w:rsidR="0093374A" w:rsidRDefault="0093374A" w:rsidP="0093374A">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Pr>
          <w:rFonts w:ascii="Times New Roman" w:hAnsi="Times New Roman" w:cs="Times New Roman"/>
          <w:color w:val="000000" w:themeColor="text1"/>
          <w:sz w:val="24"/>
          <w:szCs w:val="24"/>
        </w:rPr>
        <w:t>Tenant</w:t>
      </w:r>
      <w:r w:rsidRPr="009E7D29">
        <w:rPr>
          <w:rFonts w:ascii="Times New Roman" w:hAnsi="Times New Roman" w:cs="Times New Roman"/>
          <w:noProof/>
          <w:color w:val="000000" w:themeColor="text1"/>
          <w:sz w:val="24"/>
          <w:szCs w:val="24"/>
        </w:rPr>
        <w:t>:</w:t>
      </w:r>
    </w:p>
    <w:p w:rsidR="0093374A" w:rsidRPr="00F01CFC" w:rsidRDefault="0093374A" w:rsidP="0093374A">
      <w:pPr>
        <w:spacing w:after="0" w:line="240" w:lineRule="auto"/>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This letter confirms receipt of your notice regarding your intent to voluntarily relinquish your housing assistance through the </w:t>
      </w:r>
      <w:r w:rsidR="00913345">
        <w:rPr>
          <w:rFonts w:ascii="Times New Roman" w:hAnsi="Times New Roman" w:cs="Times New Roman"/>
          <w:b/>
          <w:noProof/>
          <w:color w:val="000000" w:themeColor="text1"/>
          <w:sz w:val="24"/>
          <w:szCs w:val="24"/>
        </w:rPr>
        <w:t>Santa</w:t>
      </w:r>
      <w:r>
        <w:rPr>
          <w:rFonts w:ascii="Times New Roman" w:hAnsi="Times New Roman" w:cs="Times New Roman"/>
          <w:b/>
          <w:noProof/>
          <w:color w:val="000000" w:themeColor="text1"/>
          <w:sz w:val="24"/>
          <w:szCs w:val="24"/>
        </w:rPr>
        <w:t xml:space="preserve"> </w:t>
      </w:r>
      <w:r w:rsidR="00913345">
        <w:rPr>
          <w:rFonts w:ascii="Times New Roman" w:hAnsi="Times New Roman" w:cs="Times New Roman"/>
          <w:b/>
          <w:noProof/>
          <w:color w:val="000000" w:themeColor="text1"/>
          <w:sz w:val="24"/>
          <w:szCs w:val="24"/>
        </w:rPr>
        <w:t>Cruz</w:t>
      </w:r>
      <w:r>
        <w:rPr>
          <w:rFonts w:ascii="Times New Roman" w:hAnsi="Times New Roman" w:cs="Times New Roman"/>
          <w:b/>
          <w:noProof/>
          <w:color w:val="000000" w:themeColor="text1"/>
          <w:sz w:val="24"/>
          <w:szCs w:val="24"/>
        </w:rPr>
        <w:t xml:space="preserve"> </w:t>
      </w:r>
      <w:r>
        <w:rPr>
          <w:rFonts w:ascii="Times New Roman" w:hAnsi="Times New Roman" w:cs="Times New Roman"/>
          <w:b/>
          <w:noProof/>
          <w:color w:val="000000" w:themeColor="text1"/>
          <w:sz w:val="24"/>
          <w:szCs w:val="24"/>
        </w:rPr>
        <w:fldChar w:fldCharType="begin"/>
      </w:r>
      <w:r>
        <w:rPr>
          <w:rFonts w:ascii="Times New Roman" w:hAnsi="Times New Roman" w:cs="Times New Roman"/>
          <w:b/>
          <w:noProof/>
          <w:color w:val="000000" w:themeColor="text1"/>
          <w:sz w:val="24"/>
          <w:szCs w:val="24"/>
        </w:rPr>
        <w:instrText xml:space="preserve"> MERGEFIELD  Program  \* MERGEFORMAT </w:instrText>
      </w:r>
      <w:r>
        <w:rPr>
          <w:rFonts w:ascii="Times New Roman" w:hAnsi="Times New Roman" w:cs="Times New Roman"/>
          <w:b/>
          <w:noProof/>
          <w:color w:val="000000" w:themeColor="text1"/>
          <w:sz w:val="24"/>
          <w:szCs w:val="24"/>
        </w:rPr>
        <w:fldChar w:fldCharType="separate"/>
      </w:r>
      <w:r>
        <w:rPr>
          <w:rFonts w:ascii="Times New Roman" w:hAnsi="Times New Roman" w:cs="Times New Roman"/>
          <w:b/>
          <w:noProof/>
          <w:color w:val="000000" w:themeColor="text1"/>
          <w:sz w:val="24"/>
          <w:szCs w:val="24"/>
        </w:rPr>
        <w:t>«Program»</w:t>
      </w:r>
      <w:r>
        <w:rPr>
          <w:rFonts w:ascii="Times New Roman" w:hAnsi="Times New Roman" w:cs="Times New Roman"/>
          <w:b/>
          <w:noProof/>
          <w:color w:val="000000" w:themeColor="text1"/>
          <w:sz w:val="24"/>
          <w:szCs w:val="24"/>
        </w:rPr>
        <w:fldChar w:fldCharType="end"/>
      </w:r>
      <w:r>
        <w:rPr>
          <w:rFonts w:ascii="Times New Roman" w:hAnsi="Times New Roman" w:cs="Times New Roman"/>
          <w:b/>
          <w:noProof/>
          <w:color w:val="000000" w:themeColor="text1"/>
          <w:sz w:val="24"/>
          <w:szCs w:val="24"/>
        </w:rPr>
        <w:t xml:space="preserve"> </w:t>
      </w:r>
      <w:r w:rsidR="00913345">
        <w:rPr>
          <w:rFonts w:ascii="Times New Roman" w:hAnsi="Times New Roman" w:cs="Times New Roman"/>
          <w:b/>
          <w:noProof/>
          <w:color w:val="000000" w:themeColor="text1"/>
          <w:sz w:val="24"/>
          <w:szCs w:val="24"/>
        </w:rPr>
        <w:t>Program</w:t>
      </w:r>
      <w:bookmarkStart w:id="0" w:name="_GoBack"/>
      <w:bookmarkEnd w:id="0"/>
      <w:r>
        <w:rPr>
          <w:rFonts w:ascii="Times New Roman" w:hAnsi="Times New Roman" w:cs="Times New Roman"/>
          <w:b/>
          <w:noProof/>
          <w:color w:val="000000" w:themeColor="text1"/>
          <w:sz w:val="24"/>
          <w:szCs w:val="24"/>
        </w:rPr>
        <w:t xml:space="preserve">.  </w:t>
      </w:r>
      <w:r>
        <w:rPr>
          <w:rFonts w:ascii="Times New Roman" w:hAnsi="Times New Roman" w:cs="Times New Roman"/>
          <w:noProof/>
          <w:color w:val="000000" w:themeColor="text1"/>
          <w:sz w:val="24"/>
          <w:szCs w:val="24"/>
        </w:rPr>
        <w:t>Please be aware that by doing so, you waive your rights to later appearl this termination of assistance or to request an informal hearing.  Voluntary relinquishment will not necessarily relieve a program participant of potential criminal charges or charges for overpaid subsidy.</w:t>
      </w:r>
    </w:p>
    <w:p w:rsidR="0093374A" w:rsidRDefault="0093374A" w:rsidP="0093374A">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Pr>
          <w:rFonts w:ascii="Times New Roman" w:hAnsi="Times New Roman" w:cs="Times New Roman"/>
          <w:w w:val="105"/>
          <w:sz w:val="24"/>
          <w:szCs w:val="24"/>
        </w:rPr>
        <w:t xml:space="preserve">If you notify the Housing Authority in writing within 10 days of the date of this letter, you may rescind your request to voluntarily give up your assistance.  However, unless you notify us in writing that you have changed your mind by </w:t>
      </w:r>
      <w:r>
        <w:rPr>
          <w:rFonts w:ascii="Times New Roman" w:hAnsi="Times New Roman" w:cs="Times New Roman"/>
          <w:b/>
          <w:color w:val="000000" w:themeColor="text1"/>
          <w:sz w:val="24"/>
          <w:szCs w:val="24"/>
        </w:rPr>
        <w:fldChar w:fldCharType="begin"/>
      </w:r>
      <w:r>
        <w:rPr>
          <w:rFonts w:ascii="Times New Roman" w:hAnsi="Times New Roman" w:cs="Times New Roman"/>
          <w:b/>
          <w:color w:val="000000" w:themeColor="text1"/>
          <w:sz w:val="24"/>
          <w:szCs w:val="24"/>
        </w:rPr>
        <w:instrText xml:space="preserve"> MERGEFIELD  NoteDate  \* MERGEFORMAT </w:instrText>
      </w:r>
      <w:r>
        <w:rPr>
          <w:rFonts w:ascii="Times New Roman" w:hAnsi="Times New Roman" w:cs="Times New Roman"/>
          <w:b/>
          <w:color w:val="000000" w:themeColor="text1"/>
          <w:sz w:val="24"/>
          <w:szCs w:val="24"/>
        </w:rPr>
        <w:fldChar w:fldCharType="separate"/>
      </w:r>
      <w:r>
        <w:rPr>
          <w:rFonts w:ascii="Times New Roman" w:hAnsi="Times New Roman" w:cs="Times New Roman"/>
          <w:b/>
          <w:noProof/>
          <w:color w:val="000000" w:themeColor="text1"/>
          <w:sz w:val="24"/>
          <w:szCs w:val="24"/>
        </w:rPr>
        <w:t>«NoteDate»</w:t>
      </w:r>
      <w:r>
        <w:rPr>
          <w:rFonts w:ascii="Times New Roman" w:hAnsi="Times New Roman" w:cs="Times New Roman"/>
          <w:b/>
          <w:color w:val="000000" w:themeColor="text1"/>
          <w:sz w:val="24"/>
          <w:szCs w:val="24"/>
        </w:rPr>
        <w:fldChar w:fldCharType="end"/>
      </w:r>
      <w:r>
        <w:rPr>
          <w:rFonts w:ascii="Times New Roman" w:hAnsi="Times New Roman" w:cs="Times New Roman"/>
          <w:color w:val="000000" w:themeColor="text1"/>
          <w:sz w:val="24"/>
          <w:szCs w:val="24"/>
        </w:rPr>
        <w:t xml:space="preserve">, your assistance will be cancelled effective </w:t>
      </w:r>
      <w:r w:rsidRPr="00F125EE">
        <w:rPr>
          <w:rFonts w:ascii="Times New Roman" w:hAnsi="Times New Roman" w:cs="Times New Roman"/>
          <w:b/>
          <w:color w:val="000000" w:themeColor="text1"/>
          <w:sz w:val="24"/>
          <w:szCs w:val="24"/>
        </w:rPr>
        <w:fldChar w:fldCharType="begin"/>
      </w:r>
      <w:r w:rsidRPr="00F125EE">
        <w:rPr>
          <w:rFonts w:ascii="Times New Roman" w:hAnsi="Times New Roman" w:cs="Times New Roman"/>
          <w:b/>
          <w:color w:val="000000" w:themeColor="text1"/>
          <w:sz w:val="24"/>
          <w:szCs w:val="24"/>
        </w:rPr>
        <w:instrText xml:space="preserve"> MERGEFIELD  EndDate  \* MERGEFORMAT </w:instrText>
      </w:r>
      <w:r w:rsidRPr="00F125EE">
        <w:rPr>
          <w:rFonts w:ascii="Times New Roman" w:hAnsi="Times New Roman" w:cs="Times New Roman"/>
          <w:b/>
          <w:color w:val="000000" w:themeColor="text1"/>
          <w:sz w:val="24"/>
          <w:szCs w:val="24"/>
        </w:rPr>
        <w:fldChar w:fldCharType="separate"/>
      </w:r>
      <w:r w:rsidRPr="00F125EE">
        <w:rPr>
          <w:rFonts w:ascii="Times New Roman" w:hAnsi="Times New Roman" w:cs="Times New Roman"/>
          <w:b/>
          <w:noProof/>
          <w:color w:val="000000" w:themeColor="text1"/>
          <w:sz w:val="24"/>
          <w:szCs w:val="24"/>
        </w:rPr>
        <w:t>«EndDate»</w:t>
      </w:r>
      <w:r w:rsidRPr="00F125EE">
        <w:rPr>
          <w:rFonts w:ascii="Times New Roman" w:hAnsi="Times New Roman" w:cs="Times New Roman"/>
          <w:b/>
          <w:color w:val="000000" w:themeColor="text1"/>
          <w:sz w:val="24"/>
          <w:szCs w:val="24"/>
        </w:rPr>
        <w:fldChar w:fldCharType="end"/>
      </w:r>
      <w:r>
        <w:rPr>
          <w:rFonts w:ascii="Times New Roman" w:hAnsi="Times New Roman" w:cs="Times New Roman"/>
          <w:b/>
          <w:color w:val="000000" w:themeColor="text1"/>
          <w:sz w:val="24"/>
          <w:szCs w:val="24"/>
        </w:rPr>
        <w:t>.</w:t>
      </w:r>
    </w:p>
    <w:p w:rsidR="0093374A" w:rsidRDefault="0093374A" w:rsidP="0093374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3374A" w:rsidRDefault="0093374A" w:rsidP="0093374A">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Sincerely,</w:t>
      </w:r>
    </w:p>
    <w:p w:rsidR="0093374A" w:rsidRDefault="0093374A" w:rsidP="0093374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3374A" w:rsidRDefault="0093374A" w:rsidP="0093374A">
      <w:pPr>
        <w:kinsoku w:val="0"/>
        <w:overflowPunct w:val="0"/>
        <w:autoSpaceDE w:val="0"/>
        <w:autoSpaceDN w:val="0"/>
        <w:adjustRightInd w:val="0"/>
        <w:spacing w:before="7" w:after="0" w:line="240" w:lineRule="auto"/>
        <w:rPr>
          <w:rFonts w:ascii="Times New Roman" w:hAnsi="Times New Roman" w:cs="Times New Roman"/>
          <w:w w:val="105"/>
          <w:sz w:val="24"/>
          <w:szCs w:val="24"/>
        </w:rPr>
      </w:pPr>
      <w:r>
        <w:rPr>
          <w:rFonts w:ascii="Times New Roman" w:hAnsi="Times New Roman" w:cs="Times New Roman"/>
          <w:w w:val="105"/>
          <w:sz w:val="24"/>
          <w:szCs w:val="24"/>
        </w:rPr>
        <w:t>Eligibility and Occupancy Department</w:t>
      </w:r>
    </w:p>
    <w:p w:rsidR="0093374A" w:rsidRPr="009C6119" w:rsidRDefault="0093374A" w:rsidP="0093374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3374A" w:rsidRPr="009C6119" w:rsidRDefault="0093374A" w:rsidP="0093374A">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3374A" w:rsidRPr="009C6119" w:rsidRDefault="0093374A" w:rsidP="0093374A">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3374A" w:rsidRPr="00F125EE" w:rsidRDefault="0093374A" w:rsidP="0093374A">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Si desea una traducción en español, por favor llame al (831) 454-5955, entre 8:00 AM - 4:30 PM de lunes a jueves. Los viernes la oficina se encuentra cerrada.</w:t>
      </w:r>
    </w:p>
    <w:p w:rsidR="009C6119" w:rsidRPr="00F125EE" w:rsidRDefault="009C6119" w:rsidP="00F125EE">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p>
    <w:sectPr w:rsidR="009C6119" w:rsidRPr="00F125EE"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F01CFC" w:rsidP="009C6119">
    <w:pPr>
      <w:pStyle w:val="Footer"/>
      <w:ind w:firstLine="720"/>
      <w:jc w:val="right"/>
      <w:rPr>
        <w:sz w:val="16"/>
        <w:szCs w:val="16"/>
      </w:rPr>
    </w:pPr>
    <w:r>
      <w:rPr>
        <w:sz w:val="16"/>
        <w:szCs w:val="16"/>
      </w:rPr>
      <w:t>VSC</w:t>
    </w:r>
    <w:r w:rsidR="00B96033">
      <w:rPr>
        <w:sz w:val="16"/>
        <w:szCs w:val="16"/>
      </w:rPr>
      <w:t xml:space="preserve"> – </w:t>
    </w:r>
    <w:r>
      <w:rPr>
        <w:sz w:val="16"/>
        <w:szCs w:val="16"/>
      </w:rPr>
      <w:t>Voluntary Relinquish English</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3C0ECE"/>
    <w:rsid w:val="0048499A"/>
    <w:rsid w:val="004E2CDD"/>
    <w:rsid w:val="00503129"/>
    <w:rsid w:val="005B4B31"/>
    <w:rsid w:val="006C7509"/>
    <w:rsid w:val="00732E5E"/>
    <w:rsid w:val="007443D9"/>
    <w:rsid w:val="008C1B81"/>
    <w:rsid w:val="00913345"/>
    <w:rsid w:val="00930DFF"/>
    <w:rsid w:val="0093374A"/>
    <w:rsid w:val="009C6119"/>
    <w:rsid w:val="009E7D29"/>
    <w:rsid w:val="00A70D3E"/>
    <w:rsid w:val="00B96033"/>
    <w:rsid w:val="00DB620E"/>
    <w:rsid w:val="00EA22CC"/>
    <w:rsid w:val="00F01CFC"/>
    <w:rsid w:val="00F125EE"/>
    <w:rsid w:val="00F80939"/>
    <w:rsid w:val="00FA1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6</cp:revision>
  <dcterms:created xsi:type="dcterms:W3CDTF">2019-08-20T20:55:00Z</dcterms:created>
  <dcterms:modified xsi:type="dcterms:W3CDTF">2019-08-30T17:01:00Z</dcterms:modified>
</cp:coreProperties>
</file>