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B4157" w14:textId="77777777" w:rsidR="00586341" w:rsidRDefault="00000000">
      <w:pPr>
        <w:pStyle w:val="Section"/>
      </w:pPr>
      <w:r>
        <w:t>Sec. 630.00. Table of setbacks.</w:t>
      </w:r>
      <w:r>
        <w:rPr>
          <w:rStyle w:val="FootnoteReference"/>
        </w:rPr>
        <w:footnoteReference w:id="1"/>
      </w:r>
    </w:p>
    <w:p w14:paraId="62767DF8" w14:textId="77777777" w:rsidR="00586341" w:rsidRDefault="00586341">
      <w:pPr>
        <w:sectPr w:rsidR="00586341">
          <w:headerReference w:type="default" r:id="rId7"/>
          <w:footerReference w:type="default" r:id="rId8"/>
          <w:pgSz w:w="12240" w:h="15840"/>
          <w:pgMar w:top="1440" w:right="1440" w:bottom="1440" w:left="1440" w:header="720" w:footer="720" w:gutter="0"/>
          <w:cols w:space="720"/>
        </w:sectPr>
      </w:pPr>
    </w:p>
    <w:p w14:paraId="76CB8B5A" w14:textId="77777777" w:rsidR="00586341" w:rsidRDefault="00000000">
      <w:pPr>
        <w:pStyle w:val="Block3Center"/>
      </w:pPr>
      <w:r>
        <w:lastRenderedPageBreak/>
        <w:t xml:space="preserve">TABLE 1. CITY OF BUENA VISTA LOT REGULATIONS BY DISTRICT </w:t>
      </w:r>
    </w:p>
    <w:tbl>
      <w:tblPr>
        <w:tblStyle w:val="Table1"/>
        <w:tblW w:w="336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57"/>
        <w:gridCol w:w="2070"/>
        <w:gridCol w:w="2160"/>
        <w:gridCol w:w="1438"/>
        <w:gridCol w:w="2071"/>
      </w:tblGrid>
      <w:tr w:rsidR="002B4962" w14:paraId="71FC0D72" w14:textId="77777777" w:rsidTr="002B4962">
        <w:tc>
          <w:tcPr>
            <w:tcW w:w="550" w:type="pct"/>
            <w:vMerge w:val="restart"/>
          </w:tcPr>
          <w:p w14:paraId="79ADE9FD" w14:textId="77777777" w:rsidR="002B4962" w:rsidRDefault="002B4962" w:rsidP="002B4962">
            <w:r>
              <w:rPr>
                <w:sz w:val="22"/>
              </w:rPr>
              <w:t xml:space="preserve"> District </w:t>
            </w:r>
          </w:p>
        </w:tc>
        <w:tc>
          <w:tcPr>
            <w:tcW w:w="1190" w:type="pct"/>
            <w:vMerge w:val="restart"/>
          </w:tcPr>
          <w:p w14:paraId="1FF67723" w14:textId="7BC13B11" w:rsidR="002B4962" w:rsidRDefault="002B4962" w:rsidP="002B4962">
            <w:r>
              <w:rPr>
                <w:sz w:val="22"/>
              </w:rPr>
              <w:t xml:space="preserve">Permitted Uses </w:t>
            </w:r>
          </w:p>
        </w:tc>
        <w:tc>
          <w:tcPr>
            <w:tcW w:w="2069" w:type="pct"/>
            <w:gridSpan w:val="2"/>
          </w:tcPr>
          <w:p w14:paraId="7072A330" w14:textId="5FD966F8" w:rsidR="002B4962" w:rsidRDefault="002B4962" w:rsidP="002B4962">
            <w:r>
              <w:rPr>
                <w:sz w:val="22"/>
              </w:rPr>
              <w:t xml:space="preserve">Minimum Lot Requirements </w:t>
            </w:r>
          </w:p>
        </w:tc>
        <w:tc>
          <w:tcPr>
            <w:tcW w:w="1191" w:type="pct"/>
            <w:vMerge w:val="restart"/>
          </w:tcPr>
          <w:p w14:paraId="2F3DD408" w14:textId="3F03F9A8" w:rsidR="002B4962" w:rsidRDefault="002B4962" w:rsidP="002B4962">
            <w:r>
              <w:rPr>
                <w:sz w:val="22"/>
              </w:rPr>
              <w:t xml:space="preserve">Other </w:t>
            </w:r>
            <w:r>
              <w:rPr>
                <w:sz w:val="22"/>
              </w:rPr>
              <w:br/>
            </w:r>
          </w:p>
        </w:tc>
      </w:tr>
      <w:tr w:rsidR="002B4962" w14:paraId="2CE4AED1" w14:textId="77777777" w:rsidTr="002B4962">
        <w:tc>
          <w:tcPr>
            <w:tcW w:w="550" w:type="pct"/>
            <w:vMerge/>
          </w:tcPr>
          <w:p w14:paraId="6D9CC6BF" w14:textId="77777777" w:rsidR="002B4962" w:rsidRDefault="002B4962"/>
        </w:tc>
        <w:tc>
          <w:tcPr>
            <w:tcW w:w="1190" w:type="pct"/>
            <w:vMerge/>
          </w:tcPr>
          <w:p w14:paraId="328182CD" w14:textId="77777777" w:rsidR="002B4962" w:rsidRDefault="002B4962"/>
        </w:tc>
        <w:tc>
          <w:tcPr>
            <w:tcW w:w="1242" w:type="pct"/>
          </w:tcPr>
          <w:p w14:paraId="3225830C" w14:textId="77777777" w:rsidR="002B4962" w:rsidRDefault="002B4962">
            <w:r>
              <w:rPr>
                <w:sz w:val="22"/>
              </w:rPr>
              <w:t xml:space="preserve">Public Water </w:t>
            </w:r>
            <w:r>
              <w:rPr>
                <w:sz w:val="22"/>
              </w:rPr>
              <w:br/>
              <w:t xml:space="preserve">and Sewer </w:t>
            </w:r>
          </w:p>
        </w:tc>
        <w:tc>
          <w:tcPr>
            <w:tcW w:w="827" w:type="pct"/>
          </w:tcPr>
          <w:p w14:paraId="6421443D" w14:textId="77777777" w:rsidR="002B4962" w:rsidRDefault="002B4962">
            <w:r>
              <w:rPr>
                <w:sz w:val="22"/>
              </w:rPr>
              <w:t xml:space="preserve">Other </w:t>
            </w:r>
          </w:p>
        </w:tc>
        <w:tc>
          <w:tcPr>
            <w:tcW w:w="1191" w:type="pct"/>
            <w:vMerge/>
          </w:tcPr>
          <w:p w14:paraId="6D2E8657" w14:textId="77777777" w:rsidR="002B4962" w:rsidRDefault="002B4962"/>
        </w:tc>
      </w:tr>
      <w:tr w:rsidR="002B4962" w14:paraId="179A7E18" w14:textId="77777777" w:rsidTr="002B4962">
        <w:tc>
          <w:tcPr>
            <w:tcW w:w="550" w:type="pct"/>
          </w:tcPr>
          <w:p w14:paraId="0E7576B2" w14:textId="2908F1E2" w:rsidR="002B4962" w:rsidRDefault="002B4962">
            <w:r>
              <w:rPr>
                <w:sz w:val="22"/>
              </w:rPr>
              <w:t xml:space="preserve">R-1 </w:t>
            </w:r>
          </w:p>
        </w:tc>
        <w:tc>
          <w:tcPr>
            <w:tcW w:w="1190" w:type="pct"/>
          </w:tcPr>
          <w:p w14:paraId="4B5735F9" w14:textId="77777777" w:rsidR="002B4962" w:rsidRDefault="002B4962">
            <w:r>
              <w:rPr>
                <w:sz w:val="22"/>
              </w:rPr>
              <w:t xml:space="preserve">Single-family residential </w:t>
            </w:r>
          </w:p>
        </w:tc>
        <w:tc>
          <w:tcPr>
            <w:tcW w:w="1242" w:type="pct"/>
          </w:tcPr>
          <w:p w14:paraId="0315D510" w14:textId="323B7F65" w:rsidR="002B4962" w:rsidRDefault="002B4962">
            <w:r>
              <w:rPr>
                <w:sz w:val="22"/>
              </w:rPr>
              <w:t>12,500 sf</w:t>
            </w:r>
          </w:p>
        </w:tc>
        <w:tc>
          <w:tcPr>
            <w:tcW w:w="827" w:type="pct"/>
          </w:tcPr>
          <w:p w14:paraId="779B6C33" w14:textId="77777777" w:rsidR="002B4962" w:rsidRDefault="002B4962">
            <w:r>
              <w:rPr>
                <w:sz w:val="22"/>
              </w:rPr>
              <w:t xml:space="preserve">21,780 </w:t>
            </w:r>
          </w:p>
        </w:tc>
        <w:tc>
          <w:tcPr>
            <w:tcW w:w="1191" w:type="pct"/>
          </w:tcPr>
          <w:p w14:paraId="0867F7CF" w14:textId="49768A94" w:rsidR="002B4962" w:rsidRDefault="002B4962"/>
        </w:tc>
      </w:tr>
      <w:tr w:rsidR="002B4962" w14:paraId="38B1B50A" w14:textId="77777777" w:rsidTr="002B4962">
        <w:trPr>
          <w:trHeight w:val="1006"/>
        </w:trPr>
        <w:tc>
          <w:tcPr>
            <w:tcW w:w="550" w:type="pct"/>
          </w:tcPr>
          <w:p w14:paraId="1CE4138C" w14:textId="573445FD" w:rsidR="002B4962" w:rsidRDefault="002B4962">
            <w:r>
              <w:rPr>
                <w:sz w:val="22"/>
              </w:rPr>
              <w:t xml:space="preserve">R-2 </w:t>
            </w:r>
          </w:p>
        </w:tc>
        <w:tc>
          <w:tcPr>
            <w:tcW w:w="1190" w:type="pct"/>
          </w:tcPr>
          <w:p w14:paraId="74CE9781" w14:textId="77777777" w:rsidR="002B4962" w:rsidRDefault="002B4962">
            <w:r>
              <w:rPr>
                <w:sz w:val="22"/>
              </w:rPr>
              <w:t xml:space="preserve">Single-, two-family residential </w:t>
            </w:r>
          </w:p>
        </w:tc>
        <w:tc>
          <w:tcPr>
            <w:tcW w:w="1242" w:type="pct"/>
          </w:tcPr>
          <w:p w14:paraId="0F0EA505" w14:textId="77777777" w:rsidR="002B4962" w:rsidRDefault="002B4962">
            <w:pPr>
              <w:rPr>
                <w:sz w:val="22"/>
              </w:rPr>
            </w:pPr>
            <w:r>
              <w:rPr>
                <w:sz w:val="22"/>
              </w:rPr>
              <w:t xml:space="preserve">9,375 sf </w:t>
            </w:r>
          </w:p>
          <w:p w14:paraId="54CB1F76" w14:textId="77777777" w:rsidR="002B4962" w:rsidRDefault="002B4962"/>
          <w:p w14:paraId="276C4A4E" w14:textId="3FDD5E99" w:rsidR="002B4962" w:rsidRDefault="002B4962" w:rsidP="003F7647">
            <w:r>
              <w:rPr>
                <w:sz w:val="22"/>
              </w:rPr>
              <w:t xml:space="preserve">6,250 sf for each additional unit </w:t>
            </w:r>
          </w:p>
        </w:tc>
        <w:tc>
          <w:tcPr>
            <w:tcW w:w="827" w:type="pct"/>
          </w:tcPr>
          <w:p w14:paraId="006B4C09" w14:textId="77777777" w:rsidR="002B4962" w:rsidRDefault="002B4962">
            <w:r>
              <w:rPr>
                <w:sz w:val="22"/>
              </w:rPr>
              <w:t xml:space="preserve">20,000 </w:t>
            </w:r>
          </w:p>
        </w:tc>
        <w:tc>
          <w:tcPr>
            <w:tcW w:w="1191" w:type="pct"/>
          </w:tcPr>
          <w:p w14:paraId="2B215474" w14:textId="63AF1B71" w:rsidR="002B4962" w:rsidRDefault="002B4962"/>
        </w:tc>
      </w:tr>
      <w:tr w:rsidR="002B4962" w14:paraId="1D57E963" w14:textId="77777777" w:rsidTr="002B4962">
        <w:trPr>
          <w:trHeight w:val="1114"/>
        </w:trPr>
        <w:tc>
          <w:tcPr>
            <w:tcW w:w="550" w:type="pct"/>
          </w:tcPr>
          <w:p w14:paraId="40B0066E" w14:textId="0B6DE16A" w:rsidR="002B4962" w:rsidRDefault="002B4962">
            <w:r>
              <w:rPr>
                <w:sz w:val="22"/>
              </w:rPr>
              <w:t xml:space="preserve">R-3 </w:t>
            </w:r>
          </w:p>
        </w:tc>
        <w:tc>
          <w:tcPr>
            <w:tcW w:w="1190" w:type="pct"/>
          </w:tcPr>
          <w:p w14:paraId="3BF387EC" w14:textId="7CEFD6EB" w:rsidR="002B4962" w:rsidRDefault="002B4962">
            <w:r>
              <w:rPr>
                <w:sz w:val="22"/>
              </w:rPr>
              <w:t>Single-, two-and four-family residential</w:t>
            </w:r>
          </w:p>
        </w:tc>
        <w:tc>
          <w:tcPr>
            <w:tcW w:w="1242" w:type="pct"/>
          </w:tcPr>
          <w:p w14:paraId="16F05214" w14:textId="77777777" w:rsidR="002B4962" w:rsidRDefault="002B4962">
            <w:pPr>
              <w:rPr>
                <w:sz w:val="22"/>
              </w:rPr>
            </w:pPr>
            <w:r>
              <w:rPr>
                <w:sz w:val="22"/>
              </w:rPr>
              <w:t xml:space="preserve">6,250 sf </w:t>
            </w:r>
          </w:p>
          <w:p w14:paraId="286BC951" w14:textId="77777777" w:rsidR="002B4962" w:rsidRDefault="002B4962"/>
          <w:p w14:paraId="386921D1" w14:textId="1C8974A7" w:rsidR="002B4962" w:rsidRDefault="002B4962" w:rsidP="006748B4">
            <w:r>
              <w:rPr>
                <w:sz w:val="22"/>
              </w:rPr>
              <w:t xml:space="preserve">3,125 sf for each additional unit </w:t>
            </w:r>
          </w:p>
        </w:tc>
        <w:tc>
          <w:tcPr>
            <w:tcW w:w="827" w:type="pct"/>
          </w:tcPr>
          <w:p w14:paraId="344331C2" w14:textId="77777777" w:rsidR="002B4962" w:rsidRDefault="002B4962">
            <w:r>
              <w:rPr>
                <w:sz w:val="22"/>
              </w:rPr>
              <w:t xml:space="preserve">20,000 </w:t>
            </w:r>
          </w:p>
        </w:tc>
        <w:tc>
          <w:tcPr>
            <w:tcW w:w="1191" w:type="pct"/>
          </w:tcPr>
          <w:p w14:paraId="556EF91E" w14:textId="4FBCA96C" w:rsidR="002B4962" w:rsidRDefault="002B4962"/>
        </w:tc>
      </w:tr>
      <w:tr w:rsidR="002B4962" w14:paraId="4C18AAF7" w14:textId="77777777" w:rsidTr="002B4962">
        <w:trPr>
          <w:trHeight w:val="1141"/>
        </w:trPr>
        <w:tc>
          <w:tcPr>
            <w:tcW w:w="550" w:type="pct"/>
          </w:tcPr>
          <w:p w14:paraId="0AC5A98D" w14:textId="116D6592" w:rsidR="002B4962" w:rsidRDefault="002B4962">
            <w:r>
              <w:rPr>
                <w:sz w:val="22"/>
              </w:rPr>
              <w:t xml:space="preserve">R-4 </w:t>
            </w:r>
          </w:p>
        </w:tc>
        <w:tc>
          <w:tcPr>
            <w:tcW w:w="1190" w:type="pct"/>
          </w:tcPr>
          <w:p w14:paraId="5C063C9F" w14:textId="77777777" w:rsidR="002B4962" w:rsidRDefault="002B4962">
            <w:r>
              <w:rPr>
                <w:sz w:val="22"/>
              </w:rPr>
              <w:t xml:space="preserve">Single-family, multifamily </w:t>
            </w:r>
          </w:p>
        </w:tc>
        <w:tc>
          <w:tcPr>
            <w:tcW w:w="1242" w:type="pct"/>
          </w:tcPr>
          <w:p w14:paraId="2C4E054B" w14:textId="77777777" w:rsidR="002B4962" w:rsidRDefault="002B4962">
            <w:pPr>
              <w:rPr>
                <w:sz w:val="22"/>
              </w:rPr>
            </w:pPr>
            <w:r>
              <w:rPr>
                <w:sz w:val="22"/>
              </w:rPr>
              <w:t xml:space="preserve">6,250 sf </w:t>
            </w:r>
          </w:p>
          <w:p w14:paraId="6A74D949" w14:textId="77777777" w:rsidR="002B4962" w:rsidRDefault="002B4962"/>
          <w:p w14:paraId="07982328" w14:textId="482DC817" w:rsidR="002B4962" w:rsidRDefault="002B4962" w:rsidP="00705DE9">
            <w:r>
              <w:rPr>
                <w:sz w:val="22"/>
              </w:rPr>
              <w:t xml:space="preserve">3,125 sf for each additional unit </w:t>
            </w:r>
          </w:p>
        </w:tc>
        <w:tc>
          <w:tcPr>
            <w:tcW w:w="827" w:type="pct"/>
          </w:tcPr>
          <w:p w14:paraId="72896C00" w14:textId="77777777" w:rsidR="002B4962" w:rsidRDefault="002B4962">
            <w:r>
              <w:rPr>
                <w:sz w:val="22"/>
              </w:rPr>
              <w:t xml:space="preserve">20,000 </w:t>
            </w:r>
          </w:p>
        </w:tc>
        <w:tc>
          <w:tcPr>
            <w:tcW w:w="1191" w:type="pct"/>
          </w:tcPr>
          <w:p w14:paraId="49EAB46E" w14:textId="77777777" w:rsidR="002B4962" w:rsidRDefault="002B4962">
            <w:r>
              <w:rPr>
                <w:sz w:val="22"/>
              </w:rPr>
              <w:t xml:space="preserve">Maximum density 15 units per acre </w:t>
            </w:r>
          </w:p>
        </w:tc>
      </w:tr>
    </w:tbl>
    <w:p w14:paraId="64679499" w14:textId="77777777" w:rsidR="00586341" w:rsidRDefault="00586341"/>
    <w:p w14:paraId="74BCA86A" w14:textId="77777777" w:rsidR="00586341" w:rsidRDefault="00000000">
      <w:pPr>
        <w:pStyle w:val="Hang1"/>
      </w:pPr>
      <w:r>
        <w:t xml:space="preserve">a. The height limit for dwellings may be increased by up to 45 feet and up to three stories provided each side yard is 20 feet, plus one foot or more of side yard for each additional foot of building height over 35 feet. </w:t>
      </w:r>
    </w:p>
    <w:p w14:paraId="0495EDDC" w14:textId="77777777" w:rsidR="00586341" w:rsidRDefault="00000000">
      <w:pPr>
        <w:pStyle w:val="Hang1"/>
      </w:pPr>
      <w:r>
        <w:t xml:space="preserve">b. A public or semi-public building such as a school, church, or library may be erected to a height of 60 feet from grade provided that </w:t>
      </w:r>
      <w:proofErr w:type="gramStart"/>
      <w:r>
        <w:t>required</w:t>
      </w:r>
      <w:proofErr w:type="gramEnd"/>
      <w:r>
        <w:t xml:space="preserve"> front, side, and rear yards shall be increased one foot for each foot in height over 35 feet. </w:t>
      </w:r>
    </w:p>
    <w:p w14:paraId="06D2D470" w14:textId="77777777" w:rsidR="00586341" w:rsidRDefault="00000000">
      <w:pPr>
        <w:pStyle w:val="Hang1"/>
      </w:pPr>
      <w:r>
        <w:t xml:space="preserve">c. Church spires, belfries, cupolas, municipal water towers, chimneys, flues, flagpoles, television antenna and radio aerials are exempt. Parapet walls may be up to four feet above height of the building on which the walls rest. </w:t>
      </w:r>
    </w:p>
    <w:p w14:paraId="612C730D" w14:textId="77777777" w:rsidR="00586341" w:rsidRDefault="00000000">
      <w:pPr>
        <w:pStyle w:val="Hang1"/>
      </w:pPr>
      <w:r>
        <w:t xml:space="preserve">d. Accessory buildings over one story in height shall be at least ten feet from any lot line. All accessory buildings shall not exceed the main building in height. </w:t>
      </w:r>
    </w:p>
    <w:p w14:paraId="01469391" w14:textId="77777777" w:rsidR="00586341" w:rsidRDefault="00000000">
      <w:pPr>
        <w:pStyle w:val="Hang1"/>
      </w:pPr>
      <w:r>
        <w:t xml:space="preserve">e. For buildings over 45 feet in height, approval shall be obtained from the administration. Chimneys, flues, cooling towers, flagpoles, radio or communication towers, or their accessory facilities, not normally occupied by workmen are excluded from this limitation. Parapet walls are permitted up to four feet above the limited height of the building on which the walls rest. </w:t>
      </w:r>
    </w:p>
    <w:p w14:paraId="0B97CCFD" w14:textId="77777777" w:rsidR="00586341" w:rsidRDefault="00000000">
      <w:pPr>
        <w:pStyle w:val="Hang1"/>
      </w:pPr>
      <w:r>
        <w:t xml:space="preserve">f. Densities and use variations are approvable based upon the plan submitted for the proposed development. </w:t>
      </w:r>
    </w:p>
    <w:p w14:paraId="599FB8F0" w14:textId="77777777" w:rsidR="00586341" w:rsidRDefault="00000000">
      <w:pPr>
        <w:pStyle w:val="Hang1"/>
      </w:pPr>
      <w:r>
        <w:lastRenderedPageBreak/>
        <w:t xml:space="preserve">g. For permitted uses utilizing individual sewage disposal systems, the required area for any such use shall be approved by the health official. The administrator shall require greater area as considered necessary by the health official. </w:t>
      </w:r>
    </w:p>
    <w:p w14:paraId="5F86A8EA" w14:textId="77777777" w:rsidR="00586341" w:rsidRDefault="00000000">
      <w:pPr>
        <w:pStyle w:val="Hang1"/>
      </w:pPr>
      <w:r>
        <w:t xml:space="preserve">h. Property located in a business district, which adjoins any residential district, or is separated from any residential district only by a public street or way, shall have a ten-foot side yard on the side or sides adjoining or adjacent to the residential district. </w:t>
      </w:r>
    </w:p>
    <w:p w14:paraId="4C0AF35F" w14:textId="77777777" w:rsidR="00586341" w:rsidRDefault="00000000">
      <w:pPr>
        <w:pStyle w:val="Hang1"/>
      </w:pPr>
      <w:proofErr w:type="spellStart"/>
      <w:r>
        <w:t>i</w:t>
      </w:r>
      <w:proofErr w:type="spellEnd"/>
      <w:r>
        <w:t xml:space="preserve">. Minimum setback requirements of this ordinance, for yards facing streets, shall not apply to any lot where the average setback on developed lots within the same block and zoning district and fronting on the same street is less than the minimum. In such cases, the setback on such </w:t>
      </w:r>
      <w:proofErr w:type="gramStart"/>
      <w:r>
        <w:t>lot</w:t>
      </w:r>
      <w:proofErr w:type="gramEnd"/>
      <w:r>
        <w:t xml:space="preserve"> may be less than the required setback, but not less than the average of the existing setbacks on the existing developed lots. </w:t>
      </w:r>
    </w:p>
    <w:p w14:paraId="5B275F99" w14:textId="77777777" w:rsidR="00586341" w:rsidRDefault="00000000">
      <w:pPr>
        <w:pStyle w:val="Hang1"/>
      </w:pPr>
      <w:r>
        <w:t xml:space="preserve">j. Multifamily efficiencies: 1-bedroom—320 square feet; 2-bedroom—390 square feet; 3-bedroom—460 square feet. </w:t>
      </w:r>
    </w:p>
    <w:p w14:paraId="108B537E" w14:textId="77777777" w:rsidR="00586341" w:rsidRDefault="00000000">
      <w:pPr>
        <w:pStyle w:val="Hang1"/>
      </w:pPr>
      <w:r>
        <w:t xml:space="preserve">k. Heated living area, </w:t>
      </w:r>
      <w:proofErr w:type="gramStart"/>
      <w:r>
        <w:t>excludes</w:t>
      </w:r>
      <w:proofErr w:type="gramEnd"/>
      <w:r>
        <w:t xml:space="preserve"> garages, basements, patios, porches, etc. </w:t>
      </w:r>
    </w:p>
    <w:p w14:paraId="4C0EB342" w14:textId="77777777" w:rsidR="00586341" w:rsidRDefault="00000000">
      <w:pPr>
        <w:pStyle w:val="Hang1"/>
      </w:pPr>
      <w:r>
        <w:t xml:space="preserve">l. On lots with frontage on two or more streets, the minimum setback on any side with street frontage is ten feet for all primary and accessory buildings. This shall not apply to master planned developments in B2 Planned Business, MUC Mixed Use Corridor, and R6 Residential Planned Unit Development. </w:t>
      </w:r>
    </w:p>
    <w:p w14:paraId="6AFFC470" w14:textId="77777777" w:rsidR="00586341" w:rsidRDefault="00586341">
      <w:pPr>
        <w:sectPr w:rsidR="00586341">
          <w:headerReference w:type="default" r:id="rId9"/>
          <w:footerReference w:type="default" r:id="rId10"/>
          <w:pgSz w:w="15840" w:h="12240" w:orient="landscape"/>
          <w:pgMar w:top="1440" w:right="1440" w:bottom="1440" w:left="1440" w:header="720" w:footer="720" w:gutter="0"/>
          <w:cols w:space="720"/>
        </w:sectPr>
      </w:pPr>
    </w:p>
    <w:p w14:paraId="711FF83E" w14:textId="77777777" w:rsidR="00586341" w:rsidRDefault="00000000">
      <w:pPr>
        <w:pStyle w:val="Block3Center"/>
      </w:pPr>
      <w:r>
        <w:lastRenderedPageBreak/>
        <w:t xml:space="preserve">TABLE 2. CITY OF BUENA VISTA LOT REGULATIONS FOR MOBILE HOMES, PARKS, AND SUBDIVISIONS </w:t>
      </w:r>
    </w:p>
    <w:tbl>
      <w:tblPr>
        <w:tblStyle w:val="Table10269164f-25e1-4356-8762-6b64293140f6"/>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68"/>
        <w:gridCol w:w="1868"/>
        <w:gridCol w:w="1868"/>
        <w:gridCol w:w="1868"/>
        <w:gridCol w:w="1868"/>
      </w:tblGrid>
      <w:tr w:rsidR="00586341" w14:paraId="4B2CDB6A" w14:textId="77777777">
        <w:tc>
          <w:tcPr>
            <w:tcW w:w="1000" w:type="pct"/>
          </w:tcPr>
          <w:p w14:paraId="72835097" w14:textId="77777777" w:rsidR="00586341" w:rsidRDefault="00000000">
            <w:r>
              <w:t xml:space="preserve"> [Dimensions] </w:t>
            </w:r>
          </w:p>
        </w:tc>
        <w:tc>
          <w:tcPr>
            <w:tcW w:w="1000" w:type="pct"/>
          </w:tcPr>
          <w:p w14:paraId="32B7AA9D" w14:textId="77777777" w:rsidR="00586341" w:rsidRDefault="00000000">
            <w:r>
              <w:t xml:space="preserve">Mobile Home Park </w:t>
            </w:r>
          </w:p>
        </w:tc>
        <w:tc>
          <w:tcPr>
            <w:tcW w:w="1000" w:type="pct"/>
          </w:tcPr>
          <w:p w14:paraId="4B192951" w14:textId="77777777" w:rsidR="00586341" w:rsidRDefault="00000000">
            <w:r>
              <w:t xml:space="preserve">Stand within Park </w:t>
            </w:r>
          </w:p>
        </w:tc>
        <w:tc>
          <w:tcPr>
            <w:tcW w:w="1000" w:type="pct"/>
          </w:tcPr>
          <w:p w14:paraId="1F52F1ED" w14:textId="77777777" w:rsidR="00586341" w:rsidRDefault="00000000">
            <w:r>
              <w:t xml:space="preserve">Mobile Home Subdivision </w:t>
            </w:r>
          </w:p>
        </w:tc>
        <w:tc>
          <w:tcPr>
            <w:tcW w:w="1000" w:type="pct"/>
          </w:tcPr>
          <w:p w14:paraId="4C17E158" w14:textId="77777777" w:rsidR="00586341" w:rsidRDefault="00000000">
            <w:r>
              <w:t xml:space="preserve">Subdivision Mobile Home Lot </w:t>
            </w:r>
          </w:p>
        </w:tc>
      </w:tr>
      <w:tr w:rsidR="00586341" w14:paraId="59900CEF" w14:textId="77777777">
        <w:tc>
          <w:tcPr>
            <w:tcW w:w="1000" w:type="pct"/>
          </w:tcPr>
          <w:p w14:paraId="12EA414F" w14:textId="77777777" w:rsidR="00586341" w:rsidRDefault="00000000">
            <w:r>
              <w:t xml:space="preserve">Area </w:t>
            </w:r>
          </w:p>
        </w:tc>
        <w:tc>
          <w:tcPr>
            <w:tcW w:w="1000" w:type="pct"/>
          </w:tcPr>
          <w:p w14:paraId="3FD83855" w14:textId="77777777" w:rsidR="00586341" w:rsidRDefault="00000000">
            <w:r>
              <w:t xml:space="preserve">130,680 sf (3 acres) </w:t>
            </w:r>
          </w:p>
        </w:tc>
        <w:tc>
          <w:tcPr>
            <w:tcW w:w="1000" w:type="pct"/>
          </w:tcPr>
          <w:p w14:paraId="64F5FD67" w14:textId="77777777" w:rsidR="00586341" w:rsidRDefault="00000000">
            <w:r>
              <w:t xml:space="preserve">3,400 sf </w:t>
            </w:r>
          </w:p>
        </w:tc>
        <w:tc>
          <w:tcPr>
            <w:tcW w:w="1000" w:type="pct"/>
          </w:tcPr>
          <w:p w14:paraId="4C07412B" w14:textId="77777777" w:rsidR="00586341" w:rsidRDefault="00000000">
            <w:r>
              <w:t xml:space="preserve">435,600 sf </w:t>
            </w:r>
          </w:p>
        </w:tc>
        <w:tc>
          <w:tcPr>
            <w:tcW w:w="1000" w:type="pct"/>
          </w:tcPr>
          <w:p w14:paraId="4D5BE5E9" w14:textId="77777777" w:rsidR="00586341" w:rsidRDefault="00000000">
            <w:r>
              <w:t xml:space="preserve">7,000 sf (5 acres) with approval of health official </w:t>
            </w:r>
          </w:p>
        </w:tc>
      </w:tr>
      <w:tr w:rsidR="00586341" w14:paraId="3821B1B3" w14:textId="77777777">
        <w:tc>
          <w:tcPr>
            <w:tcW w:w="1000" w:type="pct"/>
          </w:tcPr>
          <w:p w14:paraId="064D1F3E" w14:textId="77777777" w:rsidR="00586341" w:rsidRDefault="00000000">
            <w:r>
              <w:t xml:space="preserve">Setback (see section 701.01-3) </w:t>
            </w:r>
          </w:p>
        </w:tc>
        <w:tc>
          <w:tcPr>
            <w:tcW w:w="1000" w:type="pct"/>
          </w:tcPr>
          <w:p w14:paraId="57B44F02" w14:textId="77777777" w:rsidR="00586341" w:rsidRDefault="00000000">
            <w:r>
              <w:t xml:space="preserve">25 feet </w:t>
            </w:r>
          </w:p>
        </w:tc>
        <w:tc>
          <w:tcPr>
            <w:tcW w:w="1000" w:type="pct"/>
          </w:tcPr>
          <w:p w14:paraId="3B47F67D" w14:textId="77777777" w:rsidR="00586341" w:rsidRDefault="00000000">
            <w:r>
              <w:t xml:space="preserve">N/A </w:t>
            </w:r>
          </w:p>
        </w:tc>
        <w:tc>
          <w:tcPr>
            <w:tcW w:w="1000" w:type="pct"/>
          </w:tcPr>
          <w:p w14:paraId="52C7EF6D" w14:textId="77777777" w:rsidR="00586341" w:rsidRDefault="00000000">
            <w:r>
              <w:t xml:space="preserve">25 feet </w:t>
            </w:r>
          </w:p>
        </w:tc>
        <w:tc>
          <w:tcPr>
            <w:tcW w:w="1000" w:type="pct"/>
          </w:tcPr>
          <w:p w14:paraId="5B391684" w14:textId="77777777" w:rsidR="00586341" w:rsidRDefault="00000000">
            <w:r>
              <w:t xml:space="preserve">20 feet </w:t>
            </w:r>
          </w:p>
        </w:tc>
      </w:tr>
      <w:tr w:rsidR="00586341" w14:paraId="29C7065B" w14:textId="77777777">
        <w:tc>
          <w:tcPr>
            <w:tcW w:w="1000" w:type="pct"/>
          </w:tcPr>
          <w:p w14:paraId="7FAB0181" w14:textId="77777777" w:rsidR="00586341" w:rsidRDefault="00000000">
            <w:r>
              <w:t xml:space="preserve">Frontage at the setback line </w:t>
            </w:r>
          </w:p>
        </w:tc>
        <w:tc>
          <w:tcPr>
            <w:tcW w:w="1000" w:type="pct"/>
          </w:tcPr>
          <w:p w14:paraId="5E65BE21" w14:textId="77777777" w:rsidR="00586341" w:rsidRDefault="00000000">
            <w:r>
              <w:t xml:space="preserve">150 feet </w:t>
            </w:r>
          </w:p>
        </w:tc>
        <w:tc>
          <w:tcPr>
            <w:tcW w:w="1000" w:type="pct"/>
          </w:tcPr>
          <w:p w14:paraId="003BD308" w14:textId="77777777" w:rsidR="00586341" w:rsidRDefault="00000000">
            <w:r>
              <w:t xml:space="preserve">40 feet </w:t>
            </w:r>
          </w:p>
        </w:tc>
        <w:tc>
          <w:tcPr>
            <w:tcW w:w="1000" w:type="pct"/>
          </w:tcPr>
          <w:p w14:paraId="121B819F" w14:textId="77777777" w:rsidR="00586341" w:rsidRDefault="00000000">
            <w:r>
              <w:t xml:space="preserve">150 feet </w:t>
            </w:r>
          </w:p>
        </w:tc>
        <w:tc>
          <w:tcPr>
            <w:tcW w:w="1000" w:type="pct"/>
          </w:tcPr>
          <w:p w14:paraId="44486E94" w14:textId="77777777" w:rsidR="00586341" w:rsidRDefault="00000000">
            <w:r>
              <w:t xml:space="preserve">50 feet </w:t>
            </w:r>
          </w:p>
        </w:tc>
      </w:tr>
      <w:tr w:rsidR="00586341" w14:paraId="27A6EF25" w14:textId="77777777">
        <w:tc>
          <w:tcPr>
            <w:tcW w:w="1000" w:type="pct"/>
          </w:tcPr>
          <w:p w14:paraId="534B8DE6" w14:textId="77777777" w:rsidR="00586341" w:rsidRDefault="00000000">
            <w:r>
              <w:t xml:space="preserve">Side yard: </w:t>
            </w:r>
          </w:p>
        </w:tc>
        <w:tc>
          <w:tcPr>
            <w:tcW w:w="1000" w:type="pct"/>
          </w:tcPr>
          <w:p w14:paraId="148F9D47" w14:textId="77777777" w:rsidR="00586341" w:rsidRDefault="00586341"/>
        </w:tc>
        <w:tc>
          <w:tcPr>
            <w:tcW w:w="1000" w:type="pct"/>
          </w:tcPr>
          <w:p w14:paraId="649175C5" w14:textId="77777777" w:rsidR="00586341" w:rsidRDefault="00586341"/>
        </w:tc>
        <w:tc>
          <w:tcPr>
            <w:tcW w:w="1000" w:type="pct"/>
          </w:tcPr>
          <w:p w14:paraId="3B60039F" w14:textId="77777777" w:rsidR="00586341" w:rsidRDefault="00586341"/>
        </w:tc>
        <w:tc>
          <w:tcPr>
            <w:tcW w:w="1000" w:type="pct"/>
          </w:tcPr>
          <w:p w14:paraId="6D77CAAB" w14:textId="77777777" w:rsidR="00586341" w:rsidRDefault="00586341"/>
        </w:tc>
      </w:tr>
      <w:tr w:rsidR="00586341" w14:paraId="49CACDB7" w14:textId="77777777">
        <w:tc>
          <w:tcPr>
            <w:tcW w:w="1000" w:type="pct"/>
          </w:tcPr>
          <w:p w14:paraId="4A311D02" w14:textId="77777777" w:rsidR="00586341" w:rsidRDefault="00000000">
            <w:r>
              <w:t xml:space="preserve">  One side </w:t>
            </w:r>
          </w:p>
        </w:tc>
        <w:tc>
          <w:tcPr>
            <w:tcW w:w="1000" w:type="pct"/>
          </w:tcPr>
          <w:p w14:paraId="5932A2E7" w14:textId="77777777" w:rsidR="00586341" w:rsidRDefault="00000000">
            <w:r>
              <w:t xml:space="preserve">25 feet </w:t>
            </w:r>
          </w:p>
        </w:tc>
        <w:tc>
          <w:tcPr>
            <w:tcW w:w="1000" w:type="pct"/>
          </w:tcPr>
          <w:p w14:paraId="06A05535" w14:textId="77777777" w:rsidR="00586341" w:rsidRDefault="00000000">
            <w:r>
              <w:t xml:space="preserve">7.5 feet </w:t>
            </w:r>
          </w:p>
        </w:tc>
        <w:tc>
          <w:tcPr>
            <w:tcW w:w="1000" w:type="pct"/>
          </w:tcPr>
          <w:p w14:paraId="4FF18B33" w14:textId="77777777" w:rsidR="00586341" w:rsidRDefault="00000000">
            <w:r>
              <w:t xml:space="preserve">25 feet </w:t>
            </w:r>
          </w:p>
        </w:tc>
        <w:tc>
          <w:tcPr>
            <w:tcW w:w="1000" w:type="pct"/>
          </w:tcPr>
          <w:p w14:paraId="0075FF2B" w14:textId="77777777" w:rsidR="00586341" w:rsidRDefault="00000000">
            <w:r>
              <w:t xml:space="preserve">11 feet </w:t>
            </w:r>
          </w:p>
        </w:tc>
      </w:tr>
      <w:tr w:rsidR="00586341" w14:paraId="0966E5BB" w14:textId="77777777">
        <w:tc>
          <w:tcPr>
            <w:tcW w:w="1000" w:type="pct"/>
          </w:tcPr>
          <w:p w14:paraId="0442CF0F" w14:textId="77777777" w:rsidR="00586341" w:rsidRDefault="00000000">
            <w:r>
              <w:t xml:space="preserve"> Both sides </w:t>
            </w:r>
          </w:p>
        </w:tc>
        <w:tc>
          <w:tcPr>
            <w:tcW w:w="1000" w:type="pct"/>
          </w:tcPr>
          <w:p w14:paraId="120E2EC5" w14:textId="77777777" w:rsidR="00586341" w:rsidRDefault="00000000">
            <w:r>
              <w:t xml:space="preserve">50 feet </w:t>
            </w:r>
          </w:p>
        </w:tc>
        <w:tc>
          <w:tcPr>
            <w:tcW w:w="1000" w:type="pct"/>
          </w:tcPr>
          <w:p w14:paraId="4524F782" w14:textId="77777777" w:rsidR="00586341" w:rsidRDefault="00000000">
            <w:r>
              <w:t xml:space="preserve">15 feet </w:t>
            </w:r>
          </w:p>
        </w:tc>
        <w:tc>
          <w:tcPr>
            <w:tcW w:w="1000" w:type="pct"/>
          </w:tcPr>
          <w:p w14:paraId="36381C0E" w14:textId="77777777" w:rsidR="00586341" w:rsidRDefault="00000000">
            <w:r>
              <w:t xml:space="preserve">50 feet </w:t>
            </w:r>
          </w:p>
        </w:tc>
        <w:tc>
          <w:tcPr>
            <w:tcW w:w="1000" w:type="pct"/>
          </w:tcPr>
          <w:p w14:paraId="21991928" w14:textId="77777777" w:rsidR="00586341" w:rsidRDefault="00000000">
            <w:r>
              <w:t xml:space="preserve">22 feet </w:t>
            </w:r>
          </w:p>
        </w:tc>
      </w:tr>
      <w:tr w:rsidR="00586341" w14:paraId="33D3D6C5" w14:textId="77777777">
        <w:tc>
          <w:tcPr>
            <w:tcW w:w="1000" w:type="pct"/>
          </w:tcPr>
          <w:p w14:paraId="4B87F460" w14:textId="77777777" w:rsidR="00586341" w:rsidRDefault="00000000">
            <w:r>
              <w:t xml:space="preserve">Rear </w:t>
            </w:r>
          </w:p>
        </w:tc>
        <w:tc>
          <w:tcPr>
            <w:tcW w:w="1000" w:type="pct"/>
          </w:tcPr>
          <w:p w14:paraId="39B6DE9E" w14:textId="77777777" w:rsidR="00586341" w:rsidRDefault="00000000">
            <w:r>
              <w:t xml:space="preserve">25 feet </w:t>
            </w:r>
          </w:p>
        </w:tc>
        <w:tc>
          <w:tcPr>
            <w:tcW w:w="1000" w:type="pct"/>
          </w:tcPr>
          <w:p w14:paraId="378721C6" w14:textId="77777777" w:rsidR="00586341" w:rsidRDefault="00000000">
            <w:r>
              <w:t xml:space="preserve">7.5 feet </w:t>
            </w:r>
          </w:p>
        </w:tc>
        <w:tc>
          <w:tcPr>
            <w:tcW w:w="1000" w:type="pct"/>
          </w:tcPr>
          <w:p w14:paraId="5627829E" w14:textId="77777777" w:rsidR="00586341" w:rsidRDefault="00000000">
            <w:r>
              <w:t xml:space="preserve">25 feet </w:t>
            </w:r>
          </w:p>
        </w:tc>
        <w:tc>
          <w:tcPr>
            <w:tcW w:w="1000" w:type="pct"/>
          </w:tcPr>
          <w:p w14:paraId="44CAD17F" w14:textId="77777777" w:rsidR="00586341" w:rsidRDefault="00000000">
            <w:r>
              <w:t xml:space="preserve">25 feet </w:t>
            </w:r>
          </w:p>
        </w:tc>
      </w:tr>
      <w:tr w:rsidR="00586341" w14:paraId="176FE706" w14:textId="77777777">
        <w:tc>
          <w:tcPr>
            <w:tcW w:w="1000" w:type="pct"/>
          </w:tcPr>
          <w:p w14:paraId="60E3110A" w14:textId="77777777" w:rsidR="00586341" w:rsidRDefault="00000000">
            <w:r>
              <w:t xml:space="preserve">Height </w:t>
            </w:r>
          </w:p>
        </w:tc>
        <w:tc>
          <w:tcPr>
            <w:tcW w:w="1000" w:type="pct"/>
          </w:tcPr>
          <w:p w14:paraId="0211A5CC" w14:textId="77777777" w:rsidR="00586341" w:rsidRDefault="00000000">
            <w:r>
              <w:t xml:space="preserve">35 feet </w:t>
            </w:r>
          </w:p>
        </w:tc>
        <w:tc>
          <w:tcPr>
            <w:tcW w:w="1000" w:type="pct"/>
          </w:tcPr>
          <w:p w14:paraId="7A122B91" w14:textId="77777777" w:rsidR="00586341" w:rsidRDefault="00000000">
            <w:r>
              <w:t xml:space="preserve">35 feet </w:t>
            </w:r>
          </w:p>
        </w:tc>
        <w:tc>
          <w:tcPr>
            <w:tcW w:w="1000" w:type="pct"/>
          </w:tcPr>
          <w:p w14:paraId="261E5D2E" w14:textId="77777777" w:rsidR="00586341" w:rsidRDefault="00000000">
            <w:r>
              <w:t xml:space="preserve">35 feet </w:t>
            </w:r>
          </w:p>
        </w:tc>
        <w:tc>
          <w:tcPr>
            <w:tcW w:w="1000" w:type="pct"/>
          </w:tcPr>
          <w:p w14:paraId="75E96FB8" w14:textId="77777777" w:rsidR="00586341" w:rsidRDefault="00000000">
            <w:r>
              <w:t xml:space="preserve">35 feet </w:t>
            </w:r>
          </w:p>
        </w:tc>
      </w:tr>
      <w:tr w:rsidR="00586341" w14:paraId="34F4016D" w14:textId="77777777">
        <w:tc>
          <w:tcPr>
            <w:tcW w:w="1000" w:type="pct"/>
          </w:tcPr>
          <w:p w14:paraId="3AFE8A5A" w14:textId="77777777" w:rsidR="00586341" w:rsidRDefault="00000000">
            <w:r>
              <w:t xml:space="preserve">Accessory buildings </w:t>
            </w:r>
          </w:p>
        </w:tc>
        <w:tc>
          <w:tcPr>
            <w:tcW w:w="1000" w:type="pct"/>
          </w:tcPr>
          <w:p w14:paraId="520E68E0" w14:textId="77777777" w:rsidR="00586341" w:rsidRDefault="00000000">
            <w:r>
              <w:t xml:space="preserve">Not to exceed 35 feet in height </w:t>
            </w:r>
          </w:p>
        </w:tc>
        <w:tc>
          <w:tcPr>
            <w:tcW w:w="1000" w:type="pct"/>
          </w:tcPr>
          <w:p w14:paraId="0DDA2C79" w14:textId="77777777" w:rsidR="00586341" w:rsidRDefault="00000000">
            <w:r>
              <w:t xml:space="preserve">Not to exceed height of mobile home </w:t>
            </w:r>
          </w:p>
        </w:tc>
        <w:tc>
          <w:tcPr>
            <w:tcW w:w="1000" w:type="pct"/>
          </w:tcPr>
          <w:p w14:paraId="05E8E24C" w14:textId="77777777" w:rsidR="00586341" w:rsidRDefault="00000000">
            <w:r>
              <w:t xml:space="preserve">Not to exceed 35 feet in height </w:t>
            </w:r>
          </w:p>
        </w:tc>
        <w:tc>
          <w:tcPr>
            <w:tcW w:w="1000" w:type="pct"/>
          </w:tcPr>
          <w:p w14:paraId="523E23E6" w14:textId="77777777" w:rsidR="00586341" w:rsidRDefault="00000000">
            <w:r>
              <w:t xml:space="preserve">Not to exceed 35 feet in height </w:t>
            </w:r>
          </w:p>
        </w:tc>
      </w:tr>
    </w:tbl>
    <w:p w14:paraId="0FE78865" w14:textId="77777777" w:rsidR="00586341" w:rsidRDefault="00586341"/>
    <w:p w14:paraId="40683D58" w14:textId="77777777" w:rsidR="00586341" w:rsidRDefault="00000000">
      <w:pPr>
        <w:pStyle w:val="HistoryNote"/>
      </w:pPr>
      <w:r>
        <w:t xml:space="preserve">(Ord. No. 18-10, § 5, 5-17-2018; Ord. No. 22-02, </w:t>
      </w:r>
      <w:proofErr w:type="spellStart"/>
      <w:r>
        <w:t>Exh</w:t>
      </w:r>
      <w:proofErr w:type="spellEnd"/>
      <w:r>
        <w:t>. A, 1-24-2022)</w:t>
      </w:r>
    </w:p>
    <w:p w14:paraId="7A062AB6" w14:textId="77777777" w:rsidR="00586341" w:rsidRDefault="00586341">
      <w:pPr>
        <w:spacing w:before="0" w:after="0"/>
      </w:pPr>
    </w:p>
    <w:sectPr w:rsidR="00586341">
      <w:headerReference w:type="default"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E51C9" w14:textId="77777777" w:rsidR="00820C46" w:rsidRDefault="00820C46">
      <w:pPr>
        <w:spacing w:before="0" w:after="0"/>
      </w:pPr>
      <w:r>
        <w:separator/>
      </w:r>
    </w:p>
  </w:endnote>
  <w:endnote w:type="continuationSeparator" w:id="0">
    <w:p w14:paraId="4003D71B" w14:textId="77777777" w:rsidR="00820C46" w:rsidRDefault="00820C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29D7E" w14:textId="77777777" w:rsidR="00586341" w:rsidRDefault="00586341">
    <w:pPr>
      <w:pStyle w:val="FooterCenter"/>
      <w:pBdr>
        <w:bottom w:val="single" w:sz="4" w:space="0" w:color="auto"/>
      </w:pBdr>
    </w:pPr>
  </w:p>
  <w:p w14:paraId="2450ADFC" w14:textId="77777777" w:rsidR="00586341" w:rsidRDefault="00000000">
    <w:pPr>
      <w:pStyle w:val="FooterLeft"/>
    </w:pPr>
    <w:r>
      <w:tab/>
    </w:r>
    <w:r>
      <w:rPr>
        <w:rFonts w:ascii="Consolas" w:eastAsia="Consolas" w:hAnsi="Consolas" w:cs="Consolas"/>
        <w:sz w:val="12"/>
      </w:rPr>
      <w:t xml:space="preserve">   Created: 2024-08-08 10:09:32 [EST]</w:t>
    </w:r>
  </w:p>
  <w:p w14:paraId="462F73C3" w14:textId="77777777" w:rsidR="00586341" w:rsidRDefault="00000000">
    <w:pPr>
      <w:pStyle w:val="FooterLeft"/>
    </w:pPr>
    <w:r>
      <w:t>(Supp. No. 10)</w:t>
    </w:r>
  </w:p>
  <w:p w14:paraId="2578EA2A" w14:textId="77777777" w:rsidR="00586341" w:rsidRDefault="00000000">
    <w:pPr>
      <w:pStyle w:val="FooterCenter"/>
    </w:pPr>
    <w:r>
      <w:cr/>
      <w:t xml:space="preserve">Page </w:t>
    </w:r>
    <w:r>
      <w:fldChar w:fldCharType="begin"/>
    </w:r>
    <w:r>
      <w:instrText>PAGE \* MERGEFORMAT</w:instrText>
    </w:r>
    <w:r>
      <w:fldChar w:fldCharType="separate"/>
    </w:r>
    <w:r w:rsidR="00960DA6">
      <w:rPr>
        <w:noProof/>
      </w:rPr>
      <w:t>1</w:t>
    </w:r>
    <w:r>
      <w:fldChar w:fldCharType="end"/>
    </w:r>
    <w:r>
      <w:t xml:space="preserve"> of </w:t>
    </w:r>
    <w:fldSimple w:instr="NUMPAGES \* MERGEFORMAT">
      <w:r w:rsidR="00960DA6">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EC282" w14:textId="77777777" w:rsidR="00586341" w:rsidRDefault="00586341">
    <w:pPr>
      <w:pStyle w:val="FooterCenter"/>
      <w:pBdr>
        <w:bottom w:val="single" w:sz="4" w:space="0" w:color="auto"/>
      </w:pBdr>
    </w:pPr>
  </w:p>
  <w:p w14:paraId="0AB8CC39" w14:textId="77777777" w:rsidR="00586341" w:rsidRDefault="00000000">
    <w:pPr>
      <w:pStyle w:val="FooterLeft"/>
    </w:pPr>
    <w:r>
      <w:tab/>
    </w:r>
    <w:r>
      <w:rPr>
        <w:rFonts w:ascii="Consolas" w:eastAsia="Consolas" w:hAnsi="Consolas" w:cs="Consolas"/>
        <w:sz w:val="12"/>
      </w:rPr>
      <w:t xml:space="preserve">   Created: 2024-08-08 10:09:32 [EST]</w:t>
    </w:r>
  </w:p>
  <w:p w14:paraId="6E7F55C2" w14:textId="77777777" w:rsidR="00586341" w:rsidRDefault="00000000">
    <w:pPr>
      <w:pStyle w:val="FooterLeft"/>
    </w:pPr>
    <w:r>
      <w:t>(Supp. No. 10)</w:t>
    </w:r>
  </w:p>
  <w:p w14:paraId="2609F661" w14:textId="77777777" w:rsidR="00586341" w:rsidRDefault="00000000">
    <w:pPr>
      <w:pStyle w:val="FooterCenter"/>
    </w:pPr>
    <w:r>
      <w:cr/>
      <w:t xml:space="preserve">Page </w:t>
    </w:r>
    <w:r>
      <w:fldChar w:fldCharType="begin"/>
    </w:r>
    <w:r>
      <w:instrText>PAGE \* MERGEFORMAT</w:instrText>
    </w:r>
    <w:r>
      <w:fldChar w:fldCharType="separate"/>
    </w:r>
    <w:r w:rsidR="00960DA6">
      <w:rPr>
        <w:noProof/>
      </w:rPr>
      <w:t>2</w:t>
    </w:r>
    <w:r>
      <w:fldChar w:fldCharType="end"/>
    </w:r>
    <w:r>
      <w:t xml:space="preserve"> of </w:t>
    </w:r>
    <w:fldSimple w:instr="NUMPAGES \* MERGEFORMAT">
      <w:r w:rsidR="00960DA6">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C9517" w14:textId="77777777" w:rsidR="00586341" w:rsidRDefault="00586341">
    <w:pPr>
      <w:pStyle w:val="FooterCenter"/>
      <w:pBdr>
        <w:bottom w:val="single" w:sz="4" w:space="0" w:color="auto"/>
      </w:pBdr>
    </w:pPr>
  </w:p>
  <w:p w14:paraId="51807CB4" w14:textId="77777777" w:rsidR="00586341" w:rsidRDefault="00000000">
    <w:pPr>
      <w:pStyle w:val="FooterLeft"/>
    </w:pPr>
    <w:r>
      <w:tab/>
    </w:r>
    <w:r>
      <w:rPr>
        <w:rFonts w:ascii="Consolas" w:eastAsia="Consolas" w:hAnsi="Consolas" w:cs="Consolas"/>
        <w:sz w:val="12"/>
      </w:rPr>
      <w:t xml:space="preserve">   Created: 2024-08-08 10:09:32 [EST]</w:t>
    </w:r>
  </w:p>
  <w:p w14:paraId="493CEE11" w14:textId="77777777" w:rsidR="00586341" w:rsidRDefault="00000000">
    <w:pPr>
      <w:pStyle w:val="FooterLeft"/>
    </w:pPr>
    <w:r>
      <w:t>(Supp. No. 10)</w:t>
    </w:r>
  </w:p>
  <w:p w14:paraId="4185D280" w14:textId="7831425B" w:rsidR="00586341" w:rsidRDefault="00000000">
    <w:pPr>
      <w:pStyle w:val="FooterCenter"/>
    </w:pPr>
    <w:r>
      <w:cr/>
      <w:t xml:space="preserve">Page </w:t>
    </w:r>
    <w:r>
      <w:fldChar w:fldCharType="begin"/>
    </w:r>
    <w:r>
      <w:instrText>PAGE \* MERGEFORMAT</w:instrText>
    </w:r>
    <w:r>
      <w:fldChar w:fldCharType="separate"/>
    </w:r>
    <w:r w:rsidR="00960DA6">
      <w:rPr>
        <w:noProof/>
      </w:rPr>
      <w:t>5</w:t>
    </w:r>
    <w:r>
      <w:fldChar w:fldCharType="end"/>
    </w:r>
    <w:r>
      <w:t xml:space="preserve"> of </w:t>
    </w:r>
    <w:fldSimple w:instr="NUMPAGES \* MERGEFORMAT">
      <w:r w:rsidR="00960DA6">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74366" w14:textId="77777777" w:rsidR="00820C46" w:rsidRDefault="00820C46">
      <w:r>
        <w:separator/>
      </w:r>
    </w:p>
  </w:footnote>
  <w:footnote w:type="continuationSeparator" w:id="0">
    <w:p w14:paraId="059510D5" w14:textId="77777777" w:rsidR="00820C46" w:rsidRDefault="00820C46">
      <w:r>
        <w:continuationSeparator/>
      </w:r>
    </w:p>
  </w:footnote>
  <w:footnote w:id="1">
    <w:p w14:paraId="161DDDEE" w14:textId="77777777" w:rsidR="00586341" w:rsidRDefault="00000000">
      <w:pPr>
        <w:pStyle w:val="Hang1"/>
      </w:pPr>
      <w:r>
        <w:rPr>
          <w:rStyle w:val="FootnoteReference"/>
        </w:rPr>
        <w:footnoteRef/>
      </w:r>
      <w:r>
        <w:t xml:space="preserve">Editor's note(s)—Ord. No. 18-10, § 5, adopted May 17, 2018, transferred and renumbered portions of former Art. 20, section 2011.00, as section 630.00. </w:t>
      </w:r>
      <w:r>
        <w:br/>
        <w:t xml:space="preserve"> Subsequently, </w:t>
      </w:r>
      <w:proofErr w:type="spellStart"/>
      <w:r>
        <w:t>Exh</w:t>
      </w:r>
      <w:proofErr w:type="spellEnd"/>
      <w:r>
        <w:t xml:space="preserve">. A of Ord. No. 22-02, adopted Jan. 24, 2022, changed the title of section 630.00 from "Table of setbacks for all districts" to read as herein set out.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2DE0" w14:textId="77777777" w:rsidR="00586341" w:rsidRDefault="00586341">
    <w:pPr>
      <w:pStyle w:val="HeaderCenter"/>
    </w:pPr>
  </w:p>
  <w:p w14:paraId="23C5BA53" w14:textId="77777777" w:rsidR="00586341" w:rsidRDefault="00586341">
    <w:pPr>
      <w:pStyle w:val="HeaderCenter"/>
      <w:pBdr>
        <w:top w:val="single" w:sz="4"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1EC71" w14:textId="77777777" w:rsidR="00586341" w:rsidRDefault="00586341">
    <w:pPr>
      <w:pStyle w:val="HeaderCenter"/>
    </w:pPr>
  </w:p>
  <w:p w14:paraId="6398589B" w14:textId="77777777" w:rsidR="00586341" w:rsidRDefault="00586341">
    <w:pPr>
      <w:pStyle w:val="HeaderCenter"/>
      <w:pBdr>
        <w:top w:val="single" w:sz="4"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81A6D" w14:textId="77777777" w:rsidR="00586341" w:rsidRDefault="00586341">
    <w:pPr>
      <w:pStyle w:val="HeaderCenter"/>
    </w:pPr>
  </w:p>
  <w:p w14:paraId="402A9F30" w14:textId="77777777" w:rsidR="00586341" w:rsidRDefault="00586341">
    <w:pPr>
      <w:pStyle w:val="HeaderCenter"/>
      <w:pBdr>
        <w:top w:val="single"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multilevel"/>
    <w:tmpl w:val="0338D374"/>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FFFFF7E"/>
    <w:multiLevelType w:val="multilevel"/>
    <w:tmpl w:val="2CD0A18A"/>
    <w:lvl w:ilvl="0">
      <w:start w:val="1"/>
      <w:numFmt w:val="decimal"/>
      <w:pStyle w:val="ListNumber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F"/>
    <w:multiLevelType w:val="multilevel"/>
    <w:tmpl w:val="50486504"/>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80"/>
    <w:multiLevelType w:val="multilevel"/>
    <w:tmpl w:val="8E12B728"/>
    <w:lvl w:ilvl="0">
      <w:start w:val="1"/>
      <w:numFmt w:val="bullet"/>
      <w:pStyle w:val="ListBullet5"/>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1"/>
    <w:multiLevelType w:val="multilevel"/>
    <w:tmpl w:val="1B445E1A"/>
    <w:lvl w:ilvl="0">
      <w:start w:val="1"/>
      <w:numFmt w:val="bullet"/>
      <w:pStyle w:val="ListBullet4"/>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2"/>
    <w:multiLevelType w:val="multilevel"/>
    <w:tmpl w:val="337C71A6"/>
    <w:lvl w:ilvl="0">
      <w:start w:val="1"/>
      <w:numFmt w:val="bullet"/>
      <w:pStyle w:val="ListBullet3"/>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3"/>
    <w:multiLevelType w:val="multilevel"/>
    <w:tmpl w:val="FE349C3C"/>
    <w:lvl w:ilvl="0">
      <w:start w:val="1"/>
      <w:numFmt w:val="bullet"/>
      <w:pStyle w:val="ListBullet2"/>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8"/>
    <w:multiLevelType w:val="multilevel"/>
    <w:tmpl w:val="2B1AF4C4"/>
    <w:lvl w:ilvl="0">
      <w:start w:val="1"/>
      <w:numFmt w:val="decimal"/>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9"/>
    <w:multiLevelType w:val="multilevel"/>
    <w:tmpl w:val="B4C808E4"/>
    <w:lvl w:ilvl="0">
      <w:start w:val="1"/>
      <w:numFmt w:val="bullet"/>
      <w:pStyle w:val="List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93A0B4"/>
    <w:multiLevelType w:val="multilevel"/>
    <w:tmpl w:val="58D677EE"/>
    <w:lvl w:ilvl="0">
      <w:start w:val="1"/>
      <w:numFmt w:val="decimal"/>
      <w:pStyle w:val="ListNumber5"/>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1487164092">
    <w:abstractNumId w:val="8"/>
  </w:num>
  <w:num w:numId="2" w16cid:durableId="336734222">
    <w:abstractNumId w:val="7"/>
  </w:num>
  <w:num w:numId="3" w16cid:durableId="1055349880">
    <w:abstractNumId w:val="6"/>
  </w:num>
  <w:num w:numId="4" w16cid:durableId="548758994">
    <w:abstractNumId w:val="5"/>
  </w:num>
  <w:num w:numId="5" w16cid:durableId="1983852825">
    <w:abstractNumId w:val="4"/>
  </w:num>
  <w:num w:numId="6" w16cid:durableId="792752814">
    <w:abstractNumId w:val="3"/>
  </w:num>
  <w:num w:numId="7" w16cid:durableId="488522795">
    <w:abstractNumId w:val="2"/>
  </w:num>
  <w:num w:numId="8" w16cid:durableId="2074354603">
    <w:abstractNumId w:val="1"/>
  </w:num>
  <w:num w:numId="9" w16cid:durableId="73402837">
    <w:abstractNumId w:val="0"/>
  </w:num>
  <w:num w:numId="10" w16cid:durableId="548760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341"/>
    <w:rsid w:val="002B4962"/>
    <w:rsid w:val="00586341"/>
    <w:rsid w:val="005A35B5"/>
    <w:rsid w:val="00820C46"/>
    <w:rsid w:val="008E501C"/>
    <w:rsid w:val="00960DA6"/>
    <w:rsid w:val="00DA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7105"/>
  <w15:docId w15:val="{2A06EC6F-8C93-4DE0-AFAE-3FA5205B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rPr>
      <w:rFonts w:ascii="Calibri" w:hAnsi="Calibri"/>
      <w:sz w:val="20"/>
    </w:rPr>
  </w:style>
  <w:style w:type="paragraph" w:styleId="Heading1">
    <w:name w:val="heading 1"/>
    <w:basedOn w:val="Normal"/>
    <w:next w:val="Block1"/>
    <w:link w:val="Heading1Char"/>
    <w:uiPriority w:val="9"/>
    <w:qFormat/>
    <w:pPr>
      <w:keepNext/>
      <w:keepLines/>
      <w:spacing w:before="120" w:after="240" w:line="276" w:lineRule="auto"/>
      <w:jc w:val="center"/>
      <w:outlineLvl w:val="0"/>
    </w:pPr>
    <w:rPr>
      <w:b/>
      <w:sz w:val="32"/>
      <w:szCs w:val="32"/>
    </w:rPr>
  </w:style>
  <w:style w:type="paragraph" w:styleId="Heading2">
    <w:name w:val="heading 2"/>
    <w:basedOn w:val="Heading1"/>
    <w:next w:val="Block1"/>
    <w:link w:val="Heading2Char"/>
    <w:uiPriority w:val="9"/>
    <w:semiHidden/>
    <w:unhideWhenUsed/>
    <w:qFormat/>
    <w:pPr>
      <w:outlineLvl w:val="1"/>
    </w:pPr>
    <w:rPr>
      <w:rFonts w:eastAsia="Times New Roman"/>
      <w:sz w:val="28"/>
    </w:rPr>
  </w:style>
  <w:style w:type="paragraph" w:styleId="Heading3">
    <w:name w:val="heading 3"/>
    <w:basedOn w:val="Heading2"/>
    <w:next w:val="Block1"/>
    <w:link w:val="Heading3Char"/>
    <w:uiPriority w:val="9"/>
    <w:semiHidden/>
    <w:unhideWhenUsed/>
    <w:qFormat/>
    <w:pPr>
      <w:spacing w:after="220"/>
      <w:outlineLvl w:val="2"/>
    </w:pPr>
    <w:rPr>
      <w:rFonts w:eastAsiaTheme="majorEastAsia" w:cstheme="majorBidi"/>
      <w:i/>
      <w:szCs w:val="24"/>
    </w:rPr>
  </w:style>
  <w:style w:type="paragraph" w:styleId="Heading4">
    <w:name w:val="heading 4"/>
    <w:basedOn w:val="Heading3"/>
    <w:next w:val="Block1"/>
    <w:link w:val="Heading4Char"/>
    <w:uiPriority w:val="9"/>
    <w:semiHidden/>
    <w:unhideWhenUsed/>
    <w:qFormat/>
    <w:pPr>
      <w:spacing w:after="200"/>
      <w:outlineLvl w:val="3"/>
    </w:pPr>
    <w:rPr>
      <w:b w:val="0"/>
      <w:iCs/>
    </w:rPr>
  </w:style>
  <w:style w:type="paragraph" w:styleId="Heading5">
    <w:name w:val="heading 5"/>
    <w:basedOn w:val="Heading4"/>
    <w:next w:val="Block1"/>
    <w:link w:val="Heading5Char"/>
    <w:uiPriority w:val="9"/>
    <w:semiHidden/>
    <w:unhideWhenUsed/>
    <w:qFormat/>
    <w:pPr>
      <w:outlineLvl w:val="4"/>
    </w:pPr>
    <w:rPr>
      <w:b/>
      <w:i w:val="0"/>
      <w:sz w:val="26"/>
    </w:rPr>
  </w:style>
  <w:style w:type="paragraph" w:styleId="Heading6">
    <w:name w:val="heading 6"/>
    <w:basedOn w:val="Heading5"/>
    <w:next w:val="Block1"/>
    <w:link w:val="Heading6Char"/>
    <w:uiPriority w:val="9"/>
    <w:semiHidden/>
    <w:unhideWhenUsed/>
    <w:qFormat/>
    <w:pPr>
      <w:outlineLvl w:val="5"/>
    </w:pPr>
    <w:rPr>
      <w:i/>
    </w:rPr>
  </w:style>
  <w:style w:type="paragraph" w:styleId="Heading7">
    <w:name w:val="heading 7"/>
    <w:basedOn w:val="Heading6"/>
    <w:next w:val="Block1"/>
    <w:link w:val="Heading7Char"/>
    <w:uiPriority w:val="1"/>
    <w:pPr>
      <w:spacing w:after="180"/>
      <w:outlineLvl w:val="6"/>
    </w:pPr>
    <w:rPr>
      <w:b w:val="0"/>
      <w:iCs w:val="0"/>
    </w:rPr>
  </w:style>
  <w:style w:type="paragraph" w:styleId="Heading8">
    <w:name w:val="heading 8"/>
    <w:basedOn w:val="Heading7"/>
    <w:next w:val="Block1"/>
    <w:link w:val="Heading8Char"/>
    <w:uiPriority w:val="1"/>
    <w:pPr>
      <w:outlineLvl w:val="7"/>
    </w:pPr>
    <w:rPr>
      <w:b/>
      <w:i w:val="0"/>
      <w:sz w:val="24"/>
      <w:szCs w:val="21"/>
    </w:rPr>
  </w:style>
  <w:style w:type="paragraph" w:styleId="Heading9">
    <w:name w:val="heading 9"/>
    <w:basedOn w:val="Heading8"/>
    <w:next w:val="Block1"/>
    <w:link w:val="Heading9Char"/>
    <w:uiPriority w:val="1"/>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Heading1"/>
    <w:next w:val="Block1"/>
    <w:uiPriority w:val="1"/>
    <w:qFormat/>
    <w:pPr>
      <w:spacing w:before="180" w:after="120"/>
      <w:ind w:left="950" w:hanging="950"/>
      <w:jc w:val="left"/>
      <w:outlineLvl w:val="5"/>
    </w:pPr>
    <w:rPr>
      <w:sz w:val="24"/>
    </w:rPr>
  </w:style>
  <w:style w:type="paragraph" w:customStyle="1" w:styleId="Hang1">
    <w:name w:val="Hang 1"/>
    <w:basedOn w:val="Normal"/>
    <w:uiPriority w:val="8"/>
    <w:qFormat/>
    <w:pPr>
      <w:ind w:left="475" w:hanging="475"/>
    </w:pPr>
  </w:style>
  <w:style w:type="character" w:styleId="FootnoteReference">
    <w:name w:val="footnote reference"/>
    <w:basedOn w:val="DefaultParagraphFont"/>
    <w:uiPriority w:val="99"/>
    <w:semiHidden/>
    <w:unhideWhenUsed/>
    <w:rPr>
      <w:vertAlign w:val="superscript"/>
    </w:rPr>
  </w:style>
  <w:style w:type="paragraph" w:customStyle="1" w:styleId="HeaderCenter">
    <w:name w:val="Header Center"/>
    <w:basedOn w:val="Normal"/>
    <w:qFormat/>
    <w:pPr>
      <w:spacing w:after="40"/>
      <w:jc w:val="center"/>
    </w:pPr>
  </w:style>
  <w:style w:type="paragraph" w:customStyle="1" w:styleId="FooterLeft">
    <w:name w:val="Footer Left"/>
    <w:basedOn w:val="Normal"/>
    <w:qFormat/>
    <w:pPr>
      <w:tabs>
        <w:tab w:val="right" w:pos="9360"/>
      </w:tabs>
      <w:spacing w:after="40"/>
    </w:pPr>
    <w:rPr>
      <w:sz w:val="18"/>
    </w:rPr>
  </w:style>
  <w:style w:type="paragraph" w:customStyle="1" w:styleId="FooterCenter">
    <w:name w:val="Footer Center"/>
    <w:basedOn w:val="FooterLeft"/>
    <w:qFormat/>
    <w:pPr>
      <w:jc w:val="center"/>
    </w:pPr>
  </w:style>
  <w:style w:type="paragraph" w:customStyle="1" w:styleId="Block1">
    <w:name w:val="Block 1"/>
    <w:basedOn w:val="Normal"/>
    <w:uiPriority w:val="3"/>
    <w:qFormat/>
  </w:style>
  <w:style w:type="paragraph" w:customStyle="1" w:styleId="Block2">
    <w:name w:val="Block 2"/>
    <w:basedOn w:val="Block1"/>
    <w:uiPriority w:val="3"/>
    <w:unhideWhenUsed/>
    <w:qFormat/>
    <w:pPr>
      <w:ind w:left="475"/>
    </w:pPr>
  </w:style>
  <w:style w:type="paragraph" w:customStyle="1" w:styleId="Block3">
    <w:name w:val="Block 3"/>
    <w:basedOn w:val="Block2"/>
    <w:uiPriority w:val="3"/>
    <w:unhideWhenUsed/>
    <w:qFormat/>
    <w:pPr>
      <w:ind w:left="950"/>
    </w:pPr>
  </w:style>
  <w:style w:type="paragraph" w:customStyle="1" w:styleId="Block3Center">
    <w:name w:val="Block 3 Center"/>
    <w:basedOn w:val="Block3"/>
    <w:qFormat/>
    <w:pPr>
      <w:jc w:val="center"/>
    </w:pPr>
  </w:style>
  <w:style w:type="table" w:customStyle="1" w:styleId="Table1">
    <w:name w:val="Table 1"/>
    <w:basedOn w:val="TableNormal"/>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NormalTabledc967079-dad6-4f07-b5d5-384796f41040">
    <w:name w:val="Normal Table_dc967079-dad6-4f07-b5d5-384796f41040"/>
    <w:uiPriority w:val="99"/>
    <w:semiHidden/>
    <w:unhideWhenUsed/>
    <w:tblPr>
      <w:tblInd w:w="0" w:type="dxa"/>
      <w:tblCellMar>
        <w:top w:w="0" w:type="dxa"/>
        <w:left w:w="108" w:type="dxa"/>
        <w:bottom w:w="0" w:type="dxa"/>
        <w:right w:w="108" w:type="dxa"/>
      </w:tblCellMar>
    </w:tblPr>
  </w:style>
  <w:style w:type="table" w:customStyle="1" w:styleId="Table10269164f-25e1-4356-8762-6b64293140f6">
    <w:name w:val="Table 1_0269164f-25e1-4356-8762-6b64293140f6"/>
    <w:basedOn w:val="NormalTabledc967079-dad6-4f07-b5d5-384796f41040"/>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paragraph" w:customStyle="1" w:styleId="HistoryNote">
    <w:name w:val="History Note"/>
    <w:basedOn w:val="Block1"/>
    <w:next w:val="Section"/>
    <w:uiPriority w:val="2"/>
    <w:qFormat/>
    <w:pPr>
      <w:spacing w:after="240"/>
    </w:pPr>
  </w:style>
  <w:style w:type="character" w:customStyle="1" w:styleId="Heading1Char">
    <w:name w:val="Heading 1 Char"/>
    <w:basedOn w:val="DefaultParagraphFont"/>
    <w:link w:val="Heading1"/>
    <w:uiPriority w:val="1"/>
    <w:rPr>
      <w:rFonts w:ascii="Calibri" w:hAnsi="Calibri"/>
      <w:b/>
      <w:sz w:val="32"/>
      <w:szCs w:val="32"/>
    </w:rPr>
  </w:style>
  <w:style w:type="paragraph" w:customStyle="1" w:styleId="NoSpacing1">
    <w:name w:val="No Spacing1"/>
    <w:basedOn w:val="Normal"/>
    <w:uiPriority w:val="99"/>
    <w:unhideWhenUsed/>
    <w:pPr>
      <w:spacing w:after="0"/>
      <w:contextualSpacing/>
    </w:pPr>
  </w:style>
  <w:style w:type="character" w:customStyle="1" w:styleId="Heading2Char">
    <w:name w:val="Heading 2 Char"/>
    <w:basedOn w:val="DefaultParagraphFont"/>
    <w:link w:val="Heading2"/>
    <w:uiPriority w:val="1"/>
    <w:rPr>
      <w:rFonts w:asciiTheme="majorHAnsi" w:eastAsia="Times New Roman" w:hAnsiTheme="majorHAnsi"/>
      <w:b/>
      <w:sz w:val="28"/>
      <w:szCs w:val="32"/>
    </w:rPr>
  </w:style>
  <w:style w:type="character" w:customStyle="1" w:styleId="Heading3Char">
    <w:name w:val="Heading 3 Char"/>
    <w:basedOn w:val="DefaultParagraphFont"/>
    <w:link w:val="Heading3"/>
    <w:uiPriority w:val="1"/>
    <w:rPr>
      <w:rFonts w:asciiTheme="majorHAnsi" w:eastAsiaTheme="majorEastAsia" w:hAnsiTheme="majorHAnsi" w:cstheme="majorBidi"/>
      <w:b/>
      <w:i/>
      <w:sz w:val="28"/>
    </w:rPr>
  </w:style>
  <w:style w:type="paragraph" w:styleId="ListParagraph">
    <w:name w:val="List Paragraph"/>
    <w:basedOn w:val="Normal"/>
    <w:uiPriority w:val="98"/>
    <w:semiHidden/>
    <w:qFormat/>
    <w:pPr>
      <w:ind w:left="475" w:hanging="475"/>
    </w:pPr>
  </w:style>
  <w:style w:type="character" w:customStyle="1" w:styleId="Heading4Char">
    <w:name w:val="Heading 4 Char"/>
    <w:basedOn w:val="DefaultParagraphFont"/>
    <w:link w:val="Heading4"/>
    <w:uiPriority w:val="1"/>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Pr>
      <w:rFonts w:asciiTheme="majorHAnsi" w:eastAsiaTheme="majorEastAsia" w:hAnsiTheme="majorHAnsi" w:cstheme="majorBidi"/>
      <w:b/>
      <w:iCs/>
      <w:sz w:val="26"/>
    </w:rPr>
  </w:style>
  <w:style w:type="paragraph" w:customStyle="1" w:styleId="List1">
    <w:name w:val="List 1"/>
    <w:basedOn w:val="Hang1"/>
    <w:uiPriority w:val="5"/>
    <w:qFormat/>
  </w:style>
  <w:style w:type="paragraph" w:customStyle="1" w:styleId="ListParagraph2">
    <w:name w:val="List Paragraph 2"/>
    <w:basedOn w:val="List1"/>
    <w:uiPriority w:val="98"/>
    <w:semiHidden/>
    <w:unhideWhenUsed/>
    <w:qFormat/>
    <w:pPr>
      <w:ind w:left="950"/>
    </w:pPr>
  </w:style>
  <w:style w:type="paragraph" w:styleId="FootnoteText">
    <w:name w:val="footnote text"/>
    <w:basedOn w:val="Normal"/>
    <w:link w:val="FootnoteTextChar"/>
    <w:uiPriority w:val="99"/>
    <w:unhideWhenUsed/>
    <w:pPr>
      <w:spacing w:after="0"/>
    </w:pPr>
    <w:rPr>
      <w:szCs w:val="20"/>
    </w:rPr>
  </w:style>
  <w:style w:type="character" w:customStyle="1" w:styleId="FootnoteTextChar">
    <w:name w:val="Footnote Text Char"/>
    <w:basedOn w:val="DefaultParagraphFont"/>
    <w:link w:val="FootnoteText"/>
    <w:uiPriority w:val="99"/>
    <w:rPr>
      <w:rFonts w:ascii="Calibri" w:hAnsi="Calibri"/>
      <w:sz w:val="20"/>
      <w:szCs w:val="20"/>
    </w:rPr>
  </w:style>
  <w:style w:type="paragraph" w:styleId="TOC1">
    <w:name w:val="toc 1"/>
    <w:basedOn w:val="Normal"/>
    <w:next w:val="TOC2"/>
    <w:uiPriority w:val="69"/>
    <w:unhideWhenUsed/>
    <w:qFormat/>
    <w:pPr>
      <w:tabs>
        <w:tab w:val="right" w:leader="dot" w:pos="9000"/>
      </w:tabs>
      <w:spacing w:after="60" w:line="276" w:lineRule="auto"/>
      <w:ind w:left="245" w:hanging="245"/>
    </w:pPr>
  </w:style>
  <w:style w:type="paragraph" w:styleId="TOC2">
    <w:name w:val="toc 2"/>
    <w:basedOn w:val="TOC1"/>
    <w:next w:val="TOC3"/>
    <w:uiPriority w:val="69"/>
    <w:unhideWhenUsed/>
    <w:qFormat/>
    <w:pPr>
      <w:ind w:left="720"/>
    </w:pPr>
  </w:style>
  <w:style w:type="paragraph" w:styleId="TOC3">
    <w:name w:val="toc 3"/>
    <w:basedOn w:val="TOC2"/>
    <w:next w:val="TOC4"/>
    <w:uiPriority w:val="69"/>
    <w:unhideWhenUsed/>
    <w:qFormat/>
    <w:pPr>
      <w:ind w:left="1195"/>
    </w:pPr>
  </w:style>
  <w:style w:type="paragraph" w:styleId="TOC4">
    <w:name w:val="toc 4"/>
    <w:basedOn w:val="TOC3"/>
    <w:next w:val="TOC5"/>
    <w:uiPriority w:val="69"/>
    <w:unhideWhenUsed/>
    <w:qFormat/>
    <w:pPr>
      <w:ind w:left="1685"/>
    </w:pPr>
  </w:style>
  <w:style w:type="paragraph" w:styleId="Index1">
    <w:name w:val="index 1"/>
    <w:basedOn w:val="TOC1"/>
    <w:next w:val="Index2"/>
    <w:uiPriority w:val="99"/>
    <w:unhideWhenUsed/>
  </w:style>
  <w:style w:type="paragraph" w:styleId="Index2">
    <w:name w:val="index 2"/>
    <w:basedOn w:val="TOC2"/>
    <w:next w:val="Index3"/>
    <w:uiPriority w:val="99"/>
    <w:unhideWhenUsed/>
  </w:style>
  <w:style w:type="paragraph" w:styleId="Index3">
    <w:name w:val="index 3"/>
    <w:basedOn w:val="TOC3"/>
    <w:next w:val="Index4"/>
    <w:uiPriority w:val="99"/>
    <w:unhideWhenUsed/>
  </w:style>
  <w:style w:type="paragraph" w:styleId="Index4">
    <w:name w:val="index 4"/>
    <w:basedOn w:val="TOC4"/>
    <w:next w:val="Index6"/>
    <w:uiPriority w:val="99"/>
    <w:unhideWhenUsed/>
  </w:style>
  <w:style w:type="paragraph" w:styleId="TOC5">
    <w:name w:val="toc 5"/>
    <w:basedOn w:val="TOC4"/>
    <w:next w:val="TOC6"/>
    <w:uiPriority w:val="69"/>
    <w:unhideWhenUsed/>
    <w:qFormat/>
    <w:pPr>
      <w:ind w:left="2160"/>
    </w:pPr>
  </w:style>
  <w:style w:type="paragraph" w:styleId="Index5">
    <w:name w:val="index 5"/>
    <w:basedOn w:val="TOC5"/>
    <w:next w:val="Index6"/>
    <w:uiPriority w:val="99"/>
    <w:unhideWhenUsed/>
  </w:style>
  <w:style w:type="paragraph" w:styleId="TOC6">
    <w:name w:val="toc 6"/>
    <w:basedOn w:val="TOC5"/>
    <w:uiPriority w:val="69"/>
    <w:unhideWhenUsed/>
    <w:qFormat/>
    <w:pPr>
      <w:ind w:left="2635"/>
    </w:pPr>
  </w:style>
  <w:style w:type="paragraph" w:styleId="Index6">
    <w:name w:val="index 6"/>
    <w:basedOn w:val="TOC6"/>
    <w:next w:val="Index7"/>
    <w:uiPriority w:val="99"/>
    <w:unhideWhenUsed/>
  </w:style>
  <w:style w:type="paragraph" w:styleId="TOC7">
    <w:name w:val="toc 7"/>
    <w:basedOn w:val="TOC6"/>
    <w:next w:val="TOC8"/>
    <w:uiPriority w:val="69"/>
    <w:unhideWhenUsed/>
    <w:qFormat/>
    <w:pPr>
      <w:ind w:left="3125"/>
    </w:pPr>
  </w:style>
  <w:style w:type="paragraph" w:styleId="Index7">
    <w:name w:val="index 7"/>
    <w:basedOn w:val="TOC7"/>
    <w:next w:val="Index8"/>
    <w:uiPriority w:val="99"/>
    <w:unhideWhenUsed/>
  </w:style>
  <w:style w:type="paragraph" w:styleId="TOC8">
    <w:name w:val="toc 8"/>
    <w:basedOn w:val="TOC7"/>
    <w:next w:val="TOC9"/>
    <w:uiPriority w:val="69"/>
    <w:unhideWhenUsed/>
    <w:qFormat/>
    <w:pPr>
      <w:ind w:left="3600"/>
    </w:pPr>
  </w:style>
  <w:style w:type="paragraph" w:styleId="Index8">
    <w:name w:val="index 8"/>
    <w:basedOn w:val="TOC8"/>
    <w:next w:val="Index9"/>
    <w:uiPriority w:val="99"/>
    <w:unhideWhenUsed/>
  </w:style>
  <w:style w:type="paragraph" w:styleId="TOC9">
    <w:name w:val="toc 9"/>
    <w:basedOn w:val="TOC8"/>
    <w:uiPriority w:val="69"/>
    <w:unhideWhenUsed/>
    <w:qFormat/>
    <w:pPr>
      <w:ind w:left="4075"/>
    </w:pPr>
  </w:style>
  <w:style w:type="paragraph" w:styleId="Index9">
    <w:name w:val="index 9"/>
    <w:basedOn w:val="TOC9"/>
    <w:uiPriority w:val="99"/>
    <w:unhideWhenUsed/>
  </w:style>
  <w:style w:type="paragraph" w:customStyle="1" w:styleId="Paragraph1">
    <w:name w:val="Paragraph 1"/>
    <w:basedOn w:val="Normal"/>
    <w:uiPriority w:val="7"/>
    <w:qFormat/>
    <w:pPr>
      <w:ind w:firstLine="475"/>
    </w:pPr>
  </w:style>
  <w:style w:type="paragraph" w:styleId="NormalWeb">
    <w:name w:val="Normal (Web)"/>
    <w:basedOn w:val="Normal"/>
    <w:uiPriority w:val="99"/>
    <w:semiHidden/>
    <w:unhideWhenUsed/>
    <w:pPr>
      <w:spacing w:before="100" w:beforeAutospacing="1" w:after="100" w:afterAutospacing="1"/>
    </w:pPr>
    <w:rPr>
      <w:rFonts w:ascii="Verdana" w:eastAsia="Times New Roman" w:hAnsi="Verdana" w:cs="Times New Roman"/>
    </w:rPr>
  </w:style>
  <w:style w:type="paragraph" w:styleId="Title">
    <w:name w:val="Title"/>
    <w:basedOn w:val="Normal"/>
    <w:next w:val="Normal"/>
    <w:link w:val="TitleChar"/>
    <w:uiPriority w:val="10"/>
    <w:qFormat/>
    <w:pPr>
      <w:spacing w:after="0" w:line="480" w:lineRule="auto"/>
      <w:contextualSpacing/>
      <w:jc w:val="center"/>
      <w:outlineLvl w:val="0"/>
    </w:pPr>
    <w:rPr>
      <w:rFonts w:eastAsiaTheme="majorEastAsia" w:cstheme="majorBidi"/>
      <w:b/>
      <w:spacing w:val="-10"/>
      <w:kern w:val="28"/>
      <w:sz w:val="52"/>
      <w:szCs w:val="56"/>
    </w:rPr>
  </w:style>
  <w:style w:type="character" w:customStyle="1" w:styleId="TitleChar">
    <w:name w:val="Title Char"/>
    <w:basedOn w:val="DefaultParagraphFont"/>
    <w:link w:val="Title"/>
    <w:rPr>
      <w:rFonts w:ascii="Calibri" w:eastAsiaTheme="majorEastAsia" w:hAnsi="Calibri" w:cstheme="majorBidi"/>
      <w:b/>
      <w:spacing w:val="-10"/>
      <w:kern w:val="28"/>
      <w:sz w:val="52"/>
      <w:szCs w:val="56"/>
    </w:rPr>
  </w:style>
  <w:style w:type="paragraph" w:customStyle="1" w:styleId="ReferenceNote">
    <w:name w:val="Reference Note"/>
    <w:basedOn w:val="Block1"/>
    <w:next w:val="Block1"/>
    <w:uiPriority w:val="2"/>
    <w:qFormat/>
  </w:style>
  <w:style w:type="paragraph" w:styleId="List2">
    <w:name w:val="List 2"/>
    <w:basedOn w:val="List1"/>
    <w:uiPriority w:val="5"/>
    <w:qFormat/>
    <w:pPr>
      <w:ind w:left="950"/>
    </w:pPr>
  </w:style>
  <w:style w:type="paragraph" w:customStyle="1" w:styleId="Block4">
    <w:name w:val="Block 4"/>
    <w:basedOn w:val="Block3"/>
    <w:uiPriority w:val="3"/>
    <w:unhideWhenUsed/>
    <w:qFormat/>
    <w:pPr>
      <w:ind w:left="1440"/>
    </w:pPr>
  </w:style>
  <w:style w:type="paragraph" w:customStyle="1" w:styleId="Block5">
    <w:name w:val="Block 5"/>
    <w:basedOn w:val="Block4"/>
    <w:uiPriority w:val="3"/>
    <w:unhideWhenUsed/>
    <w:qFormat/>
    <w:pPr>
      <w:ind w:left="1915"/>
    </w:pPr>
  </w:style>
  <w:style w:type="paragraph" w:customStyle="1" w:styleId="Block6">
    <w:name w:val="Block 6"/>
    <w:basedOn w:val="Block5"/>
    <w:uiPriority w:val="3"/>
    <w:unhideWhenUsed/>
    <w:pPr>
      <w:ind w:left="2390"/>
    </w:pPr>
  </w:style>
  <w:style w:type="paragraph" w:customStyle="1" w:styleId="Block7">
    <w:name w:val="Block 7"/>
    <w:basedOn w:val="Block6"/>
    <w:uiPriority w:val="3"/>
    <w:unhideWhenUsed/>
    <w:pPr>
      <w:ind w:left="2880"/>
    </w:pPr>
  </w:style>
  <w:style w:type="paragraph" w:customStyle="1" w:styleId="Block8">
    <w:name w:val="Block 8"/>
    <w:basedOn w:val="Block7"/>
    <w:uiPriority w:val="3"/>
    <w:unhideWhenUsed/>
    <w:pPr>
      <w:ind w:left="3355"/>
    </w:pPr>
  </w:style>
  <w:style w:type="paragraph" w:customStyle="1" w:styleId="Block9">
    <w:name w:val="Block 9"/>
    <w:basedOn w:val="Block8"/>
    <w:uiPriority w:val="3"/>
    <w:unhideWhenUsed/>
    <w:pPr>
      <w:ind w:left="3830"/>
    </w:pPr>
  </w:style>
  <w:style w:type="paragraph" w:styleId="List3">
    <w:name w:val="List 3"/>
    <w:basedOn w:val="List2"/>
    <w:uiPriority w:val="5"/>
    <w:unhideWhenUsed/>
    <w:qFormat/>
    <w:pPr>
      <w:ind w:left="1425"/>
    </w:pPr>
  </w:style>
  <w:style w:type="paragraph" w:styleId="List4">
    <w:name w:val="List 4"/>
    <w:basedOn w:val="List3"/>
    <w:uiPriority w:val="5"/>
    <w:unhideWhenUsed/>
    <w:qFormat/>
    <w:pPr>
      <w:ind w:left="1915"/>
    </w:pPr>
  </w:style>
  <w:style w:type="paragraph" w:styleId="List5">
    <w:name w:val="List 5"/>
    <w:basedOn w:val="List4"/>
    <w:uiPriority w:val="5"/>
    <w:unhideWhenUsed/>
    <w:qFormat/>
    <w:pPr>
      <w:ind w:left="2865"/>
    </w:pPr>
  </w:style>
  <w:style w:type="paragraph" w:customStyle="1" w:styleId="List6">
    <w:name w:val="List 6"/>
    <w:basedOn w:val="List5"/>
    <w:uiPriority w:val="5"/>
    <w:unhideWhenUsed/>
    <w:pPr>
      <w:ind w:left="3355"/>
    </w:pPr>
  </w:style>
  <w:style w:type="paragraph" w:customStyle="1" w:styleId="List7">
    <w:name w:val="List 7"/>
    <w:basedOn w:val="List6"/>
    <w:uiPriority w:val="5"/>
    <w:unhideWhenUsed/>
    <w:pPr>
      <w:ind w:left="3830"/>
    </w:pPr>
  </w:style>
  <w:style w:type="paragraph" w:customStyle="1" w:styleId="List8">
    <w:name w:val="List 8"/>
    <w:basedOn w:val="List7"/>
    <w:uiPriority w:val="5"/>
    <w:unhideWhenUsed/>
    <w:pPr>
      <w:ind w:left="4305"/>
    </w:pPr>
  </w:style>
  <w:style w:type="paragraph" w:customStyle="1" w:styleId="List9">
    <w:name w:val="List 9"/>
    <w:basedOn w:val="List8"/>
    <w:uiPriority w:val="5"/>
    <w:unhideWhenUsed/>
    <w:pPr>
      <w:ind w:left="4795"/>
    </w:pPr>
  </w:style>
  <w:style w:type="paragraph" w:customStyle="1" w:styleId="Hang2">
    <w:name w:val="Hang 2"/>
    <w:basedOn w:val="Hang1"/>
    <w:uiPriority w:val="8"/>
    <w:unhideWhenUsed/>
    <w:qFormat/>
    <w:pPr>
      <w:ind w:left="950"/>
    </w:pPr>
  </w:style>
  <w:style w:type="paragraph" w:customStyle="1" w:styleId="Hang3">
    <w:name w:val="Hang 3"/>
    <w:basedOn w:val="Hang2"/>
    <w:uiPriority w:val="8"/>
    <w:unhideWhenUsed/>
    <w:qFormat/>
    <w:pPr>
      <w:ind w:left="1425"/>
    </w:pPr>
  </w:style>
  <w:style w:type="paragraph" w:customStyle="1" w:styleId="Hang4">
    <w:name w:val="Hang 4"/>
    <w:basedOn w:val="Hang3"/>
    <w:uiPriority w:val="8"/>
    <w:unhideWhenUsed/>
    <w:qFormat/>
    <w:pPr>
      <w:ind w:left="1915"/>
    </w:pPr>
  </w:style>
  <w:style w:type="paragraph" w:customStyle="1" w:styleId="Hang5">
    <w:name w:val="Hang 5"/>
    <w:basedOn w:val="Hang4"/>
    <w:uiPriority w:val="8"/>
    <w:unhideWhenUsed/>
    <w:qFormat/>
    <w:pPr>
      <w:ind w:left="2390"/>
    </w:pPr>
  </w:style>
  <w:style w:type="paragraph" w:customStyle="1" w:styleId="Hang6">
    <w:name w:val="Hang 6"/>
    <w:basedOn w:val="Hang5"/>
    <w:uiPriority w:val="8"/>
    <w:unhideWhenUsed/>
    <w:pPr>
      <w:ind w:left="2865"/>
    </w:pPr>
  </w:style>
  <w:style w:type="paragraph" w:customStyle="1" w:styleId="Hang7">
    <w:name w:val="Hang 7"/>
    <w:basedOn w:val="Hang6"/>
    <w:uiPriority w:val="8"/>
    <w:unhideWhenUsed/>
    <w:pPr>
      <w:ind w:left="3355"/>
    </w:pPr>
  </w:style>
  <w:style w:type="paragraph" w:customStyle="1" w:styleId="Hang8">
    <w:name w:val="Hang 8"/>
    <w:basedOn w:val="Hang7"/>
    <w:uiPriority w:val="8"/>
    <w:unhideWhenUsed/>
    <w:pPr>
      <w:ind w:left="3830"/>
    </w:pPr>
  </w:style>
  <w:style w:type="paragraph" w:customStyle="1" w:styleId="Hang9">
    <w:name w:val="Hang 9"/>
    <w:basedOn w:val="Hang8"/>
    <w:uiPriority w:val="8"/>
    <w:unhideWhenUsed/>
    <w:pPr>
      <w:ind w:left="4305"/>
    </w:pPr>
  </w:style>
  <w:style w:type="paragraph" w:customStyle="1" w:styleId="Paragraph2">
    <w:name w:val="Paragraph 2"/>
    <w:basedOn w:val="Paragraph1"/>
    <w:uiPriority w:val="7"/>
    <w:unhideWhenUsed/>
    <w:qFormat/>
    <w:pPr>
      <w:ind w:left="475"/>
    </w:pPr>
  </w:style>
  <w:style w:type="paragraph" w:customStyle="1" w:styleId="Paragraph3">
    <w:name w:val="Paragraph 3"/>
    <w:basedOn w:val="Paragraph2"/>
    <w:uiPriority w:val="7"/>
    <w:unhideWhenUsed/>
    <w:qFormat/>
    <w:pPr>
      <w:ind w:left="950"/>
    </w:pPr>
  </w:style>
  <w:style w:type="paragraph" w:customStyle="1" w:styleId="Paragraph4">
    <w:name w:val="Paragraph 4"/>
    <w:basedOn w:val="Paragraph3"/>
    <w:uiPriority w:val="7"/>
    <w:unhideWhenUsed/>
    <w:qFormat/>
    <w:pPr>
      <w:ind w:left="1440"/>
    </w:pPr>
  </w:style>
  <w:style w:type="paragraph" w:customStyle="1" w:styleId="Paragraph5">
    <w:name w:val="Paragraph 5"/>
    <w:basedOn w:val="Paragraph4"/>
    <w:uiPriority w:val="7"/>
    <w:unhideWhenUsed/>
    <w:qFormat/>
    <w:pPr>
      <w:ind w:left="1915"/>
    </w:pPr>
  </w:style>
  <w:style w:type="paragraph" w:customStyle="1" w:styleId="Paragraph6">
    <w:name w:val="Paragraph 6"/>
    <w:basedOn w:val="Paragraph5"/>
    <w:uiPriority w:val="7"/>
    <w:unhideWhenUsed/>
    <w:pPr>
      <w:ind w:left="2880"/>
    </w:pPr>
  </w:style>
  <w:style w:type="paragraph" w:customStyle="1" w:styleId="Paragraph7">
    <w:name w:val="Paragraph 7"/>
    <w:basedOn w:val="Paragraph6"/>
    <w:uiPriority w:val="7"/>
    <w:unhideWhenUsed/>
    <w:pPr>
      <w:ind w:left="3355"/>
    </w:pPr>
  </w:style>
  <w:style w:type="paragraph" w:customStyle="1" w:styleId="Paragraph8">
    <w:name w:val="Paragraph 8"/>
    <w:basedOn w:val="Paragraph7"/>
    <w:uiPriority w:val="7"/>
    <w:unhideWhenUsed/>
    <w:pPr>
      <w:ind w:left="3830"/>
    </w:pPr>
  </w:style>
  <w:style w:type="paragraph" w:customStyle="1" w:styleId="Paragraph9">
    <w:name w:val="Paragraph 9"/>
    <w:basedOn w:val="Paragraph8"/>
    <w:uiPriority w:val="7"/>
    <w:unhideWhenUsed/>
    <w:pPr>
      <w:ind w:left="4320"/>
    </w:pPr>
  </w:style>
  <w:style w:type="character" w:customStyle="1" w:styleId="Heading6Char">
    <w:name w:val="Heading 6 Char"/>
    <w:basedOn w:val="DefaultParagraphFont"/>
    <w:link w:val="Heading6"/>
    <w:uiPriority w:val="1"/>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Pr>
      <w:rFonts w:ascii="Calibri" w:eastAsiaTheme="majorEastAsia" w:hAnsi="Calibri" w:cstheme="majorBidi"/>
      <w:b/>
      <w:szCs w:val="21"/>
    </w:rPr>
  </w:style>
  <w:style w:type="character" w:customStyle="1" w:styleId="Heading7Char">
    <w:name w:val="Heading 7 Char"/>
    <w:basedOn w:val="DefaultParagraphFont"/>
    <w:link w:val="Heading7"/>
    <w:uiPriority w:val="1"/>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Pr>
      <w:rFonts w:ascii="Calibri" w:eastAsiaTheme="majorEastAsia" w:hAnsi="Calibri" w:cstheme="majorBidi"/>
      <w:b/>
      <w:i/>
      <w:iCs/>
      <w:szCs w:val="21"/>
    </w:rPr>
  </w:style>
  <w:style w:type="paragraph" w:customStyle="1" w:styleId="Subsect1">
    <w:name w:val="Subsect 1"/>
    <w:basedOn w:val="Section"/>
    <w:next w:val="Block1"/>
    <w:uiPriority w:val="1"/>
    <w:qFormat/>
    <w:pPr>
      <w:outlineLvl w:val="6"/>
    </w:pPr>
    <w:rPr>
      <w:u w:val="single"/>
    </w:rPr>
  </w:style>
  <w:style w:type="paragraph" w:customStyle="1" w:styleId="Subsect2">
    <w:name w:val="Subsect 2"/>
    <w:basedOn w:val="Subsect1"/>
    <w:next w:val="Block1"/>
    <w:uiPriority w:val="1"/>
    <w:qFormat/>
    <w:pPr>
      <w:outlineLvl w:val="7"/>
    </w:pPr>
    <w:rPr>
      <w:i/>
    </w:rPr>
  </w:style>
  <w:style w:type="paragraph" w:customStyle="1" w:styleId="Subsect3">
    <w:name w:val="Subsect 3"/>
    <w:basedOn w:val="Subsect2"/>
    <w:next w:val="Block1"/>
    <w:uiPriority w:val="1"/>
    <w:qFormat/>
    <w:pPr>
      <w:outlineLvl w:val="8"/>
    </w:pPr>
    <w:rPr>
      <w:b w:val="0"/>
      <w:i w:val="0"/>
    </w:rPr>
  </w:style>
  <w:style w:type="table" w:customStyle="1" w:styleId="NormalTablece377372-ed79-408f-85f5-e6d4ab7c6447">
    <w:name w:val="Normal Table_ce377372-ed79-408f-85f5-e6d4ab7c6447"/>
    <w:uiPriority w:val="99"/>
    <w:semiHidden/>
    <w:unhideWhenUsed/>
    <w:tblPr>
      <w:tblInd w:w="0" w:type="dxa"/>
      <w:tblCellMar>
        <w:top w:w="0" w:type="dxa"/>
        <w:left w:w="108" w:type="dxa"/>
        <w:bottom w:w="0" w:type="dxa"/>
        <w:right w:w="108" w:type="dxa"/>
      </w:tblCellMar>
    </w:tblPr>
  </w:style>
  <w:style w:type="table" w:styleId="TableGrid">
    <w:name w:val="Table Grid"/>
    <w:basedOn w:val="NormalTablece377372-ed79-408f-85f5-e6d4ab7c6447"/>
    <w:uiPriority w:val="3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CaptionBelowLeft">
    <w:name w:val="Image Caption Below Left"/>
    <w:basedOn w:val="Block1"/>
    <w:next w:val="Block1"/>
    <w:qFormat/>
    <w:pPr>
      <w:widowControl w:val="0"/>
    </w:pPr>
    <w:rPr>
      <w:b/>
    </w:rPr>
  </w:style>
  <w:style w:type="paragraph" w:customStyle="1" w:styleId="ImageCaptionBelowCenter">
    <w:name w:val="Image Caption Below Center"/>
    <w:basedOn w:val="ImageCaptionBelowLeft"/>
    <w:next w:val="Block1"/>
    <w:pPr>
      <w:jc w:val="center"/>
    </w:pPr>
  </w:style>
  <w:style w:type="paragraph" w:customStyle="1" w:styleId="ImageLeft">
    <w:name w:val="Image Left"/>
    <w:next w:val="Block1"/>
    <w:qFormat/>
    <w:pPr>
      <w:jc w:val="left"/>
    </w:pPr>
    <w:rPr>
      <w:rFonts w:ascii="Calibri" w:hAnsi="Calibri"/>
    </w:rPr>
  </w:style>
  <w:style w:type="paragraph" w:customStyle="1" w:styleId="ImageCenter">
    <w:name w:val="Image Center"/>
    <w:basedOn w:val="ImageLeft"/>
    <w:next w:val="Block1"/>
    <w:qFormat/>
    <w:pPr>
      <w:jc w:val="center"/>
    </w:pPr>
  </w:style>
  <w:style w:type="paragraph" w:customStyle="1" w:styleId="ImageCaptionAboveLeft">
    <w:name w:val="Image Caption Above Left"/>
    <w:basedOn w:val="Block1"/>
    <w:next w:val="Block1"/>
    <w:qFormat/>
    <w:pPr>
      <w:keepNext/>
    </w:pPr>
    <w:rPr>
      <w:b/>
    </w:rPr>
  </w:style>
  <w:style w:type="paragraph" w:customStyle="1" w:styleId="ImageCaptionBelowRight">
    <w:name w:val="Image Caption Below Right"/>
    <w:basedOn w:val="ImageCaptionBelowLeft"/>
    <w:next w:val="Block1"/>
    <w:qFormat/>
    <w:pPr>
      <w:jc w:val="right"/>
    </w:pPr>
  </w:style>
  <w:style w:type="paragraph" w:customStyle="1" w:styleId="ImageRight">
    <w:name w:val="Image Right"/>
    <w:basedOn w:val="ImageLeft"/>
    <w:next w:val="Block1"/>
    <w:qFormat/>
    <w:pPr>
      <w:jc w:val="right"/>
    </w:pPr>
  </w:style>
  <w:style w:type="character" w:styleId="Hyperlink">
    <w:name w:val="Hyperlink"/>
    <w:basedOn w:val="DefaultParagraphFont"/>
    <w:uiPriority w:val="99"/>
    <w:unhideWhenUsed/>
    <w:rPr>
      <w:color w:val="4472C4"/>
      <w:u w:val="none"/>
    </w:rPr>
  </w:style>
  <w:style w:type="paragraph" w:customStyle="1" w:styleId="BlockCenter">
    <w:name w:val="Block Center"/>
    <w:basedOn w:val="Block1"/>
    <w:qFormat/>
    <w:pPr>
      <w:jc w:val="center"/>
    </w:pPr>
  </w:style>
  <w:style w:type="paragraph" w:styleId="BodyText">
    <w:name w:val="Body Text"/>
    <w:basedOn w:val="Normal"/>
    <w:link w:val="BodyTextChar"/>
    <w:uiPriority w:val="99"/>
    <w:semiHidden/>
  </w:style>
  <w:style w:type="character" w:customStyle="1" w:styleId="BodyTextChar">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ind w:left="360" w:hanging="360"/>
      <w:contextualSpacing/>
    </w:pPr>
  </w:style>
  <w:style w:type="paragraph" w:styleId="ListBullet">
    <w:name w:val="List Bullet"/>
    <w:basedOn w:val="Normal"/>
    <w:uiPriority w:val="99"/>
    <w:semiHidden/>
    <w:unhideWhenUsed/>
    <w:qFormat/>
    <w:pPr>
      <w:numPr>
        <w:numId w:val="1"/>
      </w:numPr>
      <w:contextualSpacing/>
    </w:pPr>
  </w:style>
  <w:style w:type="paragraph" w:styleId="ListContinue">
    <w:name w:val="List Continue"/>
    <w:basedOn w:val="Normal"/>
    <w:uiPriority w:val="99"/>
    <w:semiHidden/>
    <w:unhideWhenUsed/>
    <w:pPr>
      <w:ind w:left="360"/>
      <w:contextualSpacing/>
    </w:pPr>
  </w:style>
  <w:style w:type="paragraph" w:customStyle="1" w:styleId="Block1Center">
    <w:name w:val="Block 1 Center"/>
    <w:basedOn w:val="Block1"/>
    <w:qFormat/>
    <w:pPr>
      <w:jc w:val="center"/>
    </w:pPr>
  </w:style>
  <w:style w:type="paragraph" w:customStyle="1" w:styleId="Block2Center">
    <w:name w:val="Block 2 Center"/>
    <w:basedOn w:val="Block2"/>
    <w:qFormat/>
    <w:pPr>
      <w:jc w:val="center"/>
    </w:pPr>
  </w:style>
  <w:style w:type="paragraph" w:customStyle="1" w:styleId="Block4Center">
    <w:name w:val="Block 4 Center"/>
    <w:basedOn w:val="Block4"/>
    <w:qFormat/>
    <w:pPr>
      <w:jc w:val="center"/>
    </w:pPr>
  </w:style>
  <w:style w:type="paragraph" w:customStyle="1" w:styleId="Block5Center">
    <w:name w:val="Block 5 Center"/>
    <w:basedOn w:val="Block5"/>
    <w:qFormat/>
    <w:pPr>
      <w:jc w:val="center"/>
    </w:pPr>
  </w:style>
  <w:style w:type="paragraph" w:customStyle="1" w:styleId="Block6Center">
    <w:name w:val="Block 6 Center"/>
    <w:basedOn w:val="Block6"/>
    <w:qFormat/>
    <w:pPr>
      <w:jc w:val="center"/>
    </w:pPr>
  </w:style>
  <w:style w:type="paragraph" w:customStyle="1" w:styleId="Block7Center">
    <w:name w:val="Block 7 Center"/>
    <w:basedOn w:val="Block7"/>
    <w:qFormat/>
    <w:pPr>
      <w:jc w:val="center"/>
    </w:pPr>
  </w:style>
  <w:style w:type="paragraph" w:customStyle="1" w:styleId="Block8Center">
    <w:name w:val="Block 8 Center"/>
    <w:basedOn w:val="Block8"/>
    <w:qFormat/>
    <w:pPr>
      <w:jc w:val="center"/>
    </w:pPr>
  </w:style>
  <w:style w:type="paragraph" w:customStyle="1" w:styleId="Block9Center">
    <w:name w:val="Block 9 Center"/>
    <w:basedOn w:val="Block9"/>
    <w:qFormat/>
    <w:pPr>
      <w:jc w:val="center"/>
    </w:pPr>
  </w:style>
  <w:style w:type="paragraph" w:styleId="ListNumber">
    <w:name w:val="List Number"/>
    <w:basedOn w:val="Normal"/>
    <w:uiPriority w:val="99"/>
    <w:semiHidden/>
    <w:unhideWhenUsed/>
    <w:pPr>
      <w:numPr>
        <w:numId w:val="2"/>
      </w:numPr>
      <w:contextualSpacing/>
    </w:pPr>
  </w:style>
  <w:style w:type="paragraph" w:styleId="TableofFigures">
    <w:name w:val="table of figures"/>
    <w:basedOn w:val="Normal"/>
    <w:next w:val="Normal"/>
    <w:uiPriority w:val="99"/>
    <w:semiHidden/>
    <w:unhideWhenUsed/>
    <w:pPr>
      <w:spacing w:after="0"/>
    </w:pPr>
  </w:style>
  <w:style w:type="paragraph" w:styleId="Subtitle">
    <w:name w:val="Subtitle"/>
    <w:basedOn w:val="Normal"/>
    <w:next w:val="Normal"/>
    <w:link w:val="SubtitleChar"/>
    <w:uiPriority w:val="11"/>
    <w:qFormat/>
    <w:pPr>
      <w:numPr>
        <w:ilvl w:val="1"/>
      </w:numPr>
      <w:spacing w:after="160"/>
    </w:pPr>
    <w:rPr>
      <w:rFonts w:eastAsiaTheme="minorEastAsia"/>
      <w:color w:val="5A5A5A"/>
      <w:spacing w:val="15"/>
      <w:sz w:val="22"/>
      <w:szCs w:val="22"/>
    </w:rPr>
  </w:style>
  <w:style w:type="character" w:customStyle="1" w:styleId="SubtitleChar">
    <w:name w:val="Subtitle Char"/>
    <w:basedOn w:val="DefaultParagraphFont"/>
    <w:link w:val="Subtitle"/>
    <w:uiPriority w:val="87"/>
    <w:semiHidden/>
    <w:rPr>
      <w:rFonts w:ascii="Calibri" w:eastAsiaTheme="minorEastAsia" w:hAnsi="Calibri"/>
      <w:color w:val="5A5A5A"/>
      <w:spacing w:val="15"/>
      <w:sz w:val="22"/>
      <w:szCs w:val="22"/>
    </w:rPr>
  </w:style>
  <w:style w:type="paragraph" w:styleId="Footer">
    <w:name w:val="footer"/>
    <w:basedOn w:val="Normal"/>
    <w:link w:val="FooterChar"/>
    <w:uiPriority w:val="99"/>
    <w:semiHidden/>
    <w:unhideWhenUsed/>
    <w:pPr>
      <w:tabs>
        <w:tab w:val="center" w:pos="4680"/>
        <w:tab w:val="right" w:pos="9360"/>
      </w:tabs>
      <w:spacing w:before="0" w:after="0"/>
    </w:pPr>
  </w:style>
  <w:style w:type="character" w:customStyle="1" w:styleId="FooterChar">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sz="2" w:space="10" w:color="4472C4"/>
        <w:left w:val="single" w:sz="2" w:space="10" w:color="4472C4"/>
        <w:bottom w:val="single" w:sz="2" w:space="10" w:color="4472C4"/>
        <w:right w:val="single" w:sz="2" w:space="10" w:color="4472C4"/>
      </w:pBdr>
      <w:ind w:left="1152" w:right="1152"/>
    </w:pPr>
    <w:rPr>
      <w:rFonts w:eastAsiaTheme="minorEastAsia"/>
      <w:i/>
      <w:iCs/>
      <w:color w:val="4472C4"/>
    </w:rPr>
  </w:style>
  <w:style w:type="paragraph" w:styleId="BodyText2">
    <w:name w:val="Body Text 2"/>
    <w:basedOn w:val="Normal"/>
    <w:link w:val="BodyText2Char"/>
    <w:uiPriority w:val="99"/>
    <w:semiHidden/>
    <w:pPr>
      <w:spacing w:line="480" w:lineRule="auto"/>
    </w:pPr>
  </w:style>
  <w:style w:type="character" w:customStyle="1" w:styleId="BodyText2Char">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rPr>
      <w:sz w:val="16"/>
      <w:szCs w:val="16"/>
    </w:rPr>
  </w:style>
  <w:style w:type="character" w:customStyle="1" w:styleId="BodyText3Char">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ind w:firstLine="360"/>
    </w:pPr>
  </w:style>
  <w:style w:type="character" w:customStyle="1" w:styleId="BodyTextFirstIndentChar">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ind w:left="360"/>
    </w:pPr>
  </w:style>
  <w:style w:type="character" w:customStyle="1" w:styleId="BodyTextIndentChar">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ind w:firstLine="360"/>
    </w:pPr>
  </w:style>
  <w:style w:type="character" w:customStyle="1" w:styleId="BodyTextFirstIndent2Char">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spacing w:line="480" w:lineRule="auto"/>
      <w:ind w:left="360"/>
    </w:pPr>
  </w:style>
  <w:style w:type="character" w:customStyle="1" w:styleId="BodyTextIndent2Char">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ind w:left="360"/>
    </w:pPr>
    <w:rPr>
      <w:sz w:val="16"/>
      <w:szCs w:val="16"/>
    </w:rPr>
  </w:style>
  <w:style w:type="character" w:customStyle="1" w:styleId="BodyTextIndent3Char">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spacing w:before="0" w:after="200"/>
    </w:pPr>
    <w:rPr>
      <w:i/>
      <w:iCs/>
      <w:color w:val="44546A"/>
      <w:sz w:val="18"/>
      <w:szCs w:val="18"/>
    </w:rPr>
  </w:style>
  <w:style w:type="paragraph" w:styleId="Closing">
    <w:name w:val="Closing"/>
    <w:basedOn w:val="Normal"/>
    <w:link w:val="ClosingChar"/>
    <w:uiPriority w:val="99"/>
    <w:semiHidden/>
    <w:pPr>
      <w:spacing w:before="0" w:after="0"/>
      <w:ind w:left="4320"/>
    </w:pPr>
  </w:style>
  <w:style w:type="character" w:customStyle="1" w:styleId="ClosingChar">
    <w:name w:val="Closing Char"/>
    <w:basedOn w:val="DefaultParagraphFont"/>
    <w:link w:val="Closing"/>
    <w:uiPriority w:val="99"/>
    <w:semiHidden/>
    <w:rPr>
      <w:rFonts w:ascii="Calibri" w:hAnsi="Calibri"/>
      <w:sz w:val="20"/>
    </w:rPr>
  </w:style>
  <w:style w:type="paragraph" w:customStyle="1" w:styleId="CommentText1">
    <w:name w:val="Comment Text1"/>
    <w:basedOn w:val="Normal"/>
    <w:link w:val="CommentTextChar"/>
    <w:uiPriority w:val="99"/>
    <w:semiHidden/>
    <w:unhideWhenUsed/>
    <w:rPr>
      <w:szCs w:val="20"/>
    </w:rPr>
  </w:style>
  <w:style w:type="character" w:customStyle="1" w:styleId="CommentTextChar">
    <w:name w:val="Comment Text Char"/>
    <w:basedOn w:val="DefaultParagraphFont"/>
    <w:link w:val="CommentText1"/>
    <w:uiPriority w:val="99"/>
    <w:semiHidden/>
    <w:rPr>
      <w:rFonts w:ascii="Calibri" w:hAnsi="Calibri"/>
      <w:sz w:val="20"/>
      <w:szCs w:val="20"/>
    </w:rPr>
  </w:style>
  <w:style w:type="paragraph" w:customStyle="1" w:styleId="CommentSubject1">
    <w:name w:val="Comment Subject1"/>
    <w:basedOn w:val="CommentText1"/>
    <w:next w:val="CommentText1"/>
    <w:link w:val="CommentSubjectChar"/>
    <w:uiPriority w:val="99"/>
    <w:semiHidden/>
    <w:unhideWhenUsed/>
    <w:rPr>
      <w:b/>
      <w:bCs/>
    </w:rPr>
  </w:style>
  <w:style w:type="character" w:customStyle="1" w:styleId="CommentSubjectChar">
    <w:name w:val="Comment Subject Char"/>
    <w:basedOn w:val="CommentTextChar"/>
    <w:link w:val="CommentSubject1"/>
    <w:uiPriority w:val="99"/>
    <w:semiHidden/>
    <w:rPr>
      <w:rFonts w:ascii="Calibri" w:hAnsi="Calibri"/>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ascii="Calibri" w:hAnsi="Calibri"/>
      <w:sz w:val="20"/>
    </w:rPr>
  </w:style>
  <w:style w:type="character" w:customStyle="1" w:styleId="BookTitle1">
    <w:name w:val="Book Title1"/>
    <w:basedOn w:val="DefaultParagraphFont"/>
    <w:uiPriority w:val="84"/>
    <w:semiHidden/>
    <w:unhideWhenUsed/>
    <w:qFormat/>
    <w:rPr>
      <w:b/>
      <w:bCs/>
      <w:i/>
      <w:iCs/>
      <w:spacing w:val="5"/>
    </w:rPr>
  </w:style>
  <w:style w:type="character" w:customStyle="1" w:styleId="CommentReference1">
    <w:name w:val="Comment Reference1"/>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spacing w:before="0" w:after="0"/>
    </w:pPr>
    <w:rPr>
      <w:rFonts w:cs="Calibri"/>
      <w:sz w:val="16"/>
      <w:szCs w:val="16"/>
    </w:rPr>
  </w:style>
  <w:style w:type="character" w:customStyle="1" w:styleId="DocumentMapChar">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spacing w:before="0" w:after="0"/>
    </w:pPr>
  </w:style>
  <w:style w:type="character" w:customStyle="1" w:styleId="E-mailSignatureChar">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after="0"/>
    </w:pPr>
    <w:rPr>
      <w:szCs w:val="20"/>
    </w:rPr>
  </w:style>
  <w:style w:type="character" w:customStyle="1" w:styleId="EndnoteTextChar">
    <w:name w:val="Endnote Text Char"/>
    <w:basedOn w:val="DefaultParagraphFont"/>
    <w:link w:val="EndnoteText"/>
    <w:uiPriority w:val="99"/>
    <w:semiHidden/>
    <w:rPr>
      <w:rFonts w:ascii="Calibri" w:hAnsi="Calibri"/>
      <w:sz w:val="20"/>
      <w:szCs w:val="20"/>
    </w:rPr>
  </w:style>
  <w:style w:type="paragraph" w:customStyle="1" w:styleId="EnvelopeAddress1">
    <w:name w:val="Envelope Address1"/>
    <w:basedOn w:val="Normal"/>
    <w:uiPriority w:val="99"/>
    <w:semiHidden/>
    <w:unhideWhenUsed/>
    <w:pPr>
      <w:framePr w:dropCap="none" w:lines="1"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customStyle="1" w:styleId="EnvelopeReturn1">
    <w:name w:val="Envelope Return1"/>
    <w:basedOn w:val="Normal"/>
    <w:uiPriority w:val="99"/>
    <w:semiHidden/>
    <w:unhideWhenUsed/>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tabs>
        <w:tab w:val="center" w:pos="4680"/>
        <w:tab w:val="right" w:pos="9360"/>
      </w:tabs>
      <w:spacing w:before="0" w:after="0"/>
    </w:pPr>
  </w:style>
  <w:style w:type="character" w:customStyle="1" w:styleId="HeaderChar">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spacing w:before="0" w:after="0"/>
    </w:pPr>
  </w:style>
  <w:style w:type="character" w:customStyle="1" w:styleId="NoteHeadingChar">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qFormat/>
    <w:pPr>
      <w:ind w:left="1080"/>
      <w:contextualSpacing/>
    </w:pPr>
  </w:style>
  <w:style w:type="paragraph" w:styleId="ListContinue4">
    <w:name w:val="List Continue 4"/>
    <w:basedOn w:val="Normal"/>
    <w:uiPriority w:val="99"/>
    <w:semiHidden/>
    <w:unhideWhenUsed/>
    <w:qFormat/>
    <w:pPr>
      <w:ind w:left="1440"/>
      <w:contextualSpacing/>
    </w:pPr>
  </w:style>
  <w:style w:type="paragraph" w:styleId="ListContinue5">
    <w:name w:val="List Continue 5"/>
    <w:basedOn w:val="Normal"/>
    <w:uiPriority w:val="99"/>
    <w:semiHidden/>
    <w:unhideWhenUsed/>
    <w:qFormat/>
    <w:pPr>
      <w:ind w:left="1800"/>
      <w:contextualSpacing/>
    </w:pPr>
  </w:style>
  <w:style w:type="paragraph" w:styleId="ListNumber2">
    <w:name w:val="List Number 2"/>
    <w:basedOn w:val="Normal"/>
    <w:uiPriority w:val="99"/>
    <w:semiHidden/>
    <w:unhideWhenUsed/>
    <w:qFormat/>
    <w:pPr>
      <w:numPr>
        <w:numId w:val="7"/>
      </w:numPr>
      <w:contextualSpacing/>
    </w:pPr>
  </w:style>
  <w:style w:type="paragraph" w:styleId="ListNumber3">
    <w:name w:val="List Number 3"/>
    <w:basedOn w:val="Normal"/>
    <w:uiPriority w:val="99"/>
    <w:semiHidden/>
    <w:unhideWhenUsed/>
    <w:qFormat/>
    <w:pPr>
      <w:numPr>
        <w:numId w:val="8"/>
      </w:numPr>
      <w:contextualSpacing/>
    </w:pPr>
  </w:style>
  <w:style w:type="paragraph" w:styleId="ListNumber4">
    <w:name w:val="List Number 4"/>
    <w:basedOn w:val="Normal"/>
    <w:uiPriority w:val="99"/>
    <w:semiHidden/>
    <w:unhideWhenUsed/>
    <w:qFormat/>
    <w:pPr>
      <w:numPr>
        <w:numId w:val="9"/>
      </w:numPr>
      <w:contextualSpacing/>
    </w:pPr>
  </w:style>
  <w:style w:type="paragraph" w:styleId="ListNumber5">
    <w:name w:val="List Number 5"/>
    <w:basedOn w:val="Normal"/>
    <w:uiPriority w:val="99"/>
    <w:semiHidden/>
    <w:unhideWhenUsed/>
    <w:qFormat/>
    <w:pPr>
      <w:numPr>
        <w:numId w:val="10"/>
      </w:numPr>
      <w:contextualSpacing/>
    </w:pPr>
  </w:style>
  <w:style w:type="paragraph" w:customStyle="1" w:styleId="TOCHeading1">
    <w:name w:val="TOC Heading1"/>
    <w:basedOn w:val="Heading1"/>
    <w:next w:val="Normal"/>
    <w:uiPriority w:val="69"/>
    <w:semiHidden/>
    <w:unhideWhenUsed/>
    <w:qFormat/>
    <w:pP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spacing w:before="120"/>
    </w:pPr>
    <w:rPr>
      <w:rFonts w:eastAsiaTheme="majorEastAsia" w:cstheme="majorBidi"/>
      <w:b/>
      <w:bCs/>
      <w:sz w:val="24"/>
    </w:rPr>
  </w:style>
  <w:style w:type="paragraph" w:styleId="IndexHeading">
    <w:name w:val="index heading"/>
    <w:basedOn w:val="Normal"/>
    <w:next w:val="Index1"/>
    <w:uiPriority w:val="99"/>
    <w:semiHidden/>
    <w:unhideWhenUsed/>
    <w:qFormat/>
    <w:rPr>
      <w:rFonts w:eastAsiaTheme="majorEastAsia" w:cstheme="majorBidi"/>
      <w:b/>
      <w:bCs/>
    </w:rPr>
  </w:style>
  <w:style w:type="paragraph" w:styleId="TableofAuthorities">
    <w:name w:val="table of authorities"/>
    <w:basedOn w:val="Normal"/>
    <w:next w:val="Normal"/>
    <w:uiPriority w:val="99"/>
    <w:semiHidden/>
    <w:unhideWhenUsed/>
    <w:pPr>
      <w:spacing w:after="0"/>
      <w:ind w:left="200" w:hanging="200"/>
    </w:pPr>
  </w:style>
  <w:style w:type="table" w:customStyle="1" w:styleId="NormalTable9faaa3a8-f889-435e-9ea3-c70678f13d74">
    <w:name w:val="Normal Table_9faaa3a8-f889-435e-9ea3-c70678f13d74"/>
    <w:uiPriority w:val="99"/>
    <w:semiHidden/>
    <w:unhideWhenUsed/>
    <w:tblPr>
      <w:tblInd w:w="0" w:type="dxa"/>
      <w:tblCellMar>
        <w:top w:w="0" w:type="dxa"/>
        <w:left w:w="108" w:type="dxa"/>
        <w:bottom w:w="0" w:type="dxa"/>
        <w:right w:w="108" w:type="dxa"/>
      </w:tblCellMar>
    </w:tblPr>
  </w:style>
  <w:style w:type="table" w:customStyle="1" w:styleId="Table168cb5138-c9ab-4f01-a16c-4f0ca52b58f2">
    <w:name w:val="Table 1_68cb5138-c9ab-4f01-a16c-4f0ca52b58f2"/>
    <w:basedOn w:val="NormalTable9faaa3a8-f889-435e-9ea3-c70678f13d74"/>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
    <w:name w:val="Table 2"/>
    <w:basedOn w:val="Table168cb5138-c9ab-4f01-a16c-4f0ca52b58f2"/>
    <w:uiPriority w:val="99"/>
    <w:tblPr>
      <w:tblInd w:w="590" w:type="dxa"/>
    </w:tblPr>
    <w:tcPr>
      <w:shd w:val="clear" w:color="auto" w:fill="auto"/>
    </w:tcPr>
  </w:style>
  <w:style w:type="table" w:customStyle="1" w:styleId="NormalTable3374be0e-0daf-483a-8cf6-6dbbd340765b">
    <w:name w:val="Normal Table_3374be0e-0daf-483a-8cf6-6dbbd340765b"/>
    <w:uiPriority w:val="99"/>
    <w:semiHidden/>
    <w:unhideWhenUsed/>
    <w:tblPr>
      <w:tblInd w:w="0" w:type="dxa"/>
      <w:tblCellMar>
        <w:top w:w="0" w:type="dxa"/>
        <w:left w:w="108" w:type="dxa"/>
        <w:bottom w:w="0" w:type="dxa"/>
        <w:right w:w="108" w:type="dxa"/>
      </w:tblCellMar>
    </w:tblPr>
  </w:style>
  <w:style w:type="table" w:customStyle="1" w:styleId="Table14524cae1-9c57-40ec-a2be-4929ec883c18">
    <w:name w:val="Table 1_4524cae1-9c57-40ec-a2be-4929ec883c18"/>
    <w:basedOn w:val="NormalTable3374be0e-0daf-483a-8cf6-6dbbd340765b"/>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ab964054-9e31-4667-af3b-ac3f5ef131fa">
    <w:name w:val="Table 2_ab964054-9e31-4667-af3b-ac3f5ef131fa"/>
    <w:basedOn w:val="Table14524cae1-9c57-40ec-a2be-4929ec883c18"/>
    <w:uiPriority w:val="99"/>
    <w:tblPr>
      <w:tblInd w:w="590" w:type="dxa"/>
    </w:tblPr>
    <w:tcPr>
      <w:shd w:val="clear" w:color="auto" w:fill="auto"/>
    </w:tcPr>
  </w:style>
  <w:style w:type="table" w:customStyle="1" w:styleId="Table3">
    <w:name w:val="Table 3"/>
    <w:basedOn w:val="Table2ab964054-9e31-4667-af3b-ac3f5ef131fa"/>
    <w:uiPriority w:val="99"/>
    <w:tblPr>
      <w:tblInd w:w="1066" w:type="dxa"/>
    </w:tblPr>
    <w:tcPr>
      <w:shd w:val="clear" w:color="auto" w:fill="auto"/>
    </w:tcPr>
  </w:style>
  <w:style w:type="table" w:customStyle="1" w:styleId="NormalTable878892c3-75aa-4f40-8968-a2b6f0f0d8bb">
    <w:name w:val="Normal Table_878892c3-75aa-4f40-8968-a2b6f0f0d8bb"/>
    <w:uiPriority w:val="99"/>
    <w:semiHidden/>
    <w:unhideWhenUsed/>
    <w:tblPr>
      <w:tblInd w:w="0" w:type="dxa"/>
      <w:tblCellMar>
        <w:top w:w="0" w:type="dxa"/>
        <w:left w:w="108" w:type="dxa"/>
        <w:bottom w:w="0" w:type="dxa"/>
        <w:right w:w="108" w:type="dxa"/>
      </w:tblCellMar>
    </w:tblPr>
  </w:style>
  <w:style w:type="table" w:customStyle="1" w:styleId="Table1e36a12e7-3ee3-4c48-96d3-9956830e3cf4">
    <w:name w:val="Table 1_e36a12e7-3ee3-4c48-96d3-9956830e3cf4"/>
    <w:basedOn w:val="NormalTable878892c3-75aa-4f40-8968-a2b6f0f0d8bb"/>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9cd02f34-2dbf-4c6e-a5b7-dae61bcbdef5">
    <w:name w:val="Table 2_9cd02f34-2dbf-4c6e-a5b7-dae61bcbdef5"/>
    <w:basedOn w:val="Table1e36a12e7-3ee3-4c48-96d3-9956830e3cf4"/>
    <w:uiPriority w:val="99"/>
    <w:tblPr>
      <w:tblInd w:w="590" w:type="dxa"/>
    </w:tblPr>
    <w:tcPr>
      <w:shd w:val="clear" w:color="auto" w:fill="auto"/>
    </w:tcPr>
  </w:style>
  <w:style w:type="table" w:customStyle="1" w:styleId="Table353966010-8125-4de4-b3fe-c8e170dac26f">
    <w:name w:val="Table 3_53966010-8125-4de4-b3fe-c8e170dac26f"/>
    <w:basedOn w:val="Table29cd02f34-2dbf-4c6e-a5b7-dae61bcbdef5"/>
    <w:uiPriority w:val="99"/>
    <w:tblPr>
      <w:tblInd w:w="1066" w:type="dxa"/>
    </w:tblPr>
    <w:tcPr>
      <w:shd w:val="clear" w:color="auto" w:fill="auto"/>
    </w:tcPr>
  </w:style>
  <w:style w:type="table" w:customStyle="1" w:styleId="Table4">
    <w:name w:val="Table 4"/>
    <w:basedOn w:val="Table353966010-8125-4de4-b3fe-c8e170dac26f"/>
    <w:uiPriority w:val="99"/>
    <w:tblPr>
      <w:tblInd w:w="1555" w:type="dxa"/>
    </w:tblPr>
    <w:tcPr>
      <w:shd w:val="clear" w:color="auto" w:fill="auto"/>
    </w:tcPr>
  </w:style>
  <w:style w:type="table" w:customStyle="1" w:styleId="NormalTable02014e42-fe30-487e-875e-010f771b3e43">
    <w:name w:val="Normal Table_02014e42-fe30-487e-875e-010f771b3e43"/>
    <w:uiPriority w:val="99"/>
    <w:semiHidden/>
    <w:unhideWhenUsed/>
    <w:tblPr>
      <w:tblInd w:w="0" w:type="dxa"/>
      <w:tblCellMar>
        <w:top w:w="0" w:type="dxa"/>
        <w:left w:w="108" w:type="dxa"/>
        <w:bottom w:w="0" w:type="dxa"/>
        <w:right w:w="108" w:type="dxa"/>
      </w:tblCellMar>
    </w:tblPr>
  </w:style>
  <w:style w:type="table" w:customStyle="1" w:styleId="Table14956d6d4-0f28-4906-982a-30e892891247">
    <w:name w:val="Table 1_4956d6d4-0f28-4906-982a-30e892891247"/>
    <w:basedOn w:val="NormalTable02014e42-fe30-487e-875e-010f771b3e43"/>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a627d973-4891-4e36-a0c3-d7e0fd8a79ce">
    <w:name w:val="Table 2_a627d973-4891-4e36-a0c3-d7e0fd8a79ce"/>
    <w:basedOn w:val="Table14956d6d4-0f28-4906-982a-30e892891247"/>
    <w:uiPriority w:val="99"/>
    <w:tblPr>
      <w:tblInd w:w="590" w:type="dxa"/>
    </w:tblPr>
    <w:tcPr>
      <w:shd w:val="clear" w:color="auto" w:fill="auto"/>
    </w:tcPr>
  </w:style>
  <w:style w:type="table" w:customStyle="1" w:styleId="Table309f36720-8f0b-4a5c-9125-edb432319bf5">
    <w:name w:val="Table 3_09f36720-8f0b-4a5c-9125-edb432319bf5"/>
    <w:basedOn w:val="Table2a627d973-4891-4e36-a0c3-d7e0fd8a79ce"/>
    <w:uiPriority w:val="99"/>
    <w:tblPr>
      <w:tblInd w:w="1066" w:type="dxa"/>
    </w:tblPr>
    <w:tcPr>
      <w:shd w:val="clear" w:color="auto" w:fill="auto"/>
    </w:tcPr>
  </w:style>
  <w:style w:type="table" w:customStyle="1" w:styleId="Table46aa38a58-a14b-4ca0-b536-38ed1be08064">
    <w:name w:val="Table 4_6aa38a58-a14b-4ca0-b536-38ed1be08064"/>
    <w:basedOn w:val="Table309f36720-8f0b-4a5c-9125-edb432319bf5"/>
    <w:uiPriority w:val="99"/>
    <w:tblPr>
      <w:tblInd w:w="1555" w:type="dxa"/>
    </w:tblPr>
    <w:tcPr>
      <w:shd w:val="clear" w:color="auto" w:fill="auto"/>
    </w:tcPr>
  </w:style>
  <w:style w:type="table" w:customStyle="1" w:styleId="Table5">
    <w:name w:val="Table 5"/>
    <w:basedOn w:val="Table46aa38a58-a14b-4ca0-b536-38ed1be08064"/>
    <w:uiPriority w:val="99"/>
    <w:tblPr>
      <w:tblInd w:w="2030" w:type="dxa"/>
    </w:tblPr>
    <w:tcPr>
      <w:shd w:val="clear" w:color="auto" w:fill="auto"/>
    </w:tcPr>
  </w:style>
  <w:style w:type="table" w:customStyle="1" w:styleId="NormalTablef197bd85-18c3-4422-91a4-09674b48ea7b">
    <w:name w:val="Normal Table_f197bd85-18c3-4422-91a4-09674b48ea7b"/>
    <w:uiPriority w:val="99"/>
    <w:semiHidden/>
    <w:unhideWhenUsed/>
    <w:tblPr>
      <w:tblInd w:w="0" w:type="dxa"/>
      <w:tblCellMar>
        <w:top w:w="0" w:type="dxa"/>
        <w:left w:w="108" w:type="dxa"/>
        <w:bottom w:w="0" w:type="dxa"/>
        <w:right w:w="108" w:type="dxa"/>
      </w:tblCellMar>
    </w:tblPr>
  </w:style>
  <w:style w:type="table" w:customStyle="1" w:styleId="Table194d2e4aa-3328-4e5f-8c3b-6bac16a71096">
    <w:name w:val="Table 1_94d2e4aa-3328-4e5f-8c3b-6bac16a71096"/>
    <w:basedOn w:val="NormalTablef197bd85-18c3-4422-91a4-09674b48ea7b"/>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6fa80681-2f19-4b97-9312-c623ffff548b">
    <w:name w:val="Table 2_6fa80681-2f19-4b97-9312-c623ffff548b"/>
    <w:basedOn w:val="Table194d2e4aa-3328-4e5f-8c3b-6bac16a71096"/>
    <w:uiPriority w:val="99"/>
    <w:tblPr>
      <w:tblInd w:w="590" w:type="dxa"/>
    </w:tblPr>
    <w:tcPr>
      <w:shd w:val="clear" w:color="auto" w:fill="auto"/>
    </w:tcPr>
  </w:style>
  <w:style w:type="table" w:customStyle="1" w:styleId="Table3281d971c-266b-4e17-aa8c-6606c0199915">
    <w:name w:val="Table 3_281d971c-266b-4e17-aa8c-6606c0199915"/>
    <w:basedOn w:val="Table26fa80681-2f19-4b97-9312-c623ffff548b"/>
    <w:uiPriority w:val="99"/>
    <w:tblPr>
      <w:tblInd w:w="1066" w:type="dxa"/>
    </w:tblPr>
    <w:tcPr>
      <w:shd w:val="clear" w:color="auto" w:fill="auto"/>
    </w:tcPr>
  </w:style>
  <w:style w:type="table" w:customStyle="1" w:styleId="Table4ec6621ec-b994-41f3-92f6-975994ea25c4">
    <w:name w:val="Table 4_ec6621ec-b994-41f3-92f6-975994ea25c4"/>
    <w:basedOn w:val="Table3281d971c-266b-4e17-aa8c-6606c0199915"/>
    <w:uiPriority w:val="99"/>
    <w:tblPr>
      <w:tblInd w:w="1555" w:type="dxa"/>
    </w:tblPr>
    <w:tcPr>
      <w:shd w:val="clear" w:color="auto" w:fill="auto"/>
    </w:tcPr>
  </w:style>
  <w:style w:type="table" w:customStyle="1" w:styleId="Table5b2b0d435-f092-4a2d-876b-35fc1423ab36">
    <w:name w:val="Table 5_b2b0d435-f092-4a2d-876b-35fc1423ab36"/>
    <w:basedOn w:val="Table4ec6621ec-b994-41f3-92f6-975994ea25c4"/>
    <w:uiPriority w:val="99"/>
    <w:tblPr>
      <w:tblInd w:w="2030" w:type="dxa"/>
    </w:tblPr>
    <w:tcPr>
      <w:shd w:val="clear" w:color="auto" w:fill="auto"/>
    </w:tcPr>
  </w:style>
  <w:style w:type="table" w:customStyle="1" w:styleId="Table6">
    <w:name w:val="Table 6"/>
    <w:basedOn w:val="Table5b2b0d435-f092-4a2d-876b-35fc1423ab36"/>
    <w:uiPriority w:val="99"/>
    <w:tblPr>
      <w:tblInd w:w="2506" w:type="dxa"/>
      <w:tblCellMar>
        <w:left w:w="115" w:type="dxa"/>
        <w:right w:w="115" w:type="dxa"/>
      </w:tblCellMar>
    </w:tblPr>
    <w:tcPr>
      <w:shd w:val="clear" w:color="auto" w:fill="auto"/>
    </w:tcPr>
  </w:style>
  <w:style w:type="table" w:customStyle="1" w:styleId="NormalTable09a92447-cb97-4b61-b147-7b20441b9313">
    <w:name w:val="Normal Table_09a92447-cb97-4b61-b147-7b20441b9313"/>
    <w:uiPriority w:val="99"/>
    <w:semiHidden/>
    <w:unhideWhenUsed/>
    <w:tblPr>
      <w:tblInd w:w="0" w:type="dxa"/>
      <w:tblCellMar>
        <w:top w:w="0" w:type="dxa"/>
        <w:left w:w="108" w:type="dxa"/>
        <w:bottom w:w="0" w:type="dxa"/>
        <w:right w:w="108" w:type="dxa"/>
      </w:tblCellMar>
    </w:tblPr>
  </w:style>
  <w:style w:type="table" w:customStyle="1" w:styleId="Table117766159-94f7-462a-8e23-b2b73597431a">
    <w:name w:val="Table 1_17766159-94f7-462a-8e23-b2b73597431a"/>
    <w:basedOn w:val="NormalTable09a92447-cb97-4b61-b147-7b20441b9313"/>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0996f255-9339-47c1-9d0c-2a92ce2ebcb1">
    <w:name w:val="Table 2_0996f255-9339-47c1-9d0c-2a92ce2ebcb1"/>
    <w:basedOn w:val="Table117766159-94f7-462a-8e23-b2b73597431a"/>
    <w:uiPriority w:val="99"/>
    <w:tblPr>
      <w:tblInd w:w="590" w:type="dxa"/>
    </w:tblPr>
    <w:tcPr>
      <w:shd w:val="clear" w:color="auto" w:fill="auto"/>
    </w:tcPr>
  </w:style>
  <w:style w:type="table" w:customStyle="1" w:styleId="Table3259936fd-be90-4713-843f-17825b061205">
    <w:name w:val="Table 3_259936fd-be90-4713-843f-17825b061205"/>
    <w:basedOn w:val="Table20996f255-9339-47c1-9d0c-2a92ce2ebcb1"/>
    <w:uiPriority w:val="99"/>
    <w:tblPr>
      <w:tblInd w:w="1066" w:type="dxa"/>
    </w:tblPr>
    <w:tcPr>
      <w:shd w:val="clear" w:color="auto" w:fill="auto"/>
    </w:tcPr>
  </w:style>
  <w:style w:type="table" w:customStyle="1" w:styleId="Table493a5c7f0-a200-400d-a58d-5adaec89fdd0">
    <w:name w:val="Table 4_93a5c7f0-a200-400d-a58d-5adaec89fdd0"/>
    <w:basedOn w:val="Table3259936fd-be90-4713-843f-17825b061205"/>
    <w:uiPriority w:val="99"/>
    <w:tblPr>
      <w:tblInd w:w="1555" w:type="dxa"/>
    </w:tblPr>
    <w:tcPr>
      <w:shd w:val="clear" w:color="auto" w:fill="auto"/>
    </w:tcPr>
  </w:style>
  <w:style w:type="table" w:customStyle="1" w:styleId="Table5119e74d9-1d08-4016-8c39-f79ef8267fab">
    <w:name w:val="Table 5_119e74d9-1d08-4016-8c39-f79ef8267fab"/>
    <w:basedOn w:val="Table493a5c7f0-a200-400d-a58d-5adaec89fdd0"/>
    <w:uiPriority w:val="99"/>
    <w:tblPr>
      <w:tblInd w:w="2030" w:type="dxa"/>
    </w:tblPr>
    <w:tcPr>
      <w:shd w:val="clear" w:color="auto" w:fill="auto"/>
    </w:tcPr>
  </w:style>
  <w:style w:type="table" w:customStyle="1" w:styleId="Table6ba6c14a5-ffe8-41a6-8eca-dc154b4b31f5">
    <w:name w:val="Table 6_ba6c14a5-ffe8-41a6-8eca-dc154b4b31f5"/>
    <w:basedOn w:val="Table5119e74d9-1d08-4016-8c39-f79ef8267fab"/>
    <w:uiPriority w:val="99"/>
    <w:tblPr>
      <w:tblInd w:w="2506" w:type="dxa"/>
      <w:tblCellMar>
        <w:left w:w="115" w:type="dxa"/>
        <w:right w:w="115" w:type="dxa"/>
      </w:tblCellMar>
    </w:tblPr>
    <w:tcPr>
      <w:shd w:val="clear" w:color="auto" w:fill="auto"/>
    </w:tcPr>
  </w:style>
  <w:style w:type="table" w:customStyle="1" w:styleId="Table7">
    <w:name w:val="Table 7"/>
    <w:basedOn w:val="Table6ba6c14a5-ffe8-41a6-8eca-dc154b4b31f5"/>
    <w:uiPriority w:val="99"/>
    <w:tblPr>
      <w:tblInd w:w="2995" w:type="dxa"/>
    </w:tblPr>
    <w:tcPr>
      <w:shd w:val="clear" w:color="auto" w:fill="auto"/>
    </w:tcPr>
  </w:style>
  <w:style w:type="table" w:customStyle="1" w:styleId="NormalTabled09a6022-5c7f-46e9-b2d3-0c28244fcd06">
    <w:name w:val="Normal Table_d09a6022-5c7f-46e9-b2d3-0c28244fcd06"/>
    <w:uiPriority w:val="99"/>
    <w:semiHidden/>
    <w:unhideWhenUsed/>
    <w:tblPr>
      <w:tblInd w:w="0" w:type="dxa"/>
      <w:tblCellMar>
        <w:top w:w="0" w:type="dxa"/>
        <w:left w:w="108" w:type="dxa"/>
        <w:bottom w:w="0" w:type="dxa"/>
        <w:right w:w="108" w:type="dxa"/>
      </w:tblCellMar>
    </w:tblPr>
  </w:style>
  <w:style w:type="table" w:customStyle="1" w:styleId="Table1be2666e3-3ace-4ef5-94bb-2685d2c37001">
    <w:name w:val="Table 1_be2666e3-3ace-4ef5-94bb-2685d2c37001"/>
    <w:basedOn w:val="NormalTabled09a6022-5c7f-46e9-b2d3-0c28244fcd06"/>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9312c42c-a908-470e-9157-2d74fface6e7">
    <w:name w:val="Table 2_9312c42c-a908-470e-9157-2d74fface6e7"/>
    <w:basedOn w:val="Table1be2666e3-3ace-4ef5-94bb-2685d2c37001"/>
    <w:uiPriority w:val="99"/>
    <w:tblPr>
      <w:tblInd w:w="590" w:type="dxa"/>
    </w:tblPr>
    <w:tcPr>
      <w:shd w:val="clear" w:color="auto" w:fill="auto"/>
    </w:tcPr>
  </w:style>
  <w:style w:type="table" w:customStyle="1" w:styleId="Table3abe41a73-ade7-4e5a-be59-99296085aeca">
    <w:name w:val="Table 3_abe41a73-ade7-4e5a-be59-99296085aeca"/>
    <w:basedOn w:val="Table29312c42c-a908-470e-9157-2d74fface6e7"/>
    <w:uiPriority w:val="99"/>
    <w:tblPr>
      <w:tblInd w:w="1066" w:type="dxa"/>
    </w:tblPr>
    <w:tcPr>
      <w:shd w:val="clear" w:color="auto" w:fill="auto"/>
    </w:tcPr>
  </w:style>
  <w:style w:type="table" w:customStyle="1" w:styleId="Table4296f7957-8cb7-44d3-9d00-4f16a694c475">
    <w:name w:val="Table 4_296f7957-8cb7-44d3-9d00-4f16a694c475"/>
    <w:basedOn w:val="Table3abe41a73-ade7-4e5a-be59-99296085aeca"/>
    <w:uiPriority w:val="99"/>
    <w:tblPr>
      <w:tblInd w:w="1555" w:type="dxa"/>
    </w:tblPr>
    <w:tcPr>
      <w:shd w:val="clear" w:color="auto" w:fill="auto"/>
    </w:tcPr>
  </w:style>
  <w:style w:type="table" w:customStyle="1" w:styleId="Table5957fe790-e048-4445-8020-9b3864f5927c">
    <w:name w:val="Table 5_957fe790-e048-4445-8020-9b3864f5927c"/>
    <w:basedOn w:val="Table4296f7957-8cb7-44d3-9d00-4f16a694c475"/>
    <w:uiPriority w:val="99"/>
    <w:tblPr>
      <w:tblInd w:w="2030" w:type="dxa"/>
    </w:tblPr>
    <w:tcPr>
      <w:shd w:val="clear" w:color="auto" w:fill="auto"/>
    </w:tcPr>
  </w:style>
  <w:style w:type="table" w:customStyle="1" w:styleId="Table63876aa23-5e16-403f-b3bf-b48ba9cc8436">
    <w:name w:val="Table 6_3876aa23-5e16-403f-b3bf-b48ba9cc8436"/>
    <w:basedOn w:val="Table5957fe790-e048-4445-8020-9b3864f5927c"/>
    <w:uiPriority w:val="99"/>
    <w:tblPr>
      <w:tblInd w:w="2506" w:type="dxa"/>
      <w:tblCellMar>
        <w:left w:w="115" w:type="dxa"/>
        <w:right w:w="115" w:type="dxa"/>
      </w:tblCellMar>
    </w:tblPr>
    <w:tcPr>
      <w:shd w:val="clear" w:color="auto" w:fill="auto"/>
    </w:tcPr>
  </w:style>
  <w:style w:type="table" w:customStyle="1" w:styleId="Table7a5769aef-9e56-4068-9442-d118248e3fba">
    <w:name w:val="Table 7_a5769aef-9e56-4068-9442-d118248e3fba"/>
    <w:basedOn w:val="Table63876aa23-5e16-403f-b3bf-b48ba9cc8436"/>
    <w:uiPriority w:val="99"/>
    <w:tblPr>
      <w:tblInd w:w="2995" w:type="dxa"/>
    </w:tblPr>
    <w:tcPr>
      <w:shd w:val="clear" w:color="auto" w:fill="auto"/>
    </w:tcPr>
  </w:style>
  <w:style w:type="table" w:customStyle="1" w:styleId="Table8">
    <w:name w:val="Table 8"/>
    <w:basedOn w:val="Table7a5769aef-9e56-4068-9442-d118248e3fba"/>
    <w:uiPriority w:val="99"/>
    <w:tblPr>
      <w:tblInd w:w="3470" w:type="dxa"/>
    </w:tblPr>
    <w:tcPr>
      <w:shd w:val="clear" w:color="auto" w:fill="auto"/>
    </w:tcPr>
  </w:style>
  <w:style w:type="table" w:customStyle="1" w:styleId="NormalTable0fc2b73d-d7d6-4a4a-9bf0-89db6e2dc32e">
    <w:name w:val="Normal Table_0fc2b73d-d7d6-4a4a-9bf0-89db6e2dc32e"/>
    <w:uiPriority w:val="99"/>
    <w:semiHidden/>
    <w:unhideWhenUsed/>
    <w:tblPr>
      <w:tblInd w:w="0" w:type="dxa"/>
      <w:tblCellMar>
        <w:top w:w="0" w:type="dxa"/>
        <w:left w:w="108" w:type="dxa"/>
        <w:bottom w:w="0" w:type="dxa"/>
        <w:right w:w="108" w:type="dxa"/>
      </w:tblCellMar>
    </w:tblPr>
  </w:style>
  <w:style w:type="table" w:customStyle="1" w:styleId="Table1b2e9f1e0-fb9b-4fbc-9b72-3c01db21f7ac">
    <w:name w:val="Table 1_b2e9f1e0-fb9b-4fbc-9b72-3c01db21f7ac"/>
    <w:basedOn w:val="NormalTable0fc2b73d-d7d6-4a4a-9bf0-89db6e2dc32e"/>
    <w:uiPriority w:val="99"/>
    <w:pPr>
      <w:spacing w:before="0" w:after="0"/>
      <w:jc w:val="left"/>
    </w:pPr>
    <w:rPr>
      <w:sz w:val="20"/>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customStyle="1" w:styleId="Table270cea270-feb9-4947-92db-ff86a921d779">
    <w:name w:val="Table 2_70cea270-feb9-4947-92db-ff86a921d779"/>
    <w:basedOn w:val="Table1b2e9f1e0-fb9b-4fbc-9b72-3c01db21f7ac"/>
    <w:uiPriority w:val="99"/>
    <w:tblPr>
      <w:tblInd w:w="590" w:type="dxa"/>
    </w:tblPr>
    <w:tcPr>
      <w:shd w:val="clear" w:color="auto" w:fill="auto"/>
    </w:tcPr>
  </w:style>
  <w:style w:type="table" w:customStyle="1" w:styleId="Table3a3a69fea-f0c1-44eb-b046-fa3b39ce0eaf">
    <w:name w:val="Table 3_a3a69fea-f0c1-44eb-b046-fa3b39ce0eaf"/>
    <w:basedOn w:val="Table270cea270-feb9-4947-92db-ff86a921d779"/>
    <w:uiPriority w:val="99"/>
    <w:tblPr>
      <w:tblInd w:w="1066" w:type="dxa"/>
    </w:tblPr>
    <w:tcPr>
      <w:shd w:val="clear" w:color="auto" w:fill="auto"/>
    </w:tcPr>
  </w:style>
  <w:style w:type="table" w:customStyle="1" w:styleId="Table4cf878372-7313-4c8e-827d-01e8f887da90">
    <w:name w:val="Table 4_cf878372-7313-4c8e-827d-01e8f887da90"/>
    <w:basedOn w:val="Table3a3a69fea-f0c1-44eb-b046-fa3b39ce0eaf"/>
    <w:uiPriority w:val="99"/>
    <w:tblPr>
      <w:tblInd w:w="1555" w:type="dxa"/>
    </w:tblPr>
    <w:tcPr>
      <w:shd w:val="clear" w:color="auto" w:fill="auto"/>
    </w:tcPr>
  </w:style>
  <w:style w:type="table" w:customStyle="1" w:styleId="Table5cef99d77-912c-4cc5-a37d-1624211e2db7">
    <w:name w:val="Table 5_cef99d77-912c-4cc5-a37d-1624211e2db7"/>
    <w:basedOn w:val="Table4cf878372-7313-4c8e-827d-01e8f887da90"/>
    <w:uiPriority w:val="99"/>
    <w:tblPr>
      <w:tblInd w:w="2030" w:type="dxa"/>
    </w:tblPr>
    <w:tcPr>
      <w:shd w:val="clear" w:color="auto" w:fill="auto"/>
    </w:tcPr>
  </w:style>
  <w:style w:type="table" w:customStyle="1" w:styleId="Table6ae1456b2-ec5b-479f-960f-ce905f42f687">
    <w:name w:val="Table 6_ae1456b2-ec5b-479f-960f-ce905f42f687"/>
    <w:basedOn w:val="Table5cef99d77-912c-4cc5-a37d-1624211e2db7"/>
    <w:uiPriority w:val="99"/>
    <w:tblPr>
      <w:tblInd w:w="2506" w:type="dxa"/>
      <w:tblCellMar>
        <w:left w:w="115" w:type="dxa"/>
        <w:right w:w="115" w:type="dxa"/>
      </w:tblCellMar>
    </w:tblPr>
    <w:tcPr>
      <w:shd w:val="clear" w:color="auto" w:fill="auto"/>
    </w:tcPr>
  </w:style>
  <w:style w:type="table" w:customStyle="1" w:styleId="Table7bb6b453d-68bd-4a79-845e-f5a172adc44d">
    <w:name w:val="Table 7_bb6b453d-68bd-4a79-845e-f5a172adc44d"/>
    <w:basedOn w:val="Table6ae1456b2-ec5b-479f-960f-ce905f42f687"/>
    <w:uiPriority w:val="99"/>
    <w:tblPr>
      <w:tblInd w:w="2995" w:type="dxa"/>
    </w:tblPr>
    <w:tcPr>
      <w:shd w:val="clear" w:color="auto" w:fill="auto"/>
    </w:tcPr>
  </w:style>
  <w:style w:type="table" w:customStyle="1" w:styleId="Table864237d68-cda5-4a3b-abe7-534dfa512f14">
    <w:name w:val="Table 8_64237d68-cda5-4a3b-abe7-534dfa512f14"/>
    <w:basedOn w:val="Table7bb6b453d-68bd-4a79-845e-f5a172adc44d"/>
    <w:uiPriority w:val="99"/>
    <w:tblPr>
      <w:tblInd w:w="3470" w:type="dxa"/>
    </w:tblPr>
    <w:tcPr>
      <w:shd w:val="clear" w:color="auto" w:fill="auto"/>
    </w:tcPr>
  </w:style>
  <w:style w:type="table" w:customStyle="1" w:styleId="Table9">
    <w:name w:val="Table 9"/>
    <w:basedOn w:val="Table864237d68-cda5-4a3b-abe7-534dfa512f14"/>
    <w:uiPriority w:val="99"/>
    <w:tblPr>
      <w:tblInd w:w="3946" w:type="dxa"/>
    </w:tblPr>
    <w:tcPr>
      <w:shd w:val="clear" w:color="auto" w:fill="auto"/>
    </w:tcPr>
  </w:style>
  <w:style w:type="table" w:customStyle="1" w:styleId="NormalTable06d782fa-3fd6-4d65-a8ac-98987384aef2">
    <w:name w:val="Normal Table_06d782fa-3fd6-4d65-a8ac-98987384aef2"/>
    <w:uiPriority w:val="99"/>
    <w:semiHidden/>
    <w:unhideWhenUsed/>
    <w:tblPr>
      <w:tblInd w:w="0" w:type="dxa"/>
      <w:tblCellMar>
        <w:top w:w="0" w:type="dxa"/>
        <w:left w:w="108" w:type="dxa"/>
        <w:bottom w:w="0" w:type="dxa"/>
        <w:right w:w="108" w:type="dxa"/>
      </w:tblCellMar>
    </w:tblPr>
  </w:style>
  <w:style w:type="table" w:customStyle="1" w:styleId="TableNoRule1">
    <w:name w:val="Table NoRule 1"/>
    <w:basedOn w:val="NormalTable06d782fa-3fd6-4d65-a8ac-98987384aef2"/>
    <w:uiPriority w:val="99"/>
    <w:pPr>
      <w:spacing w:before="0" w:after="0"/>
      <w:jc w:val="left"/>
    </w:pPr>
    <w:tblPr>
      <w:tblCellMar>
        <w:left w:w="0" w:type="dxa"/>
        <w:right w:w="0" w:type="dxa"/>
      </w:tblCellMar>
    </w:tblPr>
    <w:tcPr>
      <w:shd w:val="clear" w:color="auto" w:fill="auto"/>
    </w:tcPr>
  </w:style>
  <w:style w:type="table" w:customStyle="1" w:styleId="NormalTable399313af-fdcb-48d9-94a8-d883fd03ebc6">
    <w:name w:val="Normal Table_399313af-fdcb-48d9-94a8-d883fd03ebc6"/>
    <w:uiPriority w:val="99"/>
    <w:semiHidden/>
    <w:unhideWhenUsed/>
    <w:tblPr>
      <w:tblInd w:w="0" w:type="dxa"/>
      <w:tblCellMar>
        <w:top w:w="0" w:type="dxa"/>
        <w:left w:w="108" w:type="dxa"/>
        <w:bottom w:w="0" w:type="dxa"/>
        <w:right w:w="108" w:type="dxa"/>
      </w:tblCellMar>
    </w:tblPr>
  </w:style>
  <w:style w:type="table" w:customStyle="1" w:styleId="TableNoRule112578e85-5961-4dcc-abb3-2a636a06ec51">
    <w:name w:val="Table NoRule 1_12578e85-5961-4dcc-abb3-2a636a06ec51"/>
    <w:basedOn w:val="NormalTable399313af-fdcb-48d9-94a8-d883fd03ebc6"/>
    <w:uiPriority w:val="99"/>
    <w:pPr>
      <w:spacing w:before="0" w:after="0"/>
      <w:jc w:val="left"/>
    </w:pPr>
    <w:tblPr>
      <w:tblCellMar>
        <w:left w:w="0" w:type="dxa"/>
        <w:right w:w="0" w:type="dxa"/>
      </w:tblCellMar>
    </w:tblPr>
    <w:tcPr>
      <w:shd w:val="clear" w:color="auto" w:fill="auto"/>
    </w:tcPr>
  </w:style>
  <w:style w:type="table" w:customStyle="1" w:styleId="TableNoRule2">
    <w:name w:val="Table NoRule 2"/>
    <w:basedOn w:val="TableNoRule112578e85-5961-4dcc-abb3-2a636a06ec51"/>
    <w:uiPriority w:val="99"/>
    <w:tblPr>
      <w:tblInd w:w="475" w:type="dxa"/>
    </w:tblPr>
    <w:tcPr>
      <w:shd w:val="clear" w:color="auto" w:fill="auto"/>
    </w:tcPr>
  </w:style>
  <w:style w:type="table" w:customStyle="1" w:styleId="NormalTableaab8d8f3-b7b3-48c2-ad16-f6808f465d3f">
    <w:name w:val="Normal Table_aab8d8f3-b7b3-48c2-ad16-f6808f465d3f"/>
    <w:uiPriority w:val="99"/>
    <w:semiHidden/>
    <w:unhideWhenUsed/>
    <w:tblPr>
      <w:tblInd w:w="0" w:type="dxa"/>
      <w:tblCellMar>
        <w:top w:w="0" w:type="dxa"/>
        <w:left w:w="108" w:type="dxa"/>
        <w:bottom w:w="0" w:type="dxa"/>
        <w:right w:w="108" w:type="dxa"/>
      </w:tblCellMar>
    </w:tblPr>
  </w:style>
  <w:style w:type="table" w:customStyle="1" w:styleId="TableNoRule1ae28eb1d-1c31-4c64-966f-e3b459e24de8">
    <w:name w:val="Table NoRule 1_ae28eb1d-1c31-4c64-966f-e3b459e24de8"/>
    <w:basedOn w:val="NormalTableaab8d8f3-b7b3-48c2-ad16-f6808f465d3f"/>
    <w:uiPriority w:val="99"/>
    <w:pPr>
      <w:spacing w:before="0" w:after="0"/>
      <w:jc w:val="left"/>
    </w:pPr>
    <w:tblPr>
      <w:tblCellMar>
        <w:left w:w="0" w:type="dxa"/>
        <w:right w:w="0" w:type="dxa"/>
      </w:tblCellMar>
    </w:tblPr>
    <w:tcPr>
      <w:shd w:val="clear" w:color="auto" w:fill="auto"/>
    </w:tcPr>
  </w:style>
  <w:style w:type="table" w:customStyle="1" w:styleId="TableNoRule229623270-dd88-43d7-9c01-091c10fcfa35">
    <w:name w:val="Table NoRule 2_29623270-dd88-43d7-9c01-091c10fcfa35"/>
    <w:basedOn w:val="TableNoRule1ae28eb1d-1c31-4c64-966f-e3b459e24de8"/>
    <w:uiPriority w:val="99"/>
    <w:tblPr>
      <w:tblInd w:w="475" w:type="dxa"/>
    </w:tblPr>
    <w:tcPr>
      <w:shd w:val="clear" w:color="auto" w:fill="auto"/>
    </w:tcPr>
  </w:style>
  <w:style w:type="table" w:customStyle="1" w:styleId="TableNoRule3">
    <w:name w:val="Table NoRule 3"/>
    <w:basedOn w:val="TableNoRule229623270-dd88-43d7-9c01-091c10fcfa35"/>
    <w:uiPriority w:val="99"/>
    <w:tblPr>
      <w:tblInd w:w="950" w:type="dxa"/>
    </w:tblPr>
    <w:tcPr>
      <w:shd w:val="clear" w:color="auto" w:fill="auto"/>
    </w:tcPr>
  </w:style>
  <w:style w:type="table" w:customStyle="1" w:styleId="NormalTable806573bb-28a8-4394-bd0f-89a818733f71">
    <w:name w:val="Normal Table_806573bb-28a8-4394-bd0f-89a818733f71"/>
    <w:uiPriority w:val="99"/>
    <w:semiHidden/>
    <w:unhideWhenUsed/>
    <w:tblPr>
      <w:tblInd w:w="0" w:type="dxa"/>
      <w:tblCellMar>
        <w:top w:w="0" w:type="dxa"/>
        <w:left w:w="108" w:type="dxa"/>
        <w:bottom w:w="0" w:type="dxa"/>
        <w:right w:w="108" w:type="dxa"/>
      </w:tblCellMar>
    </w:tblPr>
  </w:style>
  <w:style w:type="table" w:customStyle="1" w:styleId="TableNoRule1052fa3e3-63ef-4342-9df9-b48b4d19f30d">
    <w:name w:val="Table NoRule 1_052fa3e3-63ef-4342-9df9-b48b4d19f30d"/>
    <w:basedOn w:val="NormalTable806573bb-28a8-4394-bd0f-89a818733f71"/>
    <w:uiPriority w:val="99"/>
    <w:pPr>
      <w:spacing w:before="0" w:after="0"/>
      <w:jc w:val="left"/>
    </w:pPr>
    <w:tblPr>
      <w:tblCellMar>
        <w:left w:w="0" w:type="dxa"/>
        <w:right w:w="0" w:type="dxa"/>
      </w:tblCellMar>
    </w:tblPr>
    <w:tcPr>
      <w:shd w:val="clear" w:color="auto" w:fill="auto"/>
    </w:tcPr>
  </w:style>
  <w:style w:type="table" w:customStyle="1" w:styleId="TableNoRule2e87b6957-a06d-4f97-bbf7-c19271858ff0">
    <w:name w:val="Table NoRule 2_e87b6957-a06d-4f97-bbf7-c19271858ff0"/>
    <w:basedOn w:val="TableNoRule1052fa3e3-63ef-4342-9df9-b48b4d19f30d"/>
    <w:uiPriority w:val="99"/>
    <w:tblPr>
      <w:tblInd w:w="475" w:type="dxa"/>
    </w:tblPr>
    <w:tcPr>
      <w:shd w:val="clear" w:color="auto" w:fill="auto"/>
    </w:tcPr>
  </w:style>
  <w:style w:type="table" w:customStyle="1" w:styleId="TableNoRule3b159b6b4-96b9-4b73-ac9f-97d31d031937">
    <w:name w:val="Table NoRule 3_b159b6b4-96b9-4b73-ac9f-97d31d031937"/>
    <w:basedOn w:val="TableNoRule2e87b6957-a06d-4f97-bbf7-c19271858ff0"/>
    <w:uiPriority w:val="99"/>
    <w:tblPr>
      <w:tblInd w:w="950" w:type="dxa"/>
    </w:tblPr>
    <w:tcPr>
      <w:shd w:val="clear" w:color="auto" w:fill="auto"/>
    </w:tcPr>
  </w:style>
  <w:style w:type="table" w:customStyle="1" w:styleId="TableNoRule4">
    <w:name w:val="Table NoRule 4"/>
    <w:basedOn w:val="TableNoRule3b159b6b4-96b9-4b73-ac9f-97d31d031937"/>
    <w:uiPriority w:val="99"/>
    <w:tblPr>
      <w:tblInd w:w="1440" w:type="dxa"/>
    </w:tblPr>
    <w:tcPr>
      <w:shd w:val="clear" w:color="auto" w:fill="auto"/>
    </w:tcPr>
  </w:style>
  <w:style w:type="table" w:customStyle="1" w:styleId="NormalTablef6274b15-5c2f-46a8-89fb-2284f7286877">
    <w:name w:val="Normal Table_f6274b15-5c2f-46a8-89fb-2284f7286877"/>
    <w:uiPriority w:val="99"/>
    <w:semiHidden/>
    <w:unhideWhenUsed/>
    <w:tblPr>
      <w:tblInd w:w="0" w:type="dxa"/>
      <w:tblCellMar>
        <w:top w:w="0" w:type="dxa"/>
        <w:left w:w="108" w:type="dxa"/>
        <w:bottom w:w="0" w:type="dxa"/>
        <w:right w:w="108" w:type="dxa"/>
      </w:tblCellMar>
    </w:tblPr>
  </w:style>
  <w:style w:type="table" w:customStyle="1" w:styleId="TableNoRule1a406473e-e693-4963-a588-e8422bea52fe">
    <w:name w:val="Table NoRule 1_a406473e-e693-4963-a588-e8422bea52fe"/>
    <w:basedOn w:val="NormalTablef6274b15-5c2f-46a8-89fb-2284f7286877"/>
    <w:uiPriority w:val="99"/>
    <w:pPr>
      <w:spacing w:before="0" w:after="0"/>
      <w:jc w:val="left"/>
    </w:pPr>
    <w:tblPr>
      <w:tblCellMar>
        <w:left w:w="0" w:type="dxa"/>
        <w:right w:w="0" w:type="dxa"/>
      </w:tblCellMar>
    </w:tblPr>
    <w:tcPr>
      <w:shd w:val="clear" w:color="auto" w:fill="auto"/>
    </w:tcPr>
  </w:style>
  <w:style w:type="table" w:customStyle="1" w:styleId="TableNoRule23b150cd4-9ec7-4429-8726-7f252570b36f">
    <w:name w:val="Table NoRule 2_3b150cd4-9ec7-4429-8726-7f252570b36f"/>
    <w:basedOn w:val="TableNoRule1a406473e-e693-4963-a588-e8422bea52fe"/>
    <w:uiPriority w:val="99"/>
    <w:tblPr>
      <w:tblInd w:w="475" w:type="dxa"/>
    </w:tblPr>
    <w:tcPr>
      <w:shd w:val="clear" w:color="auto" w:fill="auto"/>
    </w:tcPr>
  </w:style>
  <w:style w:type="table" w:customStyle="1" w:styleId="TableNoRule334f5ff1d-84c3-47c1-a921-dee1600c4191">
    <w:name w:val="Table NoRule 3_34f5ff1d-84c3-47c1-a921-dee1600c4191"/>
    <w:basedOn w:val="TableNoRule23b150cd4-9ec7-4429-8726-7f252570b36f"/>
    <w:uiPriority w:val="99"/>
    <w:tblPr>
      <w:tblInd w:w="950" w:type="dxa"/>
    </w:tblPr>
    <w:tcPr>
      <w:shd w:val="clear" w:color="auto" w:fill="auto"/>
    </w:tcPr>
  </w:style>
  <w:style w:type="table" w:customStyle="1" w:styleId="TableNoRule4bb767553-15c6-4354-b9a9-a7f608967ac0">
    <w:name w:val="Table NoRule 4_bb767553-15c6-4354-b9a9-a7f608967ac0"/>
    <w:basedOn w:val="TableNoRule334f5ff1d-84c3-47c1-a921-dee1600c4191"/>
    <w:uiPriority w:val="99"/>
    <w:tblPr>
      <w:tblInd w:w="1440" w:type="dxa"/>
    </w:tblPr>
    <w:tcPr>
      <w:shd w:val="clear" w:color="auto" w:fill="auto"/>
    </w:tcPr>
  </w:style>
  <w:style w:type="table" w:customStyle="1" w:styleId="TableNoRule5">
    <w:name w:val="Table NoRule 5"/>
    <w:basedOn w:val="TableNoRule4bb767553-15c6-4354-b9a9-a7f608967ac0"/>
    <w:uiPriority w:val="99"/>
    <w:tblPr>
      <w:tblInd w:w="1915" w:type="dxa"/>
    </w:tblPr>
    <w:tcPr>
      <w:shd w:val="clear" w:color="auto" w:fill="auto"/>
    </w:tcPr>
  </w:style>
  <w:style w:type="table" w:customStyle="1" w:styleId="NormalTable4dd22b4e-4694-4af8-a227-d883a69e72db">
    <w:name w:val="Normal Table_4dd22b4e-4694-4af8-a227-d883a69e72db"/>
    <w:uiPriority w:val="99"/>
    <w:semiHidden/>
    <w:unhideWhenUsed/>
    <w:tblPr>
      <w:tblInd w:w="0" w:type="dxa"/>
      <w:tblCellMar>
        <w:top w:w="0" w:type="dxa"/>
        <w:left w:w="108" w:type="dxa"/>
        <w:bottom w:w="0" w:type="dxa"/>
        <w:right w:w="108" w:type="dxa"/>
      </w:tblCellMar>
    </w:tblPr>
  </w:style>
  <w:style w:type="table" w:customStyle="1" w:styleId="TableNoRule1c98354d0-d706-4eac-82f6-3d4711828d78">
    <w:name w:val="Table NoRule 1_c98354d0-d706-4eac-82f6-3d4711828d78"/>
    <w:basedOn w:val="NormalTable4dd22b4e-4694-4af8-a227-d883a69e72db"/>
    <w:uiPriority w:val="99"/>
    <w:pPr>
      <w:spacing w:before="0" w:after="0"/>
      <w:jc w:val="left"/>
    </w:pPr>
    <w:tblPr>
      <w:tblCellMar>
        <w:left w:w="0" w:type="dxa"/>
        <w:right w:w="0" w:type="dxa"/>
      </w:tblCellMar>
    </w:tblPr>
    <w:tcPr>
      <w:shd w:val="clear" w:color="auto" w:fill="auto"/>
    </w:tcPr>
  </w:style>
  <w:style w:type="table" w:customStyle="1" w:styleId="TableNoRule2034108fb-d0dc-4c9c-a96f-d88bb0673315">
    <w:name w:val="Table NoRule 2_034108fb-d0dc-4c9c-a96f-d88bb0673315"/>
    <w:basedOn w:val="TableNoRule1c98354d0-d706-4eac-82f6-3d4711828d78"/>
    <w:uiPriority w:val="99"/>
    <w:tblPr>
      <w:tblInd w:w="475" w:type="dxa"/>
    </w:tblPr>
    <w:tcPr>
      <w:shd w:val="clear" w:color="auto" w:fill="auto"/>
    </w:tcPr>
  </w:style>
  <w:style w:type="table" w:customStyle="1" w:styleId="TableNoRule33e94c97d-1783-4721-8c10-1f199aec16a7">
    <w:name w:val="Table NoRule 3_3e94c97d-1783-4721-8c10-1f199aec16a7"/>
    <w:basedOn w:val="TableNoRule2034108fb-d0dc-4c9c-a96f-d88bb0673315"/>
    <w:uiPriority w:val="99"/>
    <w:tblPr>
      <w:tblInd w:w="950" w:type="dxa"/>
    </w:tblPr>
    <w:tcPr>
      <w:shd w:val="clear" w:color="auto" w:fill="auto"/>
    </w:tcPr>
  </w:style>
  <w:style w:type="table" w:customStyle="1" w:styleId="TableNoRule465aca7b4-b657-4d3f-bf23-99cc2bb779a2">
    <w:name w:val="Table NoRule 4_65aca7b4-b657-4d3f-bf23-99cc2bb779a2"/>
    <w:basedOn w:val="TableNoRule33e94c97d-1783-4721-8c10-1f199aec16a7"/>
    <w:uiPriority w:val="99"/>
    <w:tblPr>
      <w:tblInd w:w="1440" w:type="dxa"/>
    </w:tblPr>
    <w:tcPr>
      <w:shd w:val="clear" w:color="auto" w:fill="auto"/>
    </w:tcPr>
  </w:style>
  <w:style w:type="table" w:customStyle="1" w:styleId="TableNoRule5af69a524-3f7f-44e7-bc9d-ce2249721fa6">
    <w:name w:val="Table NoRule 5_af69a524-3f7f-44e7-bc9d-ce2249721fa6"/>
    <w:basedOn w:val="TableNoRule465aca7b4-b657-4d3f-bf23-99cc2bb779a2"/>
    <w:uiPriority w:val="99"/>
    <w:tblPr>
      <w:tblInd w:w="1915" w:type="dxa"/>
    </w:tblPr>
    <w:tcPr>
      <w:shd w:val="clear" w:color="auto" w:fill="auto"/>
    </w:tcPr>
  </w:style>
  <w:style w:type="table" w:customStyle="1" w:styleId="TableNoRule6">
    <w:name w:val="Table NoRule 6"/>
    <w:basedOn w:val="TableNoRule5af69a524-3f7f-44e7-bc9d-ce2249721fa6"/>
    <w:uiPriority w:val="99"/>
    <w:tblPr>
      <w:tblInd w:w="2390" w:type="dxa"/>
    </w:tblPr>
    <w:tcPr>
      <w:shd w:val="clear" w:color="auto" w:fill="auto"/>
    </w:tcPr>
  </w:style>
  <w:style w:type="table" w:customStyle="1" w:styleId="NormalTablebad02178-be8f-4025-8f1a-1e5dfe355a5d">
    <w:name w:val="Normal Table_bad02178-be8f-4025-8f1a-1e5dfe355a5d"/>
    <w:uiPriority w:val="99"/>
    <w:semiHidden/>
    <w:unhideWhenUsed/>
    <w:tblPr>
      <w:tblInd w:w="0" w:type="dxa"/>
      <w:tblCellMar>
        <w:top w:w="0" w:type="dxa"/>
        <w:left w:w="108" w:type="dxa"/>
        <w:bottom w:w="0" w:type="dxa"/>
        <w:right w:w="108" w:type="dxa"/>
      </w:tblCellMar>
    </w:tblPr>
  </w:style>
  <w:style w:type="table" w:customStyle="1" w:styleId="TableNoRule171e8e9a6-8b31-4c11-a660-3343d118e09b">
    <w:name w:val="Table NoRule 1_71e8e9a6-8b31-4c11-a660-3343d118e09b"/>
    <w:basedOn w:val="NormalTablebad02178-be8f-4025-8f1a-1e5dfe355a5d"/>
    <w:uiPriority w:val="99"/>
    <w:pPr>
      <w:spacing w:before="0" w:after="0"/>
      <w:jc w:val="left"/>
    </w:pPr>
    <w:tblPr>
      <w:tblCellMar>
        <w:left w:w="0" w:type="dxa"/>
        <w:right w:w="0" w:type="dxa"/>
      </w:tblCellMar>
    </w:tblPr>
    <w:tcPr>
      <w:shd w:val="clear" w:color="auto" w:fill="auto"/>
    </w:tcPr>
  </w:style>
  <w:style w:type="table" w:customStyle="1" w:styleId="TableNoRule27406b519-5416-41a9-bbde-90f14bedda53">
    <w:name w:val="Table NoRule 2_7406b519-5416-41a9-bbde-90f14bedda53"/>
    <w:basedOn w:val="TableNoRule171e8e9a6-8b31-4c11-a660-3343d118e09b"/>
    <w:uiPriority w:val="99"/>
    <w:tblPr>
      <w:tblInd w:w="475" w:type="dxa"/>
    </w:tblPr>
    <w:tcPr>
      <w:shd w:val="clear" w:color="auto" w:fill="auto"/>
    </w:tcPr>
  </w:style>
  <w:style w:type="table" w:customStyle="1" w:styleId="TableNoRule3b4e71d10-d561-4321-a77d-28af0221099f">
    <w:name w:val="Table NoRule 3_b4e71d10-d561-4321-a77d-28af0221099f"/>
    <w:basedOn w:val="TableNoRule27406b519-5416-41a9-bbde-90f14bedda53"/>
    <w:uiPriority w:val="99"/>
    <w:tblPr>
      <w:tblInd w:w="950" w:type="dxa"/>
    </w:tblPr>
    <w:tcPr>
      <w:shd w:val="clear" w:color="auto" w:fill="auto"/>
    </w:tcPr>
  </w:style>
  <w:style w:type="table" w:customStyle="1" w:styleId="TableNoRule4cc4123b7-1b4f-44bb-a4c9-038e2bc1f379">
    <w:name w:val="Table NoRule 4_cc4123b7-1b4f-44bb-a4c9-038e2bc1f379"/>
    <w:basedOn w:val="TableNoRule3b4e71d10-d561-4321-a77d-28af0221099f"/>
    <w:uiPriority w:val="99"/>
    <w:tblPr>
      <w:tblInd w:w="1440" w:type="dxa"/>
    </w:tblPr>
    <w:tcPr>
      <w:shd w:val="clear" w:color="auto" w:fill="auto"/>
    </w:tcPr>
  </w:style>
  <w:style w:type="table" w:customStyle="1" w:styleId="TableNoRule5f3a18610-c006-4c20-8ee4-f3b2e2bdc640">
    <w:name w:val="Table NoRule 5_f3a18610-c006-4c20-8ee4-f3b2e2bdc640"/>
    <w:basedOn w:val="TableNoRule4cc4123b7-1b4f-44bb-a4c9-038e2bc1f379"/>
    <w:uiPriority w:val="99"/>
    <w:tblPr>
      <w:tblInd w:w="1915" w:type="dxa"/>
    </w:tblPr>
    <w:tcPr>
      <w:shd w:val="clear" w:color="auto" w:fill="auto"/>
    </w:tcPr>
  </w:style>
  <w:style w:type="table" w:customStyle="1" w:styleId="TableNoRule6f100a63e-5168-4f6b-b18a-9c619e07dea2">
    <w:name w:val="Table NoRule 6_f100a63e-5168-4f6b-b18a-9c619e07dea2"/>
    <w:basedOn w:val="TableNoRule5f3a18610-c006-4c20-8ee4-f3b2e2bdc640"/>
    <w:uiPriority w:val="99"/>
    <w:tblPr>
      <w:tblInd w:w="2390" w:type="dxa"/>
    </w:tblPr>
    <w:tcPr>
      <w:shd w:val="clear" w:color="auto" w:fill="auto"/>
    </w:tcPr>
  </w:style>
  <w:style w:type="table" w:customStyle="1" w:styleId="TableNoRule7">
    <w:name w:val="Table NoRule 7"/>
    <w:basedOn w:val="TableNoRule6f100a63e-5168-4f6b-b18a-9c619e07dea2"/>
    <w:uiPriority w:val="99"/>
    <w:tblPr>
      <w:tblInd w:w="2880" w:type="dxa"/>
    </w:tblPr>
    <w:tcPr>
      <w:shd w:val="clear" w:color="auto" w:fill="auto"/>
    </w:tcPr>
  </w:style>
  <w:style w:type="table" w:customStyle="1" w:styleId="NormalTable23c5579c-9550-4f6d-acf7-873ff219d504">
    <w:name w:val="Normal Table_23c5579c-9550-4f6d-acf7-873ff219d504"/>
    <w:uiPriority w:val="99"/>
    <w:semiHidden/>
    <w:unhideWhenUsed/>
    <w:tblPr>
      <w:tblInd w:w="0" w:type="dxa"/>
      <w:tblCellMar>
        <w:top w:w="0" w:type="dxa"/>
        <w:left w:w="108" w:type="dxa"/>
        <w:bottom w:w="0" w:type="dxa"/>
        <w:right w:w="108" w:type="dxa"/>
      </w:tblCellMar>
    </w:tblPr>
  </w:style>
  <w:style w:type="table" w:customStyle="1" w:styleId="TableNoRule1dfb4d495-64a8-4660-adec-63740cd496b5">
    <w:name w:val="Table NoRule 1_dfb4d495-64a8-4660-adec-63740cd496b5"/>
    <w:basedOn w:val="NormalTable23c5579c-9550-4f6d-acf7-873ff219d504"/>
    <w:uiPriority w:val="99"/>
    <w:pPr>
      <w:spacing w:before="0" w:after="0"/>
      <w:jc w:val="left"/>
    </w:pPr>
    <w:tblPr>
      <w:tblCellMar>
        <w:left w:w="0" w:type="dxa"/>
        <w:right w:w="0" w:type="dxa"/>
      </w:tblCellMar>
    </w:tblPr>
    <w:tcPr>
      <w:shd w:val="clear" w:color="auto" w:fill="auto"/>
    </w:tcPr>
  </w:style>
  <w:style w:type="table" w:customStyle="1" w:styleId="TableNoRule27d6f94ba-45b4-472b-85d6-2e25782459bc">
    <w:name w:val="Table NoRule 2_7d6f94ba-45b4-472b-85d6-2e25782459bc"/>
    <w:basedOn w:val="TableNoRule1dfb4d495-64a8-4660-adec-63740cd496b5"/>
    <w:uiPriority w:val="99"/>
    <w:tblPr>
      <w:tblInd w:w="475" w:type="dxa"/>
    </w:tblPr>
    <w:tcPr>
      <w:shd w:val="clear" w:color="auto" w:fill="auto"/>
    </w:tcPr>
  </w:style>
  <w:style w:type="table" w:customStyle="1" w:styleId="TableNoRule31aaf98c5-b892-44be-8385-357809c89f2b">
    <w:name w:val="Table NoRule 3_1aaf98c5-b892-44be-8385-357809c89f2b"/>
    <w:basedOn w:val="TableNoRule27d6f94ba-45b4-472b-85d6-2e25782459bc"/>
    <w:uiPriority w:val="99"/>
    <w:tblPr>
      <w:tblInd w:w="950" w:type="dxa"/>
    </w:tblPr>
    <w:tcPr>
      <w:shd w:val="clear" w:color="auto" w:fill="auto"/>
    </w:tcPr>
  </w:style>
  <w:style w:type="table" w:customStyle="1" w:styleId="TableNoRule475fe3f72-49be-4de2-80ac-258e73d57695">
    <w:name w:val="Table NoRule 4_75fe3f72-49be-4de2-80ac-258e73d57695"/>
    <w:basedOn w:val="TableNoRule31aaf98c5-b892-44be-8385-357809c89f2b"/>
    <w:uiPriority w:val="99"/>
    <w:tblPr>
      <w:tblInd w:w="1440" w:type="dxa"/>
    </w:tblPr>
    <w:tcPr>
      <w:shd w:val="clear" w:color="auto" w:fill="auto"/>
    </w:tcPr>
  </w:style>
  <w:style w:type="table" w:customStyle="1" w:styleId="TableNoRule50b75720f-7b66-475b-b9d5-971b92849164">
    <w:name w:val="Table NoRule 5_0b75720f-7b66-475b-b9d5-971b92849164"/>
    <w:basedOn w:val="TableNoRule475fe3f72-49be-4de2-80ac-258e73d57695"/>
    <w:uiPriority w:val="99"/>
    <w:tblPr>
      <w:tblInd w:w="1915" w:type="dxa"/>
    </w:tblPr>
    <w:tcPr>
      <w:shd w:val="clear" w:color="auto" w:fill="auto"/>
    </w:tcPr>
  </w:style>
  <w:style w:type="table" w:customStyle="1" w:styleId="TableNoRule67703e553-8a80-44e0-90ab-ca1af492d9e2">
    <w:name w:val="Table NoRule 6_7703e553-8a80-44e0-90ab-ca1af492d9e2"/>
    <w:basedOn w:val="TableNoRule50b75720f-7b66-475b-b9d5-971b92849164"/>
    <w:uiPriority w:val="99"/>
    <w:tblPr>
      <w:tblInd w:w="2390" w:type="dxa"/>
    </w:tblPr>
    <w:tcPr>
      <w:shd w:val="clear" w:color="auto" w:fill="auto"/>
    </w:tcPr>
  </w:style>
  <w:style w:type="table" w:customStyle="1" w:styleId="TableNoRule7693d485b-f019-4f17-aca2-762dad1b3868">
    <w:name w:val="Table NoRule 7_693d485b-f019-4f17-aca2-762dad1b3868"/>
    <w:basedOn w:val="TableNoRule67703e553-8a80-44e0-90ab-ca1af492d9e2"/>
    <w:uiPriority w:val="99"/>
    <w:tblPr>
      <w:tblInd w:w="2880" w:type="dxa"/>
    </w:tblPr>
    <w:tcPr>
      <w:shd w:val="clear" w:color="auto" w:fill="auto"/>
    </w:tcPr>
  </w:style>
  <w:style w:type="table" w:customStyle="1" w:styleId="TableNoRule8">
    <w:name w:val="Table NoRule 8"/>
    <w:basedOn w:val="TableNoRule7693d485b-f019-4f17-aca2-762dad1b3868"/>
    <w:uiPriority w:val="99"/>
    <w:tblPr>
      <w:tblInd w:w="3355" w:type="dxa"/>
    </w:tblPr>
    <w:tcPr>
      <w:shd w:val="clear" w:color="auto" w:fill="auto"/>
    </w:tcPr>
  </w:style>
  <w:style w:type="table" w:customStyle="1" w:styleId="NormalTablebc0ec55d-e31e-4e6f-bee1-805f7648e5bf">
    <w:name w:val="Normal Table_bc0ec55d-e31e-4e6f-bee1-805f7648e5bf"/>
    <w:uiPriority w:val="99"/>
    <w:semiHidden/>
    <w:unhideWhenUsed/>
    <w:tblPr>
      <w:tblInd w:w="0" w:type="dxa"/>
      <w:tblCellMar>
        <w:top w:w="0" w:type="dxa"/>
        <w:left w:w="108" w:type="dxa"/>
        <w:bottom w:w="0" w:type="dxa"/>
        <w:right w:w="108" w:type="dxa"/>
      </w:tblCellMar>
    </w:tblPr>
  </w:style>
  <w:style w:type="table" w:customStyle="1" w:styleId="TableNoRule1adbd91f9-fda1-4c51-ab75-8266fea56935">
    <w:name w:val="Table NoRule 1_adbd91f9-fda1-4c51-ab75-8266fea56935"/>
    <w:basedOn w:val="NormalTablebc0ec55d-e31e-4e6f-bee1-805f7648e5bf"/>
    <w:uiPriority w:val="99"/>
    <w:pPr>
      <w:spacing w:before="0" w:after="0"/>
      <w:jc w:val="left"/>
    </w:pPr>
    <w:tblPr>
      <w:tblCellMar>
        <w:left w:w="0" w:type="dxa"/>
        <w:right w:w="0" w:type="dxa"/>
      </w:tblCellMar>
    </w:tblPr>
    <w:tcPr>
      <w:shd w:val="clear" w:color="auto" w:fill="auto"/>
    </w:tcPr>
  </w:style>
  <w:style w:type="table" w:customStyle="1" w:styleId="TableNoRule20c7fa35a-6d5b-48ef-90b5-857b3ef8898c">
    <w:name w:val="Table NoRule 2_0c7fa35a-6d5b-48ef-90b5-857b3ef8898c"/>
    <w:basedOn w:val="TableNoRule1adbd91f9-fda1-4c51-ab75-8266fea56935"/>
    <w:uiPriority w:val="99"/>
    <w:tblPr>
      <w:tblInd w:w="475" w:type="dxa"/>
    </w:tblPr>
    <w:tcPr>
      <w:shd w:val="clear" w:color="auto" w:fill="auto"/>
    </w:tcPr>
  </w:style>
  <w:style w:type="table" w:customStyle="1" w:styleId="TableNoRule3f415e45a-f3a6-41a2-8848-346f0aac1ff2">
    <w:name w:val="Table NoRule 3_f415e45a-f3a6-41a2-8848-346f0aac1ff2"/>
    <w:basedOn w:val="TableNoRule20c7fa35a-6d5b-48ef-90b5-857b3ef8898c"/>
    <w:uiPriority w:val="99"/>
    <w:tblPr>
      <w:tblInd w:w="950" w:type="dxa"/>
    </w:tblPr>
    <w:tcPr>
      <w:shd w:val="clear" w:color="auto" w:fill="auto"/>
    </w:tcPr>
  </w:style>
  <w:style w:type="table" w:customStyle="1" w:styleId="TableNoRule45cf352bc-e0e5-4fe0-8f4f-de5b697e3172">
    <w:name w:val="Table NoRule 4_5cf352bc-e0e5-4fe0-8f4f-de5b697e3172"/>
    <w:basedOn w:val="TableNoRule3f415e45a-f3a6-41a2-8848-346f0aac1ff2"/>
    <w:uiPriority w:val="99"/>
    <w:tblPr>
      <w:tblInd w:w="1440" w:type="dxa"/>
    </w:tblPr>
    <w:tcPr>
      <w:shd w:val="clear" w:color="auto" w:fill="auto"/>
    </w:tcPr>
  </w:style>
  <w:style w:type="table" w:customStyle="1" w:styleId="TableNoRule5c66eec08-5208-4220-b0ac-5a7621f72b39">
    <w:name w:val="Table NoRule 5_c66eec08-5208-4220-b0ac-5a7621f72b39"/>
    <w:basedOn w:val="TableNoRule45cf352bc-e0e5-4fe0-8f4f-de5b697e3172"/>
    <w:uiPriority w:val="99"/>
    <w:tblPr>
      <w:tblInd w:w="1915" w:type="dxa"/>
    </w:tblPr>
    <w:tcPr>
      <w:shd w:val="clear" w:color="auto" w:fill="auto"/>
    </w:tcPr>
  </w:style>
  <w:style w:type="table" w:customStyle="1" w:styleId="TableNoRule616d18cec-f126-4b97-80f5-c41ecf68d545">
    <w:name w:val="Table NoRule 6_16d18cec-f126-4b97-80f5-c41ecf68d545"/>
    <w:basedOn w:val="TableNoRule5c66eec08-5208-4220-b0ac-5a7621f72b39"/>
    <w:uiPriority w:val="99"/>
    <w:tblPr>
      <w:tblInd w:w="2390" w:type="dxa"/>
    </w:tblPr>
    <w:tcPr>
      <w:shd w:val="clear" w:color="auto" w:fill="auto"/>
    </w:tcPr>
  </w:style>
  <w:style w:type="table" w:customStyle="1" w:styleId="TableNoRule7647dd537-1558-4e73-b2a0-2c8e3920b938">
    <w:name w:val="Table NoRule 7_647dd537-1558-4e73-b2a0-2c8e3920b938"/>
    <w:basedOn w:val="TableNoRule616d18cec-f126-4b97-80f5-c41ecf68d545"/>
    <w:uiPriority w:val="99"/>
    <w:tblPr>
      <w:tblInd w:w="2880" w:type="dxa"/>
    </w:tblPr>
    <w:tcPr>
      <w:shd w:val="clear" w:color="auto" w:fill="auto"/>
    </w:tcPr>
  </w:style>
  <w:style w:type="table" w:customStyle="1" w:styleId="TableNoRule8d18d7ac6-2936-4be1-b8fd-78dbd20e40b4">
    <w:name w:val="Table NoRule 8_d18d7ac6-2936-4be1-b8fd-78dbd20e40b4"/>
    <w:basedOn w:val="TableNoRule7647dd537-1558-4e73-b2a0-2c8e3920b938"/>
    <w:uiPriority w:val="99"/>
    <w:tblPr>
      <w:tblInd w:w="3355" w:type="dxa"/>
    </w:tblPr>
    <w:tcPr>
      <w:shd w:val="clear" w:color="auto" w:fill="auto"/>
    </w:tcPr>
  </w:style>
  <w:style w:type="table" w:customStyle="1" w:styleId="TableNoRule9">
    <w:name w:val="Table NoRule 9"/>
    <w:basedOn w:val="TableNoRule8d18d7ac6-2936-4be1-b8fd-78dbd20e40b4"/>
    <w:uiPriority w:val="99"/>
    <w:tblPr>
      <w:tblInd w:w="3830" w:type="dxa"/>
    </w:tblPr>
    <w:tcPr>
      <w:shd w:val="clear" w:color="auto" w:fill="auto"/>
    </w:tcPr>
  </w:style>
  <w:style w:type="paragraph" w:customStyle="1" w:styleId="PageBreakB4Table">
    <w:name w:val="PageBreakB4Table"/>
    <w:basedOn w:val="Normal"/>
    <w:qFormat/>
    <w:pPr>
      <w:spacing w:before="0" w:after="0"/>
    </w:pPr>
    <w:rPr>
      <w:rFonts w:ascii="Cambria Math" w:hAnsi="Cambria Math"/>
      <w:sz w:val="6"/>
    </w:rPr>
  </w:style>
  <w:style w:type="paragraph" w:customStyle="1" w:styleId="ImageAboveCaptionLeft">
    <w:name w:val="Image Above Caption Left"/>
    <w:next w:val="Block1"/>
    <w:qFormat/>
    <w:pPr>
      <w:keepNext/>
      <w:jc w:val="left"/>
    </w:pPr>
    <w:rPr>
      <w:rFonts w:ascii="Calibri" w:hAnsi="Calibri"/>
      <w:noProof/>
    </w:rPr>
  </w:style>
  <w:style w:type="paragraph" w:customStyle="1" w:styleId="ImageAboveCaptionCenter">
    <w:name w:val="Image Above Caption Center"/>
    <w:basedOn w:val="ImageAboveCaptionLeft"/>
    <w:next w:val="Block1"/>
    <w:qFormat/>
    <w:pPr>
      <w:jc w:val="center"/>
    </w:pPr>
  </w:style>
  <w:style w:type="paragraph" w:customStyle="1" w:styleId="ImageCaptionAboveCenter">
    <w:name w:val="Image Caption Above Center"/>
    <w:basedOn w:val="ImageCaptionAboveLeft"/>
    <w:next w:val="Block1"/>
    <w:qFormat/>
    <w:pPr>
      <w:jc w:val="center"/>
    </w:pPr>
  </w:style>
  <w:style w:type="paragraph" w:customStyle="1" w:styleId="ImageCaptionAboveRight">
    <w:name w:val="Image Caption Above Right"/>
    <w:basedOn w:val="ImageCaptionAboveLeft"/>
    <w:next w:val="Block1"/>
    <w:qFormat/>
    <w:pPr>
      <w:jc w:val="right"/>
    </w:pPr>
  </w:style>
  <w:style w:type="paragraph" w:customStyle="1" w:styleId="ImageAboveCaptionRight">
    <w:name w:val="Image Above Caption Right"/>
    <w:basedOn w:val="ImageAboveCaptionLeft"/>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Knopf</cp:lastModifiedBy>
  <cp:revision>2</cp:revision>
  <dcterms:created xsi:type="dcterms:W3CDTF">2024-11-23T22:17:00Z</dcterms:created>
  <dcterms:modified xsi:type="dcterms:W3CDTF">2024-11-23T23:41:00Z</dcterms:modified>
</cp:coreProperties>
</file>