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4A39" w14:textId="7FE0EF2E" w:rsidR="001C0934" w:rsidRDefault="00947A0D" w:rsidP="00947A0D">
      <w:pPr>
        <w:jc w:val="center"/>
        <w:rPr>
          <w:b/>
          <w:bCs/>
          <w:color w:val="FF0000"/>
          <w:sz w:val="52"/>
          <w:szCs w:val="52"/>
          <w:lang w:val="en-US"/>
        </w:rPr>
      </w:pPr>
      <w:proofErr w:type="spellStart"/>
      <w:r w:rsidRPr="00947A0D">
        <w:rPr>
          <w:b/>
          <w:bCs/>
          <w:color w:val="FF0000"/>
          <w:sz w:val="52"/>
          <w:szCs w:val="52"/>
          <w:lang w:val="en-US"/>
        </w:rPr>
        <w:t>NestJs</w:t>
      </w:r>
      <w:proofErr w:type="spellEnd"/>
      <w:r w:rsidRPr="00947A0D">
        <w:rPr>
          <w:b/>
          <w:bCs/>
          <w:color w:val="FF0000"/>
          <w:sz w:val="52"/>
          <w:szCs w:val="52"/>
          <w:lang w:val="en-US"/>
        </w:rPr>
        <w:t xml:space="preserve"> </w:t>
      </w:r>
      <w:proofErr w:type="spellStart"/>
      <w:r w:rsidRPr="00947A0D">
        <w:rPr>
          <w:b/>
          <w:bCs/>
          <w:color w:val="FF0000"/>
          <w:sz w:val="52"/>
          <w:szCs w:val="52"/>
          <w:lang w:val="en-US"/>
        </w:rPr>
        <w:t>Authentification</w:t>
      </w:r>
      <w:proofErr w:type="spellEnd"/>
      <w:r w:rsidRPr="00947A0D">
        <w:rPr>
          <w:b/>
          <w:bCs/>
          <w:color w:val="FF0000"/>
          <w:sz w:val="52"/>
          <w:szCs w:val="52"/>
          <w:lang w:val="en-US"/>
        </w:rPr>
        <w:t xml:space="preserve"> and authorization</w:t>
      </w:r>
    </w:p>
    <w:p w14:paraId="1C95C7BD" w14:textId="77777777" w:rsidR="00947A0D" w:rsidRDefault="00947A0D" w:rsidP="00947A0D">
      <w:pPr>
        <w:jc w:val="center"/>
        <w:rPr>
          <w:b/>
          <w:bCs/>
          <w:color w:val="FF0000"/>
          <w:sz w:val="52"/>
          <w:szCs w:val="52"/>
          <w:lang w:val="en-US"/>
        </w:rPr>
      </w:pPr>
    </w:p>
    <w:p w14:paraId="1089648F" w14:textId="19FEE91A" w:rsidR="00947A0D" w:rsidRDefault="00947A0D" w:rsidP="00947A0D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Introduction</w:t>
      </w:r>
    </w:p>
    <w:p w14:paraId="580882E1" w14:textId="2F01AD41" w:rsidR="00947A0D" w:rsidRDefault="00947A0D" w:rsidP="00947A0D">
      <w:pPr>
        <w:rPr>
          <w:rFonts w:ascii="Segoe UI" w:hAnsi="Segoe UI" w:cs="Segoe UI"/>
          <w:color w:val="374151"/>
          <w:lang w:val="en-US"/>
        </w:rPr>
      </w:pPr>
      <w:r w:rsidRPr="00947A0D">
        <w:rPr>
          <w:rFonts w:ascii="Segoe UI" w:hAnsi="Segoe UI" w:cs="Segoe UI"/>
          <w:color w:val="374151"/>
          <w:lang w:val="en-US"/>
        </w:rPr>
        <w:t xml:space="preserve">Authentication and authorization are crucial aspects of building secure applications. In </w:t>
      </w:r>
      <w:proofErr w:type="spellStart"/>
      <w:r w:rsidRPr="00947A0D">
        <w:rPr>
          <w:rFonts w:ascii="Segoe UI" w:hAnsi="Segoe UI" w:cs="Segoe UI"/>
          <w:color w:val="374151"/>
          <w:lang w:val="en-US"/>
        </w:rPr>
        <w:t>NestJS</w:t>
      </w:r>
      <w:proofErr w:type="spellEnd"/>
      <w:r w:rsidRPr="00947A0D">
        <w:rPr>
          <w:rFonts w:ascii="Segoe UI" w:hAnsi="Segoe UI" w:cs="Segoe UI"/>
          <w:color w:val="374151"/>
          <w:lang w:val="en-US"/>
        </w:rPr>
        <w:t>, authentication refers to verifying the identity of users, while authorization involves granting or denying access to resources or functionalities based on the authenticated user's permissions.</w:t>
      </w:r>
    </w:p>
    <w:p w14:paraId="5ABDEAB6" w14:textId="7045AC66" w:rsidR="00947A0D" w:rsidRDefault="00947A0D" w:rsidP="00947A0D">
      <w:pPr>
        <w:rPr>
          <w:rFonts w:ascii="Segoe UI" w:hAnsi="Segoe UI" w:cs="Segoe UI"/>
          <w:color w:val="374151"/>
          <w:lang w:val="en-US"/>
        </w:rPr>
      </w:pPr>
      <w:r w:rsidRPr="00947A0D">
        <w:rPr>
          <w:rFonts w:ascii="Segoe UI" w:hAnsi="Segoe UI" w:cs="Segoe UI"/>
          <w:color w:val="374151"/>
          <w:lang w:val="en-US"/>
        </w:rPr>
        <w:t xml:space="preserve">Here's an overview of authentication and authorization in </w:t>
      </w:r>
      <w:proofErr w:type="spellStart"/>
      <w:r w:rsidRPr="00947A0D">
        <w:rPr>
          <w:rFonts w:ascii="Segoe UI" w:hAnsi="Segoe UI" w:cs="Segoe UI"/>
          <w:color w:val="374151"/>
          <w:lang w:val="en-US"/>
        </w:rPr>
        <w:t>NestJS</w:t>
      </w:r>
      <w:proofErr w:type="spellEnd"/>
      <w:r w:rsidRPr="00947A0D">
        <w:rPr>
          <w:rFonts w:ascii="Segoe UI" w:hAnsi="Segoe UI" w:cs="Segoe UI"/>
          <w:color w:val="374151"/>
          <w:lang w:val="en-US"/>
        </w:rPr>
        <w:t>:</w:t>
      </w:r>
    </w:p>
    <w:p w14:paraId="3FBF1246" w14:textId="77777777" w:rsidR="00947A0D" w:rsidRDefault="00947A0D" w:rsidP="00947A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proofErr w:type="spellStart"/>
      <w:proofErr w:type="gramStart"/>
      <w:r w:rsidRPr="00947A0D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Authentication</w:t>
      </w:r>
      <w:proofErr w:type="spellEnd"/>
      <w:r w:rsidRPr="00947A0D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:</w:t>
      </w:r>
      <w:proofErr w:type="gramEnd"/>
    </w:p>
    <w:p w14:paraId="2E323884" w14:textId="1B3B0FEE" w:rsidR="0004338C" w:rsidRPr="00947A0D" w:rsidRDefault="0004338C" w:rsidP="00947A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04338C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drawing>
          <wp:inline distT="0" distB="0" distL="0" distR="0" wp14:anchorId="43DED00A" wp14:editId="75C35A34">
            <wp:extent cx="5760720" cy="1677035"/>
            <wp:effectExtent l="0" t="0" r="0" b="0"/>
            <wp:docPr id="2002239302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39302" name="Image 1" descr="Une image contenant texte, capture d’écran, Police, logo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BFB" w14:textId="77777777" w:rsidR="00947A0D" w:rsidRPr="00947A0D" w:rsidRDefault="00947A0D" w:rsidP="00947A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Authentication</w:t>
      </w:r>
      <w:proofErr w:type="spellEnd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 xml:space="preserve"> </w:t>
      </w:r>
      <w:proofErr w:type="spellStart"/>
      <w:proofErr w:type="gramStart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Strategies</w:t>
      </w:r>
      <w:proofErr w:type="spellEnd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:</w:t>
      </w:r>
      <w:proofErr w:type="gramEnd"/>
    </w:p>
    <w:p w14:paraId="5758DEDC" w14:textId="77777777" w:rsidR="00947A0D" w:rsidRPr="00947A0D" w:rsidRDefault="00947A0D" w:rsidP="00947A0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proofErr w:type="spellStart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NestJS</w:t>
      </w:r>
      <w:proofErr w:type="spellEnd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supports various authentication strategies, such as JWT (JSON Web Tokens), OAuth, Passport, and more.</w:t>
      </w:r>
    </w:p>
    <w:p w14:paraId="076A6F5F" w14:textId="77777777" w:rsidR="00947A0D" w:rsidRPr="00947A0D" w:rsidRDefault="00947A0D" w:rsidP="00947A0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These strategies can be implemented using middleware, guards, or interceptors to authenticate incoming requests.</w:t>
      </w:r>
    </w:p>
    <w:p w14:paraId="193F5400" w14:textId="77777777" w:rsidR="00947A0D" w:rsidRPr="00947A0D" w:rsidRDefault="00947A0D" w:rsidP="00947A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Passport</w:t>
      </w:r>
      <w:proofErr w:type="spellEnd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 xml:space="preserve"> </w:t>
      </w:r>
      <w:proofErr w:type="gramStart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Module:</w:t>
      </w:r>
      <w:proofErr w:type="gramEnd"/>
    </w:p>
    <w:p w14:paraId="2D86383A" w14:textId="77777777" w:rsidR="00947A0D" w:rsidRPr="00947A0D" w:rsidRDefault="00947A0D" w:rsidP="00947A0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proofErr w:type="spellStart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NestJS</w:t>
      </w:r>
      <w:proofErr w:type="spellEnd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integrates well with the popular </w:t>
      </w:r>
      <w:r w:rsidRPr="00947A0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passport</w:t>
      </w:r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module for implementing authentication strategies.</w:t>
      </w:r>
    </w:p>
    <w:p w14:paraId="1127D3B4" w14:textId="77777777" w:rsidR="00947A0D" w:rsidRPr="00947A0D" w:rsidRDefault="00947A0D" w:rsidP="00947A0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Passport strategies can be used to authenticate requests against various providers like JWT, OAuth, local username/password, etc.</w:t>
      </w:r>
    </w:p>
    <w:p w14:paraId="3FF15092" w14:textId="77777777" w:rsidR="00947A0D" w:rsidRPr="00947A0D" w:rsidRDefault="00947A0D" w:rsidP="00947A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proofErr w:type="gramStart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AuthGuard</w:t>
      </w:r>
      <w:proofErr w:type="spellEnd"/>
      <w:r w:rsidRPr="00947A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:</w:t>
      </w:r>
      <w:proofErr w:type="gramEnd"/>
    </w:p>
    <w:p w14:paraId="27ACC303" w14:textId="77777777" w:rsidR="00947A0D" w:rsidRPr="00947A0D" w:rsidRDefault="00947A0D" w:rsidP="00947A0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proofErr w:type="spellStart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NestJS</w:t>
      </w:r>
      <w:proofErr w:type="spellEnd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provides the </w:t>
      </w:r>
      <w:proofErr w:type="spellStart"/>
      <w:r w:rsidRPr="00947A0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AuthGuard</w:t>
      </w:r>
      <w:proofErr w:type="spellEnd"/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class that can be used to protect routes based on authentication status.</w:t>
      </w:r>
    </w:p>
    <w:p w14:paraId="29C218FE" w14:textId="77777777" w:rsidR="00947A0D" w:rsidRPr="00947A0D" w:rsidRDefault="00947A0D" w:rsidP="00947A0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947A0D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It can be extended to implement custom authentication logic.</w:t>
      </w:r>
    </w:p>
    <w:p w14:paraId="23602ADC" w14:textId="77777777" w:rsidR="00947A0D" w:rsidRDefault="00947A0D" w:rsidP="00947A0D">
      <w:pPr>
        <w:pStyle w:val="Titre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sz w:val="30"/>
          <w:szCs w:val="30"/>
        </w:rPr>
        <w:t>Authorization</w:t>
      </w:r>
      <w:proofErr w:type="spellEnd"/>
      <w:r>
        <w:rPr>
          <w:rFonts w:ascii="Segoe UI" w:hAnsi="Segoe UI" w:cs="Segoe UI"/>
          <w:sz w:val="30"/>
          <w:szCs w:val="30"/>
        </w:rPr>
        <w:t>:</w:t>
      </w:r>
      <w:proofErr w:type="gramEnd"/>
    </w:p>
    <w:p w14:paraId="50800620" w14:textId="77777777" w:rsidR="00EE5432" w:rsidRPr="00EE5432" w:rsidRDefault="00EE5432" w:rsidP="00EE54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fr-FR"/>
        </w:rPr>
        <w:t>Role-Based Access Control (RBAC):</w:t>
      </w:r>
    </w:p>
    <w:p w14:paraId="5A77DAA8" w14:textId="77777777" w:rsidR="00EE5432" w:rsidRPr="00EE5432" w:rsidRDefault="00EE5432" w:rsidP="00EE543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lastRenderedPageBreak/>
        <w:t xml:space="preserve">Authorization in </w:t>
      </w:r>
      <w:proofErr w:type="spellStart"/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NestJS</w:t>
      </w:r>
      <w:proofErr w:type="spellEnd"/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often involves role-based access control, where users are assigned roles with specific permissions.</w:t>
      </w:r>
    </w:p>
    <w:p w14:paraId="430C417D" w14:textId="77777777" w:rsidR="00EE5432" w:rsidRPr="00EE5432" w:rsidRDefault="00EE5432" w:rsidP="00EE543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Guards and interceptors can be used to implement RBAC by checking a user's role or permissions before granting access to resources.</w:t>
      </w:r>
    </w:p>
    <w:p w14:paraId="483925D0" w14:textId="77777777" w:rsidR="00EE5432" w:rsidRPr="00EE5432" w:rsidRDefault="00EE5432" w:rsidP="00EE54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Authorization</w:t>
      </w:r>
      <w:proofErr w:type="spellEnd"/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 xml:space="preserve"> </w:t>
      </w:r>
      <w:proofErr w:type="spellStart"/>
      <w:proofErr w:type="gramStart"/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Guards</w:t>
      </w:r>
      <w:proofErr w:type="spellEnd"/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:</w:t>
      </w:r>
      <w:proofErr w:type="gramEnd"/>
    </w:p>
    <w:p w14:paraId="536C6864" w14:textId="77777777" w:rsidR="00EE5432" w:rsidRPr="00EE5432" w:rsidRDefault="00EE5432" w:rsidP="00EE543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proofErr w:type="spellStart"/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NestJS</w:t>
      </w:r>
      <w:proofErr w:type="spellEnd"/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provides </w:t>
      </w:r>
      <w:r w:rsidRPr="00EE543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Guards</w:t>
      </w: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to implement authorization logic. These guards can be used to check permissions or roles before allowing access to routes or resources.</w:t>
      </w:r>
    </w:p>
    <w:p w14:paraId="00ED9747" w14:textId="77777777" w:rsidR="00EE5432" w:rsidRPr="00EE5432" w:rsidRDefault="00EE5432" w:rsidP="00EE543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Custom guards can be created to implement specific authorization requirements.</w:t>
      </w:r>
    </w:p>
    <w:p w14:paraId="35D13531" w14:textId="77777777" w:rsidR="00EE5432" w:rsidRPr="00EE5432" w:rsidRDefault="00EE5432" w:rsidP="00EE543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 xml:space="preserve">Use of </w:t>
      </w:r>
      <w:proofErr w:type="spellStart"/>
      <w:proofErr w:type="gramStart"/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Decorators</w:t>
      </w:r>
      <w:proofErr w:type="spellEnd"/>
      <w:r w:rsidRPr="00EE543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fr-FR"/>
        </w:rPr>
        <w:t>:</w:t>
      </w:r>
      <w:proofErr w:type="gramEnd"/>
    </w:p>
    <w:p w14:paraId="35F26DB2" w14:textId="77777777" w:rsidR="00EE5432" w:rsidRPr="00EE5432" w:rsidRDefault="00EE5432" w:rsidP="00EE543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Decorators like </w:t>
      </w:r>
      <w:r w:rsidRPr="00EE543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@</w:t>
      </w:r>
      <w:proofErr w:type="gramStart"/>
      <w:r w:rsidRPr="00EE543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Roles(</w:t>
      </w:r>
      <w:proofErr w:type="gramEnd"/>
      <w:r w:rsidRPr="00EE543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)</w:t>
      </w: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or </w:t>
      </w:r>
      <w:r w:rsidRPr="00EE543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fr-FR"/>
        </w:rPr>
        <w:t>@Permissions()</w:t>
      </w:r>
      <w:r w:rsidRPr="00EE5432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 can be created to define roles or permissions on specific endpoints or controllers.</w:t>
      </w:r>
    </w:p>
    <w:p w14:paraId="6A0426D3" w14:textId="77777777" w:rsidR="00EE5432" w:rsidRPr="00EE5432" w:rsidRDefault="00EE5432" w:rsidP="00EE543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EE5432">
        <w:rPr>
          <w:rFonts w:ascii="Segoe UI" w:hAnsi="Segoe UI" w:cs="Segoe UI"/>
          <w:color w:val="374151"/>
          <w:lang w:val="en-US"/>
        </w:rPr>
        <w:t>This example uses a JWT authentication strategy with a guard (</w:t>
      </w:r>
      <w:proofErr w:type="spellStart"/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JwtAuthGuard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) to protect the </w:t>
      </w:r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profile</w:t>
      </w:r>
      <w:r w:rsidRPr="00EE5432">
        <w:rPr>
          <w:rFonts w:ascii="Segoe UI" w:hAnsi="Segoe UI" w:cs="Segoe UI"/>
          <w:color w:val="374151"/>
          <w:lang w:val="en-US"/>
        </w:rPr>
        <w:t xml:space="preserve"> endpoint. The </w:t>
      </w:r>
      <w:proofErr w:type="spellStart"/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JwtStrategy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 class handles JWT validation, and the </w:t>
      </w:r>
      <w:proofErr w:type="spellStart"/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JwtAuthGuard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 ensures that only authenticated users can access the </w:t>
      </w:r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profile</w:t>
      </w:r>
      <w:r w:rsidRPr="00EE5432">
        <w:rPr>
          <w:rFonts w:ascii="Segoe UI" w:hAnsi="Segoe UI" w:cs="Segoe UI"/>
          <w:color w:val="374151"/>
          <w:lang w:val="en-US"/>
        </w:rPr>
        <w:t xml:space="preserve"> route.</w:t>
      </w:r>
    </w:p>
    <w:p w14:paraId="3C525DCB" w14:textId="77777777" w:rsidR="00EE5432" w:rsidRPr="00EE5432" w:rsidRDefault="00EE5432" w:rsidP="00EE543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E5432">
        <w:rPr>
          <w:rFonts w:ascii="Segoe UI" w:hAnsi="Segoe UI" w:cs="Segoe UI"/>
          <w:color w:val="374151"/>
          <w:lang w:val="en-US"/>
        </w:rPr>
        <w:t xml:space="preserve">Overall, </w:t>
      </w:r>
      <w:proofErr w:type="spellStart"/>
      <w:r w:rsidRPr="00EE5432">
        <w:rPr>
          <w:rFonts w:ascii="Segoe UI" w:hAnsi="Segoe UI" w:cs="Segoe UI"/>
          <w:color w:val="374151"/>
          <w:lang w:val="en-US"/>
        </w:rPr>
        <w:t>NestJS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 provides a robust framework for implementing authentication and authorization using a variety of strategies, guards, interceptors, and middleware, allowing developers to build secure applications with ease.</w:t>
      </w:r>
    </w:p>
    <w:p w14:paraId="0BA7C5B3" w14:textId="77777777" w:rsidR="00EE5432" w:rsidRPr="00EE5432" w:rsidRDefault="00EE5432" w:rsidP="00EE543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EE5432">
        <w:rPr>
          <w:rFonts w:ascii="Segoe UI" w:hAnsi="Segoe UI" w:cs="Segoe UI"/>
          <w:color w:val="374151"/>
          <w:lang w:val="en-US"/>
        </w:rPr>
        <w:t>This example uses a JWT authentication strategy with a guard (</w:t>
      </w:r>
      <w:proofErr w:type="spellStart"/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JwtAuthGuard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) to protect the </w:t>
      </w:r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profile</w:t>
      </w:r>
      <w:r w:rsidRPr="00EE5432">
        <w:rPr>
          <w:rFonts w:ascii="Segoe UI" w:hAnsi="Segoe UI" w:cs="Segoe UI"/>
          <w:color w:val="374151"/>
          <w:lang w:val="en-US"/>
        </w:rPr>
        <w:t xml:space="preserve"> endpoint. The </w:t>
      </w:r>
      <w:proofErr w:type="spellStart"/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JwtStrategy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 class handles JWT validation, and the </w:t>
      </w:r>
      <w:proofErr w:type="spellStart"/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JwtAuthGuard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 ensures that only authenticated users can access the </w:t>
      </w:r>
      <w:r w:rsidRPr="00EE5432"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profile</w:t>
      </w:r>
      <w:r w:rsidRPr="00EE5432">
        <w:rPr>
          <w:rFonts w:ascii="Segoe UI" w:hAnsi="Segoe UI" w:cs="Segoe UI"/>
          <w:color w:val="374151"/>
          <w:lang w:val="en-US"/>
        </w:rPr>
        <w:t xml:space="preserve"> route.</w:t>
      </w:r>
    </w:p>
    <w:p w14:paraId="3E580958" w14:textId="77777777" w:rsidR="00EE5432" w:rsidRPr="00EE5432" w:rsidRDefault="00EE5432" w:rsidP="00EE543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E5432">
        <w:rPr>
          <w:rFonts w:ascii="Segoe UI" w:hAnsi="Segoe UI" w:cs="Segoe UI"/>
          <w:color w:val="374151"/>
          <w:lang w:val="en-US"/>
        </w:rPr>
        <w:t xml:space="preserve">Overall, </w:t>
      </w:r>
      <w:proofErr w:type="spellStart"/>
      <w:r w:rsidRPr="00EE5432">
        <w:rPr>
          <w:rFonts w:ascii="Segoe UI" w:hAnsi="Segoe UI" w:cs="Segoe UI"/>
          <w:color w:val="374151"/>
          <w:lang w:val="en-US"/>
        </w:rPr>
        <w:t>NestJS</w:t>
      </w:r>
      <w:proofErr w:type="spellEnd"/>
      <w:r w:rsidRPr="00EE5432">
        <w:rPr>
          <w:rFonts w:ascii="Segoe UI" w:hAnsi="Segoe UI" w:cs="Segoe UI"/>
          <w:color w:val="374151"/>
          <w:lang w:val="en-US"/>
        </w:rPr>
        <w:t xml:space="preserve"> provides a robust framework for implementing authentication and authorization using a variety of strategies, guards, interceptors, and middleware, allowing developers to build secure applications with ease.</w:t>
      </w:r>
    </w:p>
    <w:p w14:paraId="39B3C295" w14:textId="20E86461" w:rsidR="00947A0D" w:rsidRDefault="0004338C" w:rsidP="00947A0D">
      <w:pPr>
        <w:rPr>
          <w:b/>
          <w:bCs/>
          <w:color w:val="FF0000"/>
          <w:lang w:val="en-US"/>
        </w:rPr>
      </w:pPr>
      <w:r w:rsidRPr="0004338C">
        <w:rPr>
          <w:b/>
          <w:bCs/>
          <w:color w:val="FF0000"/>
          <w:lang w:val="en-US"/>
        </w:rPr>
        <w:lastRenderedPageBreak/>
        <w:drawing>
          <wp:inline distT="0" distB="0" distL="0" distR="0" wp14:anchorId="0E5FA3AD" wp14:editId="76E7ED74">
            <wp:extent cx="5760720" cy="2691130"/>
            <wp:effectExtent l="0" t="0" r="0" b="0"/>
            <wp:docPr id="6061321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216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C145" w14:textId="77777777" w:rsidR="0004338C" w:rsidRDefault="0004338C" w:rsidP="00947A0D">
      <w:pPr>
        <w:rPr>
          <w:b/>
          <w:bCs/>
          <w:color w:val="FF0000"/>
          <w:lang w:val="en-US"/>
        </w:rPr>
      </w:pPr>
    </w:p>
    <w:p w14:paraId="77ABA73E" w14:textId="12BC46D2" w:rsidR="0004338C" w:rsidRDefault="0004338C" w:rsidP="0004338C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Creating </w:t>
      </w:r>
      <w:proofErr w:type="spellStart"/>
      <w:r>
        <w:rPr>
          <w:b/>
          <w:bCs/>
          <w:color w:val="FF0000"/>
          <w:lang w:val="en-US"/>
        </w:rPr>
        <w:t xml:space="preserve">a </w:t>
      </w:r>
      <w:proofErr w:type="gramStart"/>
      <w:r>
        <w:rPr>
          <w:b/>
          <w:bCs/>
          <w:color w:val="FF0000"/>
          <w:lang w:val="en-US"/>
        </w:rPr>
        <w:t>users</w:t>
      </w:r>
      <w:proofErr w:type="spellEnd"/>
      <w:proofErr w:type="gramEnd"/>
      <w:r>
        <w:rPr>
          <w:b/>
          <w:bCs/>
          <w:color w:val="FF0000"/>
          <w:lang w:val="en-US"/>
        </w:rPr>
        <w:t xml:space="preserve"> resource</w:t>
      </w:r>
    </w:p>
    <w:p w14:paraId="7763AE05" w14:textId="1379B78F" w:rsidR="0004338C" w:rsidRPr="0004338C" w:rsidRDefault="00C2618C" w:rsidP="0004338C">
      <w:pPr>
        <w:rPr>
          <w:b/>
          <w:bCs/>
          <w:color w:val="FF0000"/>
          <w:lang w:val="en-US"/>
        </w:rPr>
      </w:pPr>
      <w:r w:rsidRPr="00C2618C">
        <w:rPr>
          <w:b/>
          <w:bCs/>
          <w:color w:val="FF0000"/>
          <w:lang w:val="en-US"/>
        </w:rPr>
        <w:t xml:space="preserve">nest g resource </w:t>
      </w:r>
      <w:r>
        <w:rPr>
          <w:b/>
          <w:bCs/>
          <w:color w:val="FF0000"/>
          <w:lang w:val="en-US"/>
        </w:rPr>
        <w:t>users</w:t>
      </w:r>
    </w:p>
    <w:p w14:paraId="14F3B442" w14:textId="68715642" w:rsidR="0004338C" w:rsidRDefault="00C2618C" w:rsidP="0004338C">
      <w:pPr>
        <w:ind w:left="360"/>
        <w:rPr>
          <w:b/>
          <w:bCs/>
          <w:color w:val="FF0000"/>
          <w:lang w:val="en-US"/>
        </w:rPr>
      </w:pPr>
      <w:r w:rsidRPr="00C2618C">
        <w:rPr>
          <w:b/>
          <w:bCs/>
          <w:color w:val="FF0000"/>
          <w:lang w:val="en-US"/>
        </w:rPr>
        <w:drawing>
          <wp:inline distT="0" distB="0" distL="0" distR="0" wp14:anchorId="5F0702C8" wp14:editId="7DF4DFCA">
            <wp:extent cx="5760720" cy="1934845"/>
            <wp:effectExtent l="0" t="0" r="0" b="0"/>
            <wp:docPr id="102670642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0642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68C" w14:textId="07105F4B" w:rsidR="00C2618C" w:rsidRDefault="00C2618C" w:rsidP="0004338C">
      <w:pPr>
        <w:ind w:left="360"/>
        <w:rPr>
          <w:b/>
          <w:bCs/>
          <w:color w:val="FF0000"/>
          <w:lang w:val="en-US"/>
        </w:rPr>
      </w:pPr>
      <w:r w:rsidRPr="00C2618C">
        <w:rPr>
          <w:b/>
          <w:bCs/>
          <w:color w:val="FF0000"/>
          <w:lang w:val="en-US"/>
        </w:rPr>
        <w:drawing>
          <wp:inline distT="0" distB="0" distL="0" distR="0" wp14:anchorId="1A2486E8" wp14:editId="5D17E9B5">
            <wp:extent cx="5760720" cy="963930"/>
            <wp:effectExtent l="0" t="0" r="0" b="0"/>
            <wp:docPr id="815960316" name="Image 1" descr="Une image contenant texte, Polic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0316" name="Image 1" descr="Une image contenant texte, Police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D9A6" w14:textId="77777777" w:rsidR="00C2618C" w:rsidRDefault="00C2618C" w:rsidP="0004338C">
      <w:pPr>
        <w:ind w:left="360"/>
        <w:rPr>
          <w:b/>
          <w:bCs/>
          <w:color w:val="FF0000"/>
          <w:lang w:val="en-US"/>
        </w:rPr>
      </w:pPr>
    </w:p>
    <w:p w14:paraId="66600EB5" w14:textId="6F082CF9" w:rsidR="00C2618C" w:rsidRDefault="00C2618C" w:rsidP="00C2618C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Hashing password</w:t>
      </w:r>
    </w:p>
    <w:p w14:paraId="41858ED5" w14:textId="2E84565E" w:rsidR="00C2618C" w:rsidRDefault="004047DD" w:rsidP="00C2618C">
      <w:pPr>
        <w:rPr>
          <w:b/>
          <w:bCs/>
          <w:color w:val="FF0000"/>
          <w:lang w:val="en-US"/>
        </w:rPr>
      </w:pPr>
      <w:r w:rsidRPr="004047DD">
        <w:rPr>
          <w:b/>
          <w:bCs/>
          <w:color w:val="FF0000"/>
          <w:lang w:val="en-US"/>
        </w:rPr>
        <w:lastRenderedPageBreak/>
        <w:drawing>
          <wp:inline distT="0" distB="0" distL="0" distR="0" wp14:anchorId="25F222AD" wp14:editId="18CD9C88">
            <wp:extent cx="5760720" cy="2371725"/>
            <wp:effectExtent l="0" t="0" r="0" b="9525"/>
            <wp:docPr id="144283923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923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F766" w14:textId="77777777" w:rsidR="00031052" w:rsidRPr="00031052" w:rsidRDefault="00031052" w:rsidP="00031052">
      <w:pPr>
        <w:pStyle w:val="Titre4"/>
        <w:shd w:val="clear" w:color="auto" w:fill="FDFDFD"/>
        <w:spacing w:before="600"/>
        <w:rPr>
          <w:rFonts w:ascii="Source Sans Pro" w:hAnsi="Source Sans Pro"/>
          <w:color w:val="151515"/>
          <w:sz w:val="30"/>
          <w:szCs w:val="30"/>
          <w:lang w:val="en-US"/>
        </w:rPr>
      </w:pPr>
      <w:r w:rsidRPr="00031052">
        <w:rPr>
          <w:rFonts w:ascii="Source Sans Pro" w:hAnsi="Source Sans Pro"/>
          <w:color w:val="151515"/>
          <w:sz w:val="30"/>
          <w:szCs w:val="30"/>
          <w:lang w:val="en-US"/>
        </w:rPr>
        <w:t>Hashing</w:t>
      </w:r>
      <w:hyperlink r:id="rId10" w:anchor="hashing" w:history="1">
        <w:r w:rsidRPr="00031052">
          <w:rPr>
            <w:rStyle w:val="Lienhypertexte"/>
            <w:rFonts w:ascii="Source Sans Pro" w:hAnsi="Source Sans Pro"/>
            <w:color w:val="ED2945"/>
            <w:sz w:val="30"/>
            <w:szCs w:val="30"/>
            <w:lang w:val="en-US"/>
          </w:rPr>
          <w:t>#</w:t>
        </w:r>
      </w:hyperlink>
    </w:p>
    <w:p w14:paraId="03EC0EE7" w14:textId="77777777" w:rsidR="00031052" w:rsidRPr="00031052" w:rsidRDefault="00031052" w:rsidP="00031052">
      <w:pPr>
        <w:pStyle w:val="NormalWeb"/>
        <w:shd w:val="clear" w:color="auto" w:fill="FDFDFD"/>
        <w:rPr>
          <w:rFonts w:ascii="Source Sans Pro" w:hAnsi="Source Sans Pro"/>
          <w:color w:val="404040"/>
          <w:lang w:val="en-US"/>
        </w:rPr>
      </w:pPr>
      <w:r w:rsidRPr="00031052">
        <w:rPr>
          <w:rFonts w:ascii="Source Sans Pro" w:hAnsi="Source Sans Pro"/>
          <w:color w:val="404040"/>
          <w:lang w:val="en-US"/>
        </w:rPr>
        <w:t>For hashing, we recommend using either the </w:t>
      </w:r>
      <w:proofErr w:type="spellStart"/>
      <w:r>
        <w:rPr>
          <w:rFonts w:ascii="Source Sans Pro" w:hAnsi="Source Sans Pro"/>
          <w:color w:val="404040"/>
        </w:rPr>
        <w:fldChar w:fldCharType="begin"/>
      </w:r>
      <w:r w:rsidRPr="00031052">
        <w:rPr>
          <w:rFonts w:ascii="Source Sans Pro" w:hAnsi="Source Sans Pro"/>
          <w:color w:val="404040"/>
          <w:lang w:val="en-US"/>
        </w:rPr>
        <w:instrText>HYPERLINK "https://www.npmjs.com/package/bcrypt" \t "_blank"</w:instrText>
      </w:r>
      <w:r>
        <w:rPr>
          <w:rFonts w:ascii="Source Sans Pro" w:hAnsi="Source Sans Pro"/>
          <w:color w:val="404040"/>
        </w:rPr>
      </w:r>
      <w:r>
        <w:rPr>
          <w:rFonts w:ascii="Source Sans Pro" w:hAnsi="Source Sans Pro"/>
          <w:color w:val="404040"/>
        </w:rPr>
        <w:fldChar w:fldCharType="separate"/>
      </w:r>
      <w:r w:rsidRPr="00031052">
        <w:rPr>
          <w:rStyle w:val="Lienhypertexte"/>
          <w:rFonts w:ascii="Source Sans Pro" w:hAnsi="Source Sans Pro"/>
          <w:b/>
          <w:bCs/>
          <w:color w:val="ED2945"/>
          <w:lang w:val="en-US"/>
        </w:rPr>
        <w:t>bcrypt</w:t>
      </w:r>
      <w:proofErr w:type="spellEnd"/>
      <w:r>
        <w:rPr>
          <w:rFonts w:ascii="Source Sans Pro" w:hAnsi="Source Sans Pro"/>
          <w:color w:val="404040"/>
        </w:rPr>
        <w:fldChar w:fldCharType="end"/>
      </w:r>
      <w:r w:rsidRPr="00031052">
        <w:rPr>
          <w:rFonts w:ascii="Source Sans Pro" w:hAnsi="Source Sans Pro"/>
          <w:color w:val="404040"/>
          <w:lang w:val="en-US"/>
        </w:rPr>
        <w:t> or </w:t>
      </w:r>
      <w:hyperlink r:id="rId11" w:tgtFrame="_blank" w:history="1">
        <w:r w:rsidRPr="00031052">
          <w:rPr>
            <w:rStyle w:val="Lienhypertexte"/>
            <w:rFonts w:ascii="Source Sans Pro" w:hAnsi="Source Sans Pro"/>
            <w:b/>
            <w:bCs/>
            <w:color w:val="ED2945"/>
            <w:lang w:val="en-US"/>
          </w:rPr>
          <w:t>argon2</w:t>
        </w:r>
      </w:hyperlink>
      <w:r w:rsidRPr="00031052">
        <w:rPr>
          <w:rFonts w:ascii="Source Sans Pro" w:hAnsi="Source Sans Pro"/>
          <w:color w:val="404040"/>
          <w:lang w:val="en-US"/>
        </w:rPr>
        <w:t> packages. Nest itself does not provide any additional wrappers on top of these modules to avoid introducing unnecessary abstractions (making the learning curve short).</w:t>
      </w:r>
    </w:p>
    <w:p w14:paraId="1204575D" w14:textId="77777777" w:rsidR="00031052" w:rsidRPr="00031052" w:rsidRDefault="00031052" w:rsidP="00031052">
      <w:pPr>
        <w:pStyle w:val="NormalWeb"/>
        <w:shd w:val="clear" w:color="auto" w:fill="FDFDFD"/>
        <w:rPr>
          <w:rFonts w:ascii="Source Sans Pro" w:hAnsi="Source Sans Pro"/>
          <w:color w:val="404040"/>
          <w:lang w:val="en-US"/>
        </w:rPr>
      </w:pPr>
      <w:r w:rsidRPr="00031052">
        <w:rPr>
          <w:rFonts w:ascii="Source Sans Pro" w:hAnsi="Source Sans Pro"/>
          <w:color w:val="404040"/>
          <w:lang w:val="en-US"/>
        </w:rPr>
        <w:t>As an example, let's use </w:t>
      </w:r>
      <w:proofErr w:type="spellStart"/>
      <w:r w:rsidRPr="00031052">
        <w:rPr>
          <w:rStyle w:val="CodeHTML"/>
          <w:rFonts w:ascii="Inconsolata" w:eastAsiaTheme="majorEastAsia" w:hAnsi="Inconsolata"/>
          <w:color w:val="2876D2"/>
          <w:sz w:val="23"/>
          <w:szCs w:val="23"/>
          <w:shd w:val="clear" w:color="auto" w:fill="F0F2F3"/>
          <w:lang w:val="en-US"/>
        </w:rPr>
        <w:t>bcrypt</w:t>
      </w:r>
      <w:proofErr w:type="spellEnd"/>
      <w:r w:rsidRPr="00031052">
        <w:rPr>
          <w:rFonts w:ascii="Source Sans Pro" w:hAnsi="Source Sans Pro"/>
          <w:color w:val="404040"/>
          <w:lang w:val="en-US"/>
        </w:rPr>
        <w:t> to hash a random password.</w:t>
      </w:r>
    </w:p>
    <w:p w14:paraId="4B983B0A" w14:textId="77777777" w:rsidR="00031052" w:rsidRDefault="00031052" w:rsidP="00031052">
      <w:pPr>
        <w:pStyle w:val="NormalWeb"/>
        <w:shd w:val="clear" w:color="auto" w:fill="FDFDFD"/>
        <w:rPr>
          <w:rFonts w:ascii="Source Sans Pro" w:hAnsi="Source Sans Pro"/>
          <w:color w:val="404040"/>
        </w:rPr>
      </w:pPr>
      <w:r>
        <w:rPr>
          <w:rFonts w:ascii="Source Sans Pro" w:hAnsi="Source Sans Pro"/>
          <w:color w:val="404040"/>
        </w:rPr>
        <w:t xml:space="preserve">First </w:t>
      </w:r>
      <w:proofErr w:type="spellStart"/>
      <w:r>
        <w:rPr>
          <w:rFonts w:ascii="Source Sans Pro" w:hAnsi="Source Sans Pro"/>
          <w:color w:val="404040"/>
        </w:rPr>
        <w:t>install</w:t>
      </w:r>
      <w:proofErr w:type="spellEnd"/>
      <w:r>
        <w:rPr>
          <w:rFonts w:ascii="Source Sans Pro" w:hAnsi="Source Sans Pro"/>
          <w:color w:val="404040"/>
        </w:rPr>
        <w:t xml:space="preserve"> </w:t>
      </w:r>
      <w:proofErr w:type="spellStart"/>
      <w:r>
        <w:rPr>
          <w:rFonts w:ascii="Source Sans Pro" w:hAnsi="Source Sans Pro"/>
          <w:color w:val="404040"/>
        </w:rPr>
        <w:t>required</w:t>
      </w:r>
      <w:proofErr w:type="spellEnd"/>
      <w:r>
        <w:rPr>
          <w:rFonts w:ascii="Source Sans Pro" w:hAnsi="Source Sans Pro"/>
          <w:color w:val="404040"/>
        </w:rPr>
        <w:t xml:space="preserve"> </w:t>
      </w:r>
      <w:proofErr w:type="gramStart"/>
      <w:r>
        <w:rPr>
          <w:rFonts w:ascii="Source Sans Pro" w:hAnsi="Source Sans Pro"/>
          <w:color w:val="404040"/>
        </w:rPr>
        <w:t>packages:</w:t>
      </w:r>
      <w:proofErr w:type="gramEnd"/>
    </w:p>
    <w:p w14:paraId="5EFB2C84" w14:textId="48F797A1" w:rsidR="00031052" w:rsidRDefault="00031052" w:rsidP="00C2618C">
      <w:pPr>
        <w:rPr>
          <w:b/>
          <w:bCs/>
          <w:color w:val="FF0000"/>
          <w:lang w:val="en-US"/>
        </w:rPr>
      </w:pPr>
      <w:r w:rsidRPr="00031052">
        <w:rPr>
          <w:b/>
          <w:bCs/>
          <w:color w:val="FF0000"/>
          <w:lang w:val="en-US"/>
        </w:rPr>
        <w:drawing>
          <wp:inline distT="0" distB="0" distL="0" distR="0" wp14:anchorId="5D80D1A8" wp14:editId="306D159F">
            <wp:extent cx="5760720" cy="3324860"/>
            <wp:effectExtent l="0" t="0" r="0" b="8890"/>
            <wp:docPr id="107903789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7895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822" w14:textId="77777777" w:rsidR="00E420B1" w:rsidRDefault="00E420B1" w:rsidP="00C2618C">
      <w:pPr>
        <w:rPr>
          <w:b/>
          <w:bCs/>
          <w:color w:val="FF0000"/>
        </w:rPr>
      </w:pPr>
    </w:p>
    <w:p w14:paraId="0D79FD4F" w14:textId="47F984EB" w:rsidR="004701F4" w:rsidRDefault="004701F4" w:rsidP="004701F4">
      <w:pPr>
        <w:pStyle w:val="Paragraphedeliste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4701F4">
        <w:rPr>
          <w:b/>
          <w:bCs/>
          <w:color w:val="FF0000"/>
          <w:lang w:val="en-US"/>
        </w:rPr>
        <w:t>Implement</w:t>
      </w:r>
      <w:r>
        <w:rPr>
          <w:b/>
          <w:bCs/>
          <w:color w:val="FF0000"/>
          <w:lang w:val="en-US"/>
        </w:rPr>
        <w:t xml:space="preserve"> </w:t>
      </w:r>
      <w:r w:rsidRPr="004701F4">
        <w:rPr>
          <w:b/>
          <w:bCs/>
          <w:color w:val="FF0000"/>
          <w:lang w:val="en-US"/>
        </w:rPr>
        <w:t xml:space="preserve">Sign-in </w:t>
      </w:r>
      <w:r>
        <w:rPr>
          <w:b/>
          <w:bCs/>
          <w:color w:val="FF0000"/>
          <w:lang w:val="en-US"/>
        </w:rPr>
        <w:t>and Sign-up routes.</w:t>
      </w:r>
    </w:p>
    <w:p w14:paraId="30ABBB00" w14:textId="7E29A872" w:rsidR="004701F4" w:rsidRDefault="00E710DF" w:rsidP="004701F4">
      <w:pPr>
        <w:rPr>
          <w:b/>
          <w:bCs/>
          <w:color w:val="FF0000"/>
          <w:lang w:val="en-US"/>
        </w:rPr>
      </w:pPr>
      <w:r w:rsidRPr="00E710DF">
        <w:rPr>
          <w:b/>
          <w:bCs/>
          <w:color w:val="FF0000"/>
          <w:lang w:val="en-US"/>
        </w:rPr>
        <w:lastRenderedPageBreak/>
        <w:drawing>
          <wp:inline distT="0" distB="0" distL="0" distR="0" wp14:anchorId="1F3022A4" wp14:editId="07F80CD2">
            <wp:extent cx="5760720" cy="2669540"/>
            <wp:effectExtent l="0" t="0" r="0" b="0"/>
            <wp:docPr id="133810823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0823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1CD6" w14:textId="17B588EB" w:rsidR="00E710DF" w:rsidRDefault="007A4DDB" w:rsidP="004701F4">
      <w:pPr>
        <w:rPr>
          <w:b/>
          <w:bCs/>
          <w:color w:val="FF0000"/>
          <w:lang w:val="en-US"/>
        </w:rPr>
      </w:pPr>
      <w:r w:rsidRPr="007A4DDB">
        <w:rPr>
          <w:b/>
          <w:bCs/>
          <w:color w:val="FF0000"/>
          <w:lang w:val="en-US"/>
        </w:rPr>
        <w:drawing>
          <wp:inline distT="0" distB="0" distL="0" distR="0" wp14:anchorId="2A524CC7" wp14:editId="32584AFB">
            <wp:extent cx="4925112" cy="2953162"/>
            <wp:effectExtent l="0" t="0" r="8890" b="0"/>
            <wp:docPr id="56565638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638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FBBC" w14:textId="4A2C5DB0" w:rsidR="00EF28B6" w:rsidRDefault="00EF28B6" w:rsidP="004701F4">
      <w:pPr>
        <w:rPr>
          <w:b/>
          <w:bCs/>
          <w:color w:val="FF0000"/>
          <w:lang w:val="en-US"/>
        </w:rPr>
      </w:pPr>
    </w:p>
    <w:p w14:paraId="2D7AC5A7" w14:textId="5B68CCE4" w:rsidR="00EF28B6" w:rsidRDefault="00EF28B6" w:rsidP="004701F4">
      <w:pPr>
        <w:rPr>
          <w:b/>
          <w:bCs/>
          <w:color w:val="FF0000"/>
          <w:lang w:val="en-US"/>
        </w:rPr>
      </w:pPr>
      <w:proofErr w:type="spellStart"/>
      <w:r>
        <w:rPr>
          <w:b/>
          <w:bCs/>
          <w:color w:val="FF0000"/>
          <w:lang w:val="en-US"/>
        </w:rPr>
        <w:t>Authentication.service.ts</w:t>
      </w:r>
      <w:proofErr w:type="spellEnd"/>
    </w:p>
    <w:p w14:paraId="3CB98134" w14:textId="77777777" w:rsidR="00EF28B6" w:rsidRPr="00EF28B6" w:rsidRDefault="00EF28B6" w:rsidP="00EF28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ConflictException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</w:t>
      </w:r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Injectable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UnauthorizedException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'@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nestjs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/common'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{ </w:t>
      </w:r>
      <w:proofErr w:type="spellStart"/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InjectRepository</w:t>
      </w:r>
      <w:proofErr w:type="spellEnd"/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 xml:space="preserve">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'@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nestjs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/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typeorm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{ User 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'../../users/entities/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user.entity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{ Repository 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typeorm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{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HashingService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'../hashing/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hashing.service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{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SignUpDto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'./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dto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/sign-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up.dto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/sign-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up.dto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import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{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SignInDto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from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'./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dto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/sign-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in.dto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/sign-</w:t>
      </w:r>
      <w:proofErr w:type="spellStart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in.dto</w:t>
      </w:r>
      <w:proofErr w:type="spellEnd"/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  <w:t>@Injectable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export class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AuthentificationService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constructor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  <w:t>@InjectRepository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(User)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private </w:t>
      </w:r>
      <w:proofErr w:type="spellStart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readonly</w:t>
      </w:r>
      <w:proofErr w:type="spellEnd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proofErr w:type="spellStart"/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usersRepository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 Repository&lt;User&gt;,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lastRenderedPageBreak/>
        <w:t xml:space="preserve">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private </w:t>
      </w:r>
      <w:proofErr w:type="spellStart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readonly</w:t>
      </w:r>
      <w:proofErr w:type="spellEnd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proofErr w:type="spellStart"/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hashingService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: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HashingService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) {}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async </w:t>
      </w:r>
      <w:proofErr w:type="spellStart"/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signUp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signUpDto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: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SignUpDto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try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const </w:t>
      </w:r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user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new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User();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user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email</w:t>
      </w:r>
      <w:proofErr w:type="spellEnd"/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 xml:space="preserve">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signUpDto.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email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user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password</w:t>
      </w:r>
      <w:proofErr w:type="spellEnd"/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 xml:space="preserve">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await </w:t>
      </w:r>
      <w:proofErr w:type="spellStart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this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hashingService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hash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signUpDto.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password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await </w:t>
      </w:r>
      <w:proofErr w:type="spellStart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this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usersRepository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save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user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catch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(err)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const 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pgUniqueViolationErrorCode</w:t>
      </w:r>
      <w:proofErr w:type="spellEnd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'23505'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if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err.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code</w:t>
      </w:r>
      <w:proofErr w:type="spellEnd"/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 xml:space="preserve">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=== 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pgUniqueViolationErrorCode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throw new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ConflictException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throw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err;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async </w:t>
      </w:r>
      <w:proofErr w:type="spellStart"/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signIn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signInDto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: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SignInDto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const </w:t>
      </w:r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user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await </w:t>
      </w:r>
      <w:proofErr w:type="spellStart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this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usersRepository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findOneBy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email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: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signInDto.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email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if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(!</w:t>
      </w:r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user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throw new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UnauthorizedException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'User does not exists'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const 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isEqual</w:t>
      </w:r>
      <w:proofErr w:type="spellEnd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await </w:t>
      </w:r>
      <w:proofErr w:type="spellStart"/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this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hashingService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compare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signInDto.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password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user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.</w:t>
      </w:r>
      <w:r w:rsidRPr="00EF28B6">
        <w:rPr>
          <w:rFonts w:ascii="Courier New" w:eastAsia="Times New Roman" w:hAnsi="Courier New" w:cs="Courier New"/>
          <w:color w:val="C77DBB"/>
          <w:sz w:val="20"/>
          <w:szCs w:val="20"/>
          <w:lang w:val="en-US" w:eastAsia="fr-FR"/>
        </w:rPr>
        <w:t>password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if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(!</w:t>
      </w:r>
      <w:proofErr w:type="spellStart"/>
      <w:r w:rsidRPr="00EF28B6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isEqual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 {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</w:t>
      </w:r>
      <w:r w:rsidRPr="00EF28B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throw new </w:t>
      </w:r>
      <w:proofErr w:type="spellStart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UnauthorizedException</w:t>
      </w:r>
      <w:proofErr w:type="spellEnd"/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EF28B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'Password does not match'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);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EF28B6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 xml:space="preserve">//   </w:t>
      </w:r>
      <w:r w:rsidRPr="00EF28B6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fr-FR"/>
        </w:rPr>
        <w:t>TODO :We'll fill this gap in the next lesson</w:t>
      </w:r>
      <w:r w:rsidRPr="00EF28B6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fr-FR"/>
        </w:rPr>
        <w:br/>
        <w:t xml:space="preserve">  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}</w:t>
      </w:r>
      <w:r w:rsidRPr="00EF28B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</w:t>
      </w:r>
    </w:p>
    <w:p w14:paraId="4E9D0772" w14:textId="77777777" w:rsidR="00EF28B6" w:rsidRDefault="00EF28B6" w:rsidP="004701F4">
      <w:pPr>
        <w:rPr>
          <w:b/>
          <w:bCs/>
          <w:color w:val="FF0000"/>
          <w:lang w:val="en-US"/>
        </w:rPr>
      </w:pPr>
    </w:p>
    <w:p w14:paraId="63D1FFA2" w14:textId="5275F20E" w:rsidR="00EF28B6" w:rsidRDefault="00EF28B6" w:rsidP="004701F4">
      <w:pPr>
        <w:rPr>
          <w:b/>
          <w:bCs/>
          <w:color w:val="FF0000"/>
          <w:lang w:val="en-US"/>
        </w:rPr>
      </w:pPr>
      <w:r w:rsidRPr="00EF28B6">
        <w:rPr>
          <w:b/>
          <w:bCs/>
          <w:color w:val="FF0000"/>
          <w:lang w:val="en-US"/>
        </w:rPr>
        <w:lastRenderedPageBreak/>
        <w:drawing>
          <wp:inline distT="0" distB="0" distL="0" distR="0" wp14:anchorId="11D3F50E" wp14:editId="0E9DEC02">
            <wp:extent cx="5760720" cy="4783455"/>
            <wp:effectExtent l="0" t="0" r="0" b="0"/>
            <wp:docPr id="2000340473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40473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F44" w14:textId="1B0B0AD5" w:rsidR="005F444D" w:rsidRDefault="005F444D" w:rsidP="004701F4">
      <w:pPr>
        <w:rPr>
          <w:b/>
          <w:bCs/>
          <w:color w:val="FF0000"/>
          <w:lang w:val="en-US"/>
        </w:rPr>
      </w:pPr>
      <w:r w:rsidRPr="005F444D">
        <w:rPr>
          <w:b/>
          <w:bCs/>
          <w:color w:val="FF0000"/>
          <w:lang w:val="en-US"/>
        </w:rPr>
        <w:lastRenderedPageBreak/>
        <w:drawing>
          <wp:inline distT="0" distB="0" distL="0" distR="0" wp14:anchorId="11AB4355" wp14:editId="5FDDE168">
            <wp:extent cx="5760720" cy="4622165"/>
            <wp:effectExtent l="0" t="0" r="0" b="6985"/>
            <wp:docPr id="183009975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9975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6848" w14:textId="0B173C0A" w:rsidR="009E0F6F" w:rsidRDefault="009E0F6F" w:rsidP="004701F4">
      <w:pPr>
        <w:rPr>
          <w:b/>
          <w:bCs/>
          <w:color w:val="FF0000"/>
          <w:lang w:val="en-US"/>
        </w:rPr>
      </w:pPr>
      <w:r w:rsidRPr="009E0F6F">
        <w:rPr>
          <w:b/>
          <w:bCs/>
          <w:color w:val="FF0000"/>
          <w:lang w:val="en-US"/>
        </w:rPr>
        <w:drawing>
          <wp:inline distT="0" distB="0" distL="0" distR="0" wp14:anchorId="156702B5" wp14:editId="59B73A45">
            <wp:extent cx="5760720" cy="1113155"/>
            <wp:effectExtent l="0" t="0" r="0" b="0"/>
            <wp:docPr id="770249185" name="Image 1" descr="Une image contenant texte, Logiciel multimédia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9185" name="Image 1" descr="Une image contenant texte, Logiciel multimédia, logiciel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943" w14:textId="36771519" w:rsidR="009E0F6F" w:rsidRDefault="009E0F6F" w:rsidP="004701F4">
      <w:pPr>
        <w:rPr>
          <w:b/>
          <w:bCs/>
          <w:color w:val="FF0000"/>
          <w:lang w:val="en-US"/>
        </w:rPr>
      </w:pPr>
      <w:r w:rsidRPr="009E0F6F">
        <w:rPr>
          <w:b/>
          <w:bCs/>
          <w:color w:val="FF0000"/>
          <w:lang w:val="en-US"/>
        </w:rPr>
        <w:drawing>
          <wp:inline distT="0" distB="0" distL="0" distR="0" wp14:anchorId="11712E76" wp14:editId="4971D4EA">
            <wp:extent cx="5760720" cy="2062480"/>
            <wp:effectExtent l="0" t="0" r="0" b="0"/>
            <wp:docPr id="7397047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047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866" w14:textId="77777777" w:rsidR="009E0F6F" w:rsidRPr="004701F4" w:rsidRDefault="009E0F6F" w:rsidP="004701F4">
      <w:pPr>
        <w:rPr>
          <w:b/>
          <w:bCs/>
          <w:color w:val="FF0000"/>
          <w:lang w:val="en-US"/>
        </w:rPr>
      </w:pPr>
    </w:p>
    <w:p w14:paraId="2060728D" w14:textId="19AEAD5B" w:rsidR="004701F4" w:rsidRDefault="009E0F6F" w:rsidP="004701F4">
      <w:pPr>
        <w:rPr>
          <w:b/>
          <w:bCs/>
          <w:color w:val="FF0000"/>
          <w:lang w:val="en-US"/>
        </w:rPr>
      </w:pPr>
      <w:r w:rsidRPr="009E0F6F">
        <w:rPr>
          <w:b/>
          <w:bCs/>
          <w:color w:val="FF0000"/>
          <w:lang w:val="en-US"/>
        </w:rPr>
        <w:lastRenderedPageBreak/>
        <w:drawing>
          <wp:inline distT="0" distB="0" distL="0" distR="0" wp14:anchorId="5D3D3D3F" wp14:editId="577418A1">
            <wp:extent cx="5760720" cy="1351280"/>
            <wp:effectExtent l="0" t="0" r="0" b="1270"/>
            <wp:docPr id="24872057" name="Image 1" descr="Une image contenant texte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2057" name="Image 1" descr="Une image contenant texte, Logiciel multimédia, logiciel, Logiciel de graphis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F54B" w14:textId="77777777" w:rsidR="004701F4" w:rsidRPr="004701F4" w:rsidRDefault="004701F4" w:rsidP="004701F4">
      <w:pPr>
        <w:rPr>
          <w:b/>
          <w:bCs/>
          <w:color w:val="FF0000"/>
          <w:lang w:val="en-US"/>
        </w:rPr>
      </w:pPr>
    </w:p>
    <w:sectPr w:rsidR="004701F4" w:rsidRPr="0047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CFE"/>
    <w:multiLevelType w:val="hybridMultilevel"/>
    <w:tmpl w:val="69A08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3362F"/>
    <w:multiLevelType w:val="multilevel"/>
    <w:tmpl w:val="EF38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11131"/>
    <w:multiLevelType w:val="multilevel"/>
    <w:tmpl w:val="67F6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5161B"/>
    <w:multiLevelType w:val="hybridMultilevel"/>
    <w:tmpl w:val="69A08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29720">
    <w:abstractNumId w:val="0"/>
  </w:num>
  <w:num w:numId="2" w16cid:durableId="1920402654">
    <w:abstractNumId w:val="2"/>
  </w:num>
  <w:num w:numId="3" w16cid:durableId="1516000195">
    <w:abstractNumId w:val="1"/>
  </w:num>
  <w:num w:numId="4" w16cid:durableId="884869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0D"/>
    <w:rsid w:val="00031052"/>
    <w:rsid w:val="0004338C"/>
    <w:rsid w:val="001C0934"/>
    <w:rsid w:val="004047DD"/>
    <w:rsid w:val="004701F4"/>
    <w:rsid w:val="004F5C6C"/>
    <w:rsid w:val="005C38AD"/>
    <w:rsid w:val="005F444D"/>
    <w:rsid w:val="007A4DDB"/>
    <w:rsid w:val="00947A0D"/>
    <w:rsid w:val="00986035"/>
    <w:rsid w:val="009E0F6F"/>
    <w:rsid w:val="00C2618C"/>
    <w:rsid w:val="00E420B1"/>
    <w:rsid w:val="00E710DF"/>
    <w:rsid w:val="00EE5432"/>
    <w:rsid w:val="00E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C5BF"/>
  <w15:docId w15:val="{47AD5C55-C6E7-40E6-AE4F-C8A11F90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47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A0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47A0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47A0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47A0D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0310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03105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28B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argon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ocs.nestjs.com/security/encryption-and-hashing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14</cp:revision>
  <dcterms:created xsi:type="dcterms:W3CDTF">2023-12-07T20:25:00Z</dcterms:created>
  <dcterms:modified xsi:type="dcterms:W3CDTF">2023-12-08T11:11:00Z</dcterms:modified>
</cp:coreProperties>
</file>