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rial Black" w:hAnsi="Arial Black" w:eastAsia="Arial Black" w:cs="Arial Black"/>
          <w:color w:val="000000" w:themeColor="text1"/>
          <w:sz w:val="52"/>
          <w:szCs w:val="52"/>
          <w:lang w:val="fr-FR"/>
        </w:rPr>
      </w:pPr>
      <w:r>
        <w:rPr>
          <w:rFonts w:ascii="Arial Black" w:hAnsi="Arial Black" w:eastAsia="Arial Black" w:cs="Arial Black"/>
          <w:color w:val="000000" w:themeColor="text1"/>
          <w:sz w:val="52"/>
          <w:szCs w:val="52"/>
          <w:lang w:val="fr-FR"/>
        </w:rPr>
        <w:t xml:space="preserve">The tp </w:t>
      </w:r>
      <w:r>
        <w:rPr>
          <w:rFonts w:ascii="Arial Black" w:hAnsi="Arial Black" w:eastAsia="Arial Black" w:cs="Arial Black"/>
          <w:color w:val="000000" w:themeColor="text1"/>
          <w:sz w:val="52"/>
          <w:szCs w:val="52"/>
          <w:lang w:val="fr-FR"/>
        </w:rPr>
        <w:t xml:space="preserve">repport </w:t>
      </w:r>
      <w:r>
        <w:rPr>
          <w:rFonts w:ascii="Arial Black" w:hAnsi="Arial Black" w:eastAsia="Arial Black" w:cs="Arial Black"/>
          <w:color w:val="000000" w:themeColor="text1"/>
          <w:sz w:val="52"/>
          <w:szCs w:val="52"/>
          <w:lang w:val="fr-FR"/>
        </w:rPr>
        <w:t xml:space="preserve">:</w:t>
      </w:r>
      <w:r>
        <w:rPr>
          <w:color w:val="000000" w:themeColor="text1"/>
          <w:sz w:val="52"/>
          <w:szCs w:val="52"/>
          <w:highlight w:val="none"/>
        </w:rPr>
      </w:r>
    </w:p>
    <w:p w14:paraId="3E831688">
      <w:pPr>
        <w:pBdr/>
        <w:spacing/>
        <w:ind/>
        <w:jc w:val="center"/>
        <w:rPr>
          <w:highlight w:val="none"/>
        </w:rPr>
      </w:pPr>
      <w:r>
        <w:rPr>
          <w:rFonts w:ascii="Arial Black" w:hAnsi="Arial Black" w:eastAsia="Arial Black" w:cs="Arial Black"/>
          <w:color w:val="000000" w:themeColor="text1"/>
          <w:sz w:val="52"/>
          <w:szCs w:val="52"/>
          <w:lang w:val="fr-FR"/>
        </w:rPr>
        <w:t xml:space="preserve"> use case diag</w:t>
      </w:r>
      <w:r>
        <w:rPr>
          <w:rFonts w:ascii="Arial Black" w:hAnsi="Arial Black" w:eastAsia="Arial Black" w:cs="Arial Black"/>
          <w:color w:val="000000" w:themeColor="text1"/>
          <w:sz w:val="52"/>
          <w:szCs w:val="52"/>
          <w:lang w:val="fr-FR"/>
        </w:rPr>
        <w:t xml:space="preserve">r</w:t>
      </w:r>
      <w:r>
        <w:rPr>
          <w:rFonts w:ascii="Arial Black" w:hAnsi="Arial Black" w:eastAsia="Arial Black" w:cs="Arial Black"/>
          <w:color w:val="000000" w:themeColor="text1"/>
          <w:sz w:val="52"/>
          <w:szCs w:val="52"/>
          <w:lang w:val="fr-FR"/>
        </w:rPr>
        <w:t xml:space="preserve">am</w:t>
      </w:r>
      <w:r>
        <w:rPr>
          <w:color w:val="000000" w:themeColor="text1"/>
          <w:sz w:val="52"/>
          <w:szCs w:val="52"/>
        </w:rPr>
      </w:r>
      <w:r/>
      <w:r>
        <w:rPr>
          <w:color w:val="000000" w:themeColor="text1"/>
          <w:sz w:val="52"/>
          <w:szCs w:val="52"/>
          <w:highlight w:val="none"/>
        </w:rPr>
      </w:r>
    </w:p>
    <w:p w14:paraId="4C93FB5A">
      <w:pPr>
        <w:pBdr/>
        <w:spacing/>
        <w:ind/>
        <w:jc w:val="center"/>
        <w:rPr>
          <w:color w:val="000000" w:themeColor="text1"/>
          <w:sz w:val="52"/>
          <w:szCs w:val="52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146413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SHOKROF HOUSSAM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2F573F1E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Second exercice :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75C120C9">
      <w:pPr>
        <w:pBdr/>
        <w:spacing/>
        <w:ind/>
        <w:rPr/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61395E8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5185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79012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751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16.6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1AEF01C">
      <w:pPr>
        <w:pBdr/>
        <w:spacing/>
        <w:ind/>
        <w:rPr>
          <w:highlight w:val="none"/>
          <w:lang w:val="fr-FR"/>
        </w:rPr>
      </w:pPr>
      <w:r>
        <w:rPr>
          <w:lang w:val="fr-FR"/>
        </w:rPr>
        <w:t xml:space="preserve">third exercice :</w:t>
      </w:r>
      <w:r>
        <w:rPr>
          <w:highlight w:val="none"/>
          <w:lang w:val="fr-FR"/>
        </w:rPr>
      </w:r>
    </w:p>
    <w:p w14:paraId="0DB8F36F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1154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3514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311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39.4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3BB3C3FB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  <w:t xml:space="preserve">Fourth exercice :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9936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9937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699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91.2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fr-FR"/>
        </w:rPr>
      </w:r>
    </w:p>
    <w:p w14:paraId="55B888E1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199A05DF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  <w:t xml:space="preserve">An elegante model of the fourth exercicxe :</w:t>
      </w:r>
      <w:r/>
    </w:p>
    <w:p w14:paraId="1039E49A">
      <w:pPr>
        <w:pBdr/>
        <w:spacing/>
        <w:ind/>
        <w:rPr/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1463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3620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40146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16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Black">
    <w:panose1 w:val="020B0A040201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2026-10-03T18:07:04Z</dcterms:modified>
</cp:coreProperties>
</file>