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Excellent.</w:t>
      </w:r>
      <w:r>
        <w:br/>
      </w:r>
      <w:r>
        <w:t xml:space="preserve">Now we elevate your project to</w:t>
      </w:r>
      <w:r>
        <w:t xml:space="preserve"> </w:t>
      </w:r>
      <w:r>
        <w:rPr>
          <w:b/>
          <w:bCs/>
        </w:rPr>
        <w:t xml:space="preserve">engineering-grade documentation</w:t>
      </w:r>
      <w:r>
        <w:t xml:space="preserve">.</w:t>
      </w:r>
    </w:p>
    <w:p>
      <w:pPr>
        <w:pStyle w:val="BodyText"/>
      </w:pPr>
      <w:r>
        <w:t xml:space="preserve">Below are the 3 advanced documents:</w:t>
      </w:r>
    </w:p>
    <w:p>
      <w:pPr>
        <w:pStyle w:val="SourceCode"/>
      </w:pPr>
      <w:r>
        <w:rPr>
          <w:rStyle w:val="VerbatimChar"/>
        </w:rPr>
        <w:t xml:space="preserve">/docs/</w:t>
      </w:r>
      <w:r>
        <w:br/>
      </w:r>
      <w:r>
        <w:rPr>
          <w:rStyle w:val="VerbatimChar"/>
        </w:rPr>
        <w:t xml:space="preserve">    COORDINATE_SYSTEM_GUIDE.md</w:t>
      </w:r>
      <w:r>
        <w:br/>
      </w:r>
      <w:r>
        <w:rPr>
          <w:rStyle w:val="VerbatimChar"/>
        </w:rPr>
        <w:t xml:space="preserve">    MECHANICAL_MODEL_MAPPING.md</w:t>
      </w:r>
      <w:r>
        <w:br/>
      </w:r>
      <w:r>
        <w:rPr>
          <w:rStyle w:val="VerbatimChar"/>
        </w:rPr>
        <w:t xml:space="preserve">    FUTURE_WORK.md</w:t>
      </w:r>
    </w:p>
    <w:p>
      <w:pPr>
        <w:pStyle w:val="FirstParagraph"/>
      </w:pPr>
      <w:r>
        <w:t xml:space="preserve">These are the documents that make reviewers think:</w:t>
      </w:r>
    </w:p>
    <w:p>
      <w:pPr>
        <w:pStyle w:val="BlockText"/>
      </w:pPr>
      <w:r>
        <w:t xml:space="preserve">"This is not just a simulation — this is a structured Digital Twin."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1️⃣ COORDINATE_SYSTEM_GUIDE.md</w:t>
      </w:r>
    </w:p>
    <w:p>
      <w:pPr>
        <w:pStyle w:val="Heading2"/>
      </w:pPr>
      <w:r>
        <w:t xml:space="preserve">Printer Coordinate System Guide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all coordinate systems used in the project</w:t>
      </w:r>
      <w:r>
        <w:t xml:space="preserve"> </w:t>
      </w:r>
      <w:r>
        <w:t xml:space="preserve">and how they relate to each other.</w:t>
      </w:r>
    </w:p>
    <w:p>
      <w:pPr>
        <w:pStyle w:val="BodyText"/>
      </w:pPr>
      <w:r>
        <w:t xml:space="preserve">This is critical for:</w:t>
      </w:r>
    </w:p>
    <w:p>
      <w:pPr>
        <w:numPr>
          <w:ilvl w:val="0"/>
          <w:numId w:val="1001"/>
        </w:numPr>
      </w:pPr>
      <w:r>
        <w:t xml:space="preserve">G-code accuracy</w:t>
      </w:r>
    </w:p>
    <w:p>
      <w:pPr>
        <w:numPr>
          <w:ilvl w:val="0"/>
          <w:numId w:val="1001"/>
        </w:numPr>
      </w:pPr>
      <w:r>
        <w:t xml:space="preserve">Axis mapping</w:t>
      </w:r>
    </w:p>
    <w:p>
      <w:pPr>
        <w:numPr>
          <w:ilvl w:val="0"/>
          <w:numId w:val="1001"/>
        </w:numPr>
      </w:pPr>
      <w:r>
        <w:t xml:space="preserve">Filament rendering</w:t>
      </w:r>
    </w:p>
    <w:p>
      <w:pPr>
        <w:numPr>
          <w:ilvl w:val="0"/>
          <w:numId w:val="1001"/>
        </w:numPr>
      </w:pPr>
      <w:r>
        <w:t xml:space="preserve">Model alignment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1. Coordinate Environments</w:t>
      </w:r>
    </w:p>
    <w:p>
      <w:pPr>
        <w:pStyle w:val="FirstParagraph"/>
      </w:pPr>
      <w:r>
        <w:t xml:space="preserve">The system operates in</w:t>
      </w:r>
      <w:r>
        <w:t xml:space="preserve"> </w:t>
      </w:r>
      <w:r>
        <w:rPr>
          <w:b/>
          <w:bCs/>
        </w:rPr>
        <w:t xml:space="preserve">four coordinate spaces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Blender Model Space</w:t>
      </w:r>
      <w:r>
        <w:br/>
      </w:r>
      <w:r>
        <w:rPr>
          <w:rStyle w:val="VerbatimChar"/>
        </w:rPr>
        <w:t xml:space="preserve">2. GLB Local Object Space</w:t>
      </w:r>
      <w:r>
        <w:br/>
      </w:r>
      <w:r>
        <w:rPr>
          <w:rStyle w:val="VerbatimChar"/>
        </w:rPr>
        <w:t xml:space="preserve">3. Three.js World Space</w:t>
      </w:r>
      <w:r>
        <w:br/>
      </w:r>
      <w:r>
        <w:rPr>
          <w:rStyle w:val="VerbatimChar"/>
        </w:rPr>
        <w:t xml:space="preserve">4. G-code Coordinate Space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2. Blender Model Space</w:t>
      </w:r>
    </w:p>
    <w:p>
      <w:pPr>
        <w:pStyle w:val="FirstParagraph"/>
      </w:pPr>
      <w:r>
        <w:t xml:space="preserve">Blender uses:</w:t>
      </w:r>
    </w:p>
    <w:p>
      <w:pPr>
        <w:pStyle w:val="SourceCode"/>
      </w:pPr>
      <w:r>
        <w:rPr>
          <w:rStyle w:val="VerbatimChar"/>
        </w:rPr>
        <w:t xml:space="preserve">X → horizontal</w:t>
      </w:r>
      <w:r>
        <w:br/>
      </w:r>
      <w:r>
        <w:rPr>
          <w:rStyle w:val="VerbatimChar"/>
        </w:rPr>
        <w:t xml:space="preserve">Y → depth</w:t>
      </w:r>
      <w:r>
        <w:br/>
      </w:r>
      <w:r>
        <w:rPr>
          <w:rStyle w:val="VerbatimChar"/>
        </w:rPr>
        <w:t xml:space="preserve">Z → vertical</w:t>
      </w:r>
    </w:p>
    <w:p>
      <w:pPr>
        <w:pStyle w:val="FirstParagraph"/>
      </w:pPr>
      <w:r>
        <w:t xml:space="preserve">Default units:</w:t>
      </w:r>
    </w:p>
    <w:p>
      <w:pPr>
        <w:numPr>
          <w:ilvl w:val="0"/>
          <w:numId w:val="1002"/>
        </w:numPr>
      </w:pPr>
      <w:r>
        <w:t xml:space="preserve">1 Blender Unit = 1 meter (unless changed)</w:t>
      </w:r>
    </w:p>
    <w:p>
      <w:pPr>
        <w:pStyle w:val="FirstParagraph"/>
      </w:pPr>
      <w:r>
        <w:t xml:space="preserve">Recommended for printer modeling:</w:t>
      </w:r>
    </w:p>
    <w:p>
      <w:pPr>
        <w:pStyle w:val="SourceCode"/>
      </w:pPr>
      <w:r>
        <w:rPr>
          <w:rStyle w:val="VerbatimChar"/>
        </w:rPr>
        <w:t xml:space="preserve">Unit System: Metric</w:t>
      </w:r>
      <w:r>
        <w:br/>
      </w:r>
      <w:r>
        <w:rPr>
          <w:rStyle w:val="VerbatimChar"/>
        </w:rPr>
        <w:t xml:space="preserve">Unit Scale: 0.001</w:t>
      </w:r>
      <w:r>
        <w:br/>
      </w:r>
      <w:r>
        <w:rPr>
          <w:rStyle w:val="VerbatimChar"/>
        </w:rPr>
        <w:t xml:space="preserve">→ 1 Blender unit = 1 mm</w:t>
      </w:r>
    </w:p>
    <w:p>
      <w:pPr>
        <w:pStyle w:val="FirstParagraph"/>
      </w:pPr>
      <w:r>
        <w:t xml:space="preserve">Important:</w:t>
      </w:r>
      <w:r>
        <w:br/>
      </w:r>
      <w:r>
        <w:t xml:space="preserve">The model origin in Blender is NOT guaranteed to match the printer’s physical origin.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3. Three.js World Space</w:t>
      </w:r>
    </w:p>
    <w:p>
      <w:pPr>
        <w:pStyle w:val="FirstParagraph"/>
      </w:pPr>
      <w:r>
        <w:t xml:space="preserve">Three.js uses:</w:t>
      </w:r>
    </w:p>
    <w:p>
      <w:pPr>
        <w:pStyle w:val="SourceCode"/>
      </w:pPr>
      <w:r>
        <w:rPr>
          <w:rStyle w:val="VerbatimChar"/>
        </w:rPr>
        <w:t xml:space="preserve">X → horizontal</w:t>
      </w:r>
      <w:r>
        <w:br/>
      </w:r>
      <w:r>
        <w:rPr>
          <w:rStyle w:val="VerbatimChar"/>
        </w:rPr>
        <w:t xml:space="preserve">Y → vertical</w:t>
      </w:r>
      <w:r>
        <w:br/>
      </w:r>
      <w:r>
        <w:rPr>
          <w:rStyle w:val="VerbatimChar"/>
        </w:rPr>
        <w:t xml:space="preserve">Z → depth</w:t>
      </w:r>
    </w:p>
    <w:p>
      <w:pPr>
        <w:pStyle w:val="FirstParagraph"/>
      </w:pPr>
      <w:r>
        <w:t xml:space="preserve">Three.js has no fixed units.</w:t>
      </w:r>
    </w:p>
    <w:p>
      <w:pPr>
        <w:pStyle w:val="BodyText"/>
      </w:pPr>
      <w:r>
        <w:t xml:space="preserve">In this project:</w:t>
      </w:r>
    </w:p>
    <w:p>
      <w:pPr>
        <w:pStyle w:val="SourceCode"/>
      </w:pPr>
      <w:r>
        <w:rPr>
          <w:rStyle w:val="VerbatimChar"/>
        </w:rPr>
        <w:t xml:space="preserve">1 Three.js unit = 1 mm  (logical assumption)</w:t>
      </w:r>
    </w:p>
    <w:p>
      <w:pPr>
        <w:pStyle w:val="FirstParagraph"/>
      </w:pPr>
      <w:r>
        <w:t xml:space="preserve">All mechanical movements assume millimeters.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G-code Coordinate System</w:t>
      </w:r>
    </w:p>
    <w:p>
      <w:pPr>
        <w:pStyle w:val="FirstParagraph"/>
      </w:pPr>
      <w:r>
        <w:t xml:space="preserve">G-code (Marlin-style firmware) uses:</w:t>
      </w:r>
    </w:p>
    <w:p>
      <w:pPr>
        <w:pStyle w:val="SourceCode"/>
      </w:pPr>
      <w:r>
        <w:rPr>
          <w:rStyle w:val="VerbatimChar"/>
        </w:rPr>
        <w:t xml:space="preserve">X → left/right on bed</w:t>
      </w:r>
      <w:r>
        <w:br/>
      </w:r>
      <w:r>
        <w:rPr>
          <w:rStyle w:val="VerbatimChar"/>
        </w:rPr>
        <w:t xml:space="preserve">Y → front/back on bed</w:t>
      </w:r>
      <w:r>
        <w:br/>
      </w:r>
      <w:r>
        <w:rPr>
          <w:rStyle w:val="VerbatimChar"/>
        </w:rPr>
        <w:t xml:space="preserve">Z → vertical</w:t>
      </w:r>
      <w:r>
        <w:br/>
      </w:r>
      <w:r>
        <w:rPr>
          <w:rStyle w:val="VerbatimChar"/>
        </w:rPr>
        <w:t xml:space="preserve">Units: millimeters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G1 X100 Y100 Z0.2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100 mm from origin in X</w:t>
      </w:r>
      <w:r>
        <w:br/>
      </w:r>
      <w:r>
        <w:rPr>
          <w:rStyle w:val="VerbatimChar"/>
        </w:rPr>
        <w:t xml:space="preserve">100 mm in Y</w:t>
      </w:r>
      <w:r>
        <w:br/>
      </w:r>
      <w:r>
        <w:rPr>
          <w:rStyle w:val="VerbatimChar"/>
        </w:rPr>
        <w:t xml:space="preserve">0.2 mm layer height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Bed Reference Modes</w:t>
      </w:r>
    </w:p>
    <w:p>
      <w:pPr>
        <w:pStyle w:val="FirstParagraph"/>
      </w:pPr>
      <w:r>
        <w:t xml:space="preserve">The system supports two origin modes:</w:t>
      </w:r>
    </w:p>
    <w:p>
      <w:pPr>
        <w:pStyle w:val="Heading2"/>
      </w:pPr>
      <w:r>
        <w:t xml:space="preserve">Corner Mode (default slicer behavior)</w:t>
      </w:r>
    </w:p>
    <w:p>
      <w:pPr>
        <w:pStyle w:val="SourceCode"/>
      </w:pPr>
      <w:r>
        <w:rPr>
          <w:rStyle w:val="VerbatimChar"/>
        </w:rPr>
        <w:t xml:space="preserve">(0,0) = Front-left corner of bed</w:t>
      </w:r>
    </w:p>
    <w:p>
      <w:pPr>
        <w:pStyle w:val="FirstParagraph"/>
      </w:pPr>
      <w:r>
        <w:t xml:space="preserve">Corners:</w:t>
      </w:r>
    </w:p>
    <w:p>
      <w:pPr>
        <w:pStyle w:val="SourceCode"/>
      </w:pPr>
      <w:r>
        <w:rPr>
          <w:rStyle w:val="VerbatimChar"/>
        </w:rPr>
        <w:t xml:space="preserve">Front-left  : (0,0)</w:t>
      </w:r>
      <w:r>
        <w:br/>
      </w:r>
      <w:r>
        <w:rPr>
          <w:rStyle w:val="VerbatimChar"/>
        </w:rPr>
        <w:t xml:space="preserve">Front-right : (220,0)</w:t>
      </w:r>
      <w:r>
        <w:br/>
      </w:r>
      <w:r>
        <w:rPr>
          <w:rStyle w:val="VerbatimChar"/>
        </w:rPr>
        <w:t xml:space="preserve">Back-left   : (0,220)</w:t>
      </w:r>
      <w:r>
        <w:br/>
      </w:r>
      <w:r>
        <w:rPr>
          <w:rStyle w:val="VerbatimChar"/>
        </w:rPr>
        <w:t xml:space="preserve">Back-right  : (220,220)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Center Mode</w:t>
      </w:r>
    </w:p>
    <w:p>
      <w:pPr>
        <w:pStyle w:val="SourceCode"/>
      </w:pPr>
      <w:r>
        <w:rPr>
          <w:rStyle w:val="VerbatimChar"/>
        </w:rPr>
        <w:t xml:space="preserve">(0,0) = Bed center</w:t>
      </w:r>
    </w:p>
    <w:p>
      <w:pPr>
        <w:pStyle w:val="FirstParagraph"/>
      </w:pPr>
      <w:r>
        <w:t xml:space="preserve">Used in research or custom setups.</w:t>
      </w:r>
    </w:p>
    <w:p>
      <w:pPr>
        <w:pStyle w:val="BodyText"/>
      </w:pPr>
      <w:r>
        <w:t xml:space="preserve">Conversion:</w:t>
      </w:r>
    </w:p>
    <w:p>
      <w:pPr>
        <w:pStyle w:val="SourceCode"/>
      </w:pPr>
      <w:r>
        <w:rPr>
          <w:rStyle w:val="VerbatimChar"/>
        </w:rPr>
        <w:t xml:space="preserve">Corner → Center:</w:t>
      </w:r>
      <w:r>
        <w:br/>
      </w:r>
      <w:r>
        <w:rPr>
          <w:rStyle w:val="VerbatimChar"/>
        </w:rPr>
        <w:t xml:space="preserve">Xcenter = Xcorner - bedWidth/2</w:t>
      </w:r>
      <w:r>
        <w:br/>
      </w:r>
      <w:r>
        <w:rPr>
          <w:rStyle w:val="VerbatimChar"/>
        </w:rPr>
        <w:t xml:space="preserve">Ycenter = Ycorner - bedDepth/2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Axis Mapping in Simulation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Printer Axis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Real Motion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Three.js Mapping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Carriage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local X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Bed (Tisch)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world Z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Z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Gantry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world Y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X is local because:</w:t>
      </w:r>
      <w:r>
        <w:br/>
      </w:r>
      <w:r>
        <w:t xml:space="preserve">The carriage is a child of the Z gantry.</w:t>
      </w:r>
    </w:p>
    <w:p>
      <w:pPr>
        <w:pStyle w:val="BodyText"/>
      </w:pPr>
      <w:r>
        <w:t xml:space="preserve">Y and Z use world coordinates because:</w:t>
      </w:r>
      <w:r>
        <w:br/>
      </w:r>
      <w:r>
        <w:t xml:space="preserve">They represent global mechanical displacement.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7. Coordinate Conversion Formula</w:t>
      </w:r>
    </w:p>
    <w:p>
      <w:pPr>
        <w:pStyle w:val="FirstParagraph"/>
      </w:pPr>
      <w:r>
        <w:t xml:space="preserve">G-code → Axis Travel:</w:t>
      </w:r>
    </w:p>
    <w:p>
      <w:pPr>
        <w:pStyle w:val="SourceCode"/>
      </w:pPr>
      <w:r>
        <w:rPr>
          <w:rStyle w:val="VerbatimChar"/>
        </w:rPr>
        <w:t xml:space="preserve">axisPosition = (gcodeCoord / bedSize) * axis.maxTravel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bedWidth = 220</w:t>
      </w:r>
      <w:r>
        <w:br/>
      </w:r>
      <w:r>
        <w:rPr>
          <w:rStyle w:val="VerbatimChar"/>
        </w:rPr>
        <w:t xml:space="preserve">axis.maxTravel = 220</w:t>
      </w:r>
      <w:r>
        <w:br/>
      </w:r>
      <w:r>
        <w:rPr>
          <w:rStyle w:val="VerbatimChar"/>
        </w:rPr>
        <w:t xml:space="preserve">gcodeX = 110</w:t>
      </w:r>
      <w:r>
        <w:br/>
      </w:r>
      <w:r>
        <w:rPr>
          <w:rStyle w:val="VerbatimChar"/>
        </w:rPr>
        <w:t xml:space="preserve">→ axisPosition = 110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8. Filament Coordinate Logic</w:t>
      </w:r>
    </w:p>
    <w:p>
      <w:pPr>
        <w:pStyle w:val="FirstParagraph"/>
      </w:pPr>
      <w:r>
        <w:t xml:space="preserve">Filament is drawn relative to:</w:t>
      </w:r>
    </w:p>
    <w:p>
      <w:pPr>
        <w:pStyle w:val="SourceCode"/>
      </w:pPr>
      <w:r>
        <w:rPr>
          <w:rStyle w:val="VerbatimChar"/>
        </w:rPr>
        <w:t xml:space="preserve">Tisch (bed)</w:t>
      </w:r>
    </w:p>
    <w:p>
      <w:pPr>
        <w:pStyle w:val="FirstParagraph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Nozzle world position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Convert to Tisch local 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Draw filament line</w:t>
      </w:r>
    </w:p>
    <w:p>
      <w:pPr>
        <w:pStyle w:val="FirstParagraph"/>
      </w:pPr>
      <w:r>
        <w:t xml:space="preserve">This ensures filament sticks to the bed even if the bed moves.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9. Known Alignment Issue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Tisch and Druckkopf are not centered at (0,0)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Either:</w:t>
      </w:r>
    </w:p>
    <w:p>
      <w:pPr>
        <w:numPr>
          <w:ilvl w:val="0"/>
          <w:numId w:val="1003"/>
        </w:numPr>
      </w:pPr>
      <w:r>
        <w:t xml:space="preserve">Re-center model in Blender</w:t>
      </w:r>
      <w:r>
        <w:br/>
      </w:r>
      <w:r>
        <w:t xml:space="preserve">OR</w:t>
      </w:r>
    </w:p>
    <w:p>
      <w:pPr>
        <w:numPr>
          <w:ilvl w:val="0"/>
          <w:numId w:val="1003"/>
        </w:numPr>
      </w:pPr>
      <w:r>
        <w:t xml:space="preserve">Apply offset correction after load</w:t>
      </w:r>
    </w:p>
    <w:p>
      <w:pPr>
        <w:pStyle w:val="FirstParagraph"/>
      </w:pPr>
      <w:r>
        <w:t xml:space="preserve">Preferred:</w:t>
      </w:r>
      <w:r>
        <w:br/>
      </w:r>
      <w:r>
        <w:t xml:space="preserve">Align in Blender for mechanical purity.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coordinate pipeline:</w:t>
      </w:r>
    </w:p>
    <w:p>
      <w:pPr>
        <w:pStyle w:val="SourceCode"/>
      </w:pPr>
      <w:r>
        <w:rPr>
          <w:rStyle w:val="VerbatimChar"/>
        </w:rPr>
        <w:t xml:space="preserve">G-code (mm)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PrinterConfig scaling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Axis motion (mm)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Three.js transform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Filament local conversion</w:t>
      </w:r>
    </w:p>
    <w:p>
      <w:pPr>
        <w:pStyle w:val="FirstParagraph"/>
      </w:pPr>
      <w:r>
        <w:t xml:space="preserve">This separation ensures accuracy and flexibility.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2️⃣ MECHANICAL_MODEL_MAPPING.md</w:t>
      </w:r>
    </w:p>
    <w:p>
      <w:pPr>
        <w:pStyle w:val="Heading2"/>
      </w:pPr>
      <w:r>
        <w:t xml:space="preserve">Mechanical Model Mapping</w:t>
      </w:r>
    </w:p>
    <w:p>
      <w:pPr>
        <w:pStyle w:val="FirstParagraph"/>
      </w:pPr>
      <w:r>
        <w:t xml:space="preserve">This document defines how GLB model parts map to real printer mechanics.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1. Core Mechanical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GLB Part Name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Real Component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Tisch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Print Bed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Y-axis motion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Druckkopf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Nozzle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Extrusion origin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X_axis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Carriage Rail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 motion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Z_axis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Gantry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Z motion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trapezoid_screwX000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Lead screw X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Limit reference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trapezoid_screwY000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Lead screw 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Limit reference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trapezoid_screwZ000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Lead screw Z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Vertical drive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2. Axis Control Mapping</w:t>
      </w:r>
    </w:p>
    <w:p>
      <w:pPr>
        <w:pStyle w:val="Heading2"/>
      </w:pPr>
      <w:r>
        <w:t xml:space="preserve">X Axis</w:t>
      </w:r>
    </w:p>
    <w:p>
      <w:pPr>
        <w:pStyle w:val="FirstParagraph"/>
      </w:pPr>
      <w:r>
        <w:t xml:space="preserve">Moves:</w:t>
      </w:r>
    </w:p>
    <w:p>
      <w:pPr>
        <w:pStyle w:val="SourceCode"/>
      </w:pPr>
      <w:r>
        <w:rPr>
          <w:rStyle w:val="VerbatimChar"/>
        </w:rPr>
        <w:t xml:space="preserve">Carriage group</w:t>
      </w:r>
    </w:p>
    <w:p>
      <w:pPr>
        <w:pStyle w:val="FirstParagraph"/>
      </w:pPr>
      <w:r>
        <w:t xml:space="preserve">Limits calculated using:</w:t>
      </w:r>
    </w:p>
    <w:p>
      <w:pPr>
        <w:pStyle w:val="SourceCode"/>
      </w:pPr>
      <w:r>
        <w:rPr>
          <w:rStyle w:val="VerbatimChar"/>
        </w:rPr>
        <w:t xml:space="preserve">End-stop rollers</w:t>
      </w:r>
      <w:r>
        <w:br/>
      </w:r>
      <w:r>
        <w:rPr>
          <w:rStyle w:val="VerbatimChar"/>
        </w:rPr>
        <w:t xml:space="preserve">Rail geometry fallback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Y Axis</w:t>
      </w:r>
    </w:p>
    <w:p>
      <w:pPr>
        <w:pStyle w:val="FirstParagraph"/>
      </w:pPr>
      <w:r>
        <w:t xml:space="preserve">Moves:</w:t>
      </w:r>
    </w:p>
    <w:p>
      <w:pPr>
        <w:pStyle w:val="SourceCode"/>
      </w:pPr>
      <w:r>
        <w:rPr>
          <w:rStyle w:val="VerbatimChar"/>
        </w:rPr>
        <w:t xml:space="preserve">Tisch (bed assembly)</w:t>
      </w:r>
    </w:p>
    <w:p>
      <w:pPr>
        <w:pStyle w:val="FirstParagraph"/>
      </w:pPr>
      <w:r>
        <w:t xml:space="preserve">Uses screw length for physical estimation.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Z Axis</w:t>
      </w:r>
    </w:p>
    <w:p>
      <w:pPr>
        <w:pStyle w:val="FirstParagraph"/>
      </w:pPr>
      <w:r>
        <w:t xml:space="preserve">Moves:</w:t>
      </w:r>
    </w:p>
    <w:p>
      <w:pPr>
        <w:pStyle w:val="SourceCode"/>
      </w:pPr>
      <w:r>
        <w:rPr>
          <w:rStyle w:val="VerbatimChar"/>
        </w:rPr>
        <w:t xml:space="preserve">Entire gantry group</w:t>
      </w:r>
    </w:p>
    <w:p>
      <w:pPr>
        <w:pStyle w:val="FirstParagraph"/>
      </w:pPr>
      <w:r>
        <w:t xml:space="preserve">Limits based on:</w:t>
      </w:r>
    </w:p>
    <w:p>
      <w:pPr>
        <w:pStyle w:val="SourceCode"/>
      </w:pPr>
      <w:r>
        <w:rPr>
          <w:rStyle w:val="VerbatimChar"/>
        </w:rPr>
        <w:t xml:space="preserve">Klammernvertikal ↔ U_trapezoid001 (ceiling)</w:t>
      </w:r>
      <w:r>
        <w:br/>
      </w:r>
      <w:r>
        <w:rPr>
          <w:rStyle w:val="VerbatimChar"/>
        </w:rPr>
        <w:t xml:space="preserve">Nevelierungsschalter ↔ Tisch (bottom limit)</w:t>
      </w:r>
    </w:p>
    <w:p>
      <w:pPr>
        <w:pStyle w:val="FirstParagraph"/>
      </w:pPr>
      <w:r>
        <w:t xml:space="preserve">This gives physically realistic travel bounds.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3. Movement Transform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Axis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Transform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group.position.x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group.position.z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Z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group.position.y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Screw Pitch Concept</w:t>
      </w:r>
    </w:p>
    <w:p>
      <w:pPr>
        <w:pStyle w:val="SourceCode"/>
      </w:pPr>
      <w:r>
        <w:rPr>
          <w:rStyle w:val="VerbatimChar"/>
        </w:rPr>
        <w:t xml:space="preserve">screwPitch = vertical distance per full rotation</w:t>
      </w:r>
    </w:p>
    <w:p>
      <w:pPr>
        <w:pStyle w:val="FirstParagraph"/>
      </w:pPr>
      <w:r>
        <w:t xml:space="preserve">Currently informational.</w:t>
      </w:r>
      <w:r>
        <w:br/>
      </w:r>
      <w:r>
        <w:t xml:space="preserve">Future use:</w:t>
      </w:r>
    </w:p>
    <w:p>
      <w:pPr>
        <w:numPr>
          <w:ilvl w:val="0"/>
          <w:numId w:val="1004"/>
        </w:numPr>
      </w:pPr>
      <w:r>
        <w:t xml:space="preserve">Simulate motor rotation</w:t>
      </w:r>
    </w:p>
    <w:p>
      <w:pPr>
        <w:numPr>
          <w:ilvl w:val="0"/>
          <w:numId w:val="1004"/>
        </w:numPr>
      </w:pPr>
      <w:r>
        <w:t xml:space="preserve">Visual lead screw spinning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Filament Anchor Points</w:t>
      </w:r>
    </w:p>
    <w:p>
      <w:pPr>
        <w:pStyle w:val="FirstParagraph"/>
      </w:pPr>
      <w:r>
        <w:t xml:space="preserve">Filament system depends on:</w:t>
      </w:r>
    </w:p>
    <w:p>
      <w:pPr>
        <w:pStyle w:val="SourceCode"/>
      </w:pPr>
      <w:r>
        <w:rPr>
          <w:rStyle w:val="VerbatimChar"/>
        </w:rPr>
        <w:t xml:space="preserve">Druckkopf → nozzle origin</w:t>
      </w:r>
      <w:r>
        <w:br/>
      </w:r>
      <w:r>
        <w:rPr>
          <w:rStyle w:val="VerbatimChar"/>
        </w:rPr>
        <w:t xml:space="preserve">Tisch → bed reference</w:t>
      </w:r>
    </w:p>
    <w:p>
      <w:pPr>
        <w:pStyle w:val="FirstParagraph"/>
      </w:pPr>
      <w:r>
        <w:t xml:space="preserve">If these names change in GLB:</w:t>
      </w:r>
      <w:r>
        <w:br/>
      </w:r>
      <w:r>
        <w:t xml:space="preserve">The simulation will break.</w:t>
      </w:r>
    </w:p>
    <w:p>
      <w:pPr>
        <w:pStyle w:val="BodyText"/>
      </w:pPr>
      <w:r>
        <w:t xml:space="preserve">Important:</w:t>
      </w:r>
      <w:r>
        <w:br/>
      </w:r>
      <w:r>
        <w:t xml:space="preserve">Maintain consistent naming in Blender.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Dependency Chain</w:t>
      </w:r>
    </w:p>
    <w:p>
      <w:pPr>
        <w:pStyle w:val="SourceCode"/>
      </w:pPr>
      <w:r>
        <w:rPr>
          <w:rStyle w:val="VerbatimChar"/>
        </w:rPr>
        <w:t xml:space="preserve">ModelLoader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findPartByName()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AxisMotion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updatePartsPosition()</w:t>
      </w:r>
    </w:p>
    <w:p>
      <w:pPr>
        <w:pStyle w:val="FirstParagraph"/>
      </w:pPr>
      <w:r>
        <w:t xml:space="preserve">If part names change, update:</w:t>
      </w:r>
    </w:p>
    <w:p>
      <w:pPr>
        <w:pStyle w:val="SourceCode"/>
      </w:pPr>
      <w:r>
        <w:rPr>
          <w:rStyle w:val="VerbatimChar"/>
        </w:rPr>
        <w:t xml:space="preserve">model_constants.PART_NAMES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3️⃣ FUTURE_WORK.md</w:t>
      </w:r>
    </w:p>
    <w:p>
      <w:pPr>
        <w:pStyle w:val="Heading2"/>
      </w:pPr>
      <w:r>
        <w:t xml:space="preserve">Future Work &amp; Research Extensions</w:t>
      </w:r>
    </w:p>
    <w:p>
      <w:pPr>
        <w:pStyle w:val="FirstParagraph"/>
      </w:pPr>
      <w:r>
        <w:t xml:space="preserve">This section transforms the project from a simulation into a</w:t>
      </w:r>
      <w:r>
        <w:t xml:space="preserve"> </w:t>
      </w:r>
      <w:r>
        <w:rPr>
          <w:b/>
          <w:bCs/>
        </w:rPr>
        <w:t xml:space="preserve">Digital Twin research framework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1. Real-Time Telemetry Integration</w:t>
      </w:r>
    </w:p>
    <w:p>
      <w:pPr>
        <w:pStyle w:val="FirstParagraph"/>
      </w:pPr>
      <w:r>
        <w:t xml:space="preserve">Connect to:</w:t>
      </w:r>
    </w:p>
    <w:p>
      <w:pPr>
        <w:numPr>
          <w:ilvl w:val="0"/>
          <w:numId w:val="1005"/>
        </w:numPr>
      </w:pPr>
      <w:r>
        <w:t xml:space="preserve">OctoPrint API</w:t>
      </w:r>
    </w:p>
    <w:p>
      <w:pPr>
        <w:numPr>
          <w:ilvl w:val="0"/>
          <w:numId w:val="1005"/>
        </w:numPr>
      </w:pPr>
      <w:r>
        <w:t xml:space="preserve">MQTT broker</w:t>
      </w:r>
    </w:p>
    <w:p>
      <w:pPr>
        <w:numPr>
          <w:ilvl w:val="0"/>
          <w:numId w:val="1005"/>
        </w:numPr>
      </w:pPr>
      <w:r>
        <w:t xml:space="preserve">Temperature sensors</w:t>
      </w:r>
    </w:p>
    <w:p>
      <w:pPr>
        <w:numPr>
          <w:ilvl w:val="0"/>
          <w:numId w:val="1005"/>
        </w:numPr>
      </w:pPr>
      <w:r>
        <w:t xml:space="preserve">Motor current sensors</w:t>
      </w:r>
    </w:p>
    <w:p>
      <w:pPr>
        <w:pStyle w:val="FirstParagraph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Real printer → Digital Twin synchronization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2. AI-Based Anomaly Detection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06"/>
        </w:numPr>
      </w:pPr>
      <w:r>
        <w:t xml:space="preserve">Temperature trends</w:t>
      </w:r>
    </w:p>
    <w:p>
      <w:pPr>
        <w:numPr>
          <w:ilvl w:val="0"/>
          <w:numId w:val="1006"/>
        </w:numPr>
      </w:pPr>
      <w:r>
        <w:t xml:space="preserve">Movement timing deviations</w:t>
      </w:r>
    </w:p>
    <w:p>
      <w:pPr>
        <w:numPr>
          <w:ilvl w:val="0"/>
          <w:numId w:val="1006"/>
        </w:numPr>
      </w:pPr>
      <w:r>
        <w:t xml:space="preserve">Layer height inconsistencies</w:t>
      </w:r>
    </w:p>
    <w:p>
      <w:pPr>
        <w:pStyle w:val="FirstParagraph"/>
      </w:pPr>
      <w:r>
        <w:t xml:space="preserve">Possible models:</w:t>
      </w:r>
    </w:p>
    <w:p>
      <w:pPr>
        <w:numPr>
          <w:ilvl w:val="0"/>
          <w:numId w:val="1007"/>
        </w:numPr>
      </w:pPr>
      <w:r>
        <w:t xml:space="preserve">LSTM for time-series</w:t>
      </w:r>
    </w:p>
    <w:p>
      <w:pPr>
        <w:numPr>
          <w:ilvl w:val="0"/>
          <w:numId w:val="1007"/>
        </w:numPr>
      </w:pPr>
      <w:r>
        <w:t xml:space="preserve">Autoencoder anomaly detection</w:t>
      </w:r>
    </w:p>
    <w:p>
      <w:pPr>
        <w:numPr>
          <w:ilvl w:val="0"/>
          <w:numId w:val="1007"/>
        </w:numPr>
      </w:pPr>
      <w:r>
        <w:t xml:space="preserve">Physics-informed neural networks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3. FEM + ML Hybrid Model</w:t>
      </w:r>
    </w:p>
    <w:p>
      <w:pPr>
        <w:pStyle w:val="FirstParagraph"/>
      </w:pPr>
      <w:r>
        <w:t xml:space="preserve">Simulate:</w:t>
      </w:r>
    </w:p>
    <w:p>
      <w:pPr>
        <w:numPr>
          <w:ilvl w:val="0"/>
          <w:numId w:val="1008"/>
        </w:numPr>
      </w:pPr>
      <w:r>
        <w:t xml:space="preserve">Frame vibration</w:t>
      </w:r>
    </w:p>
    <w:p>
      <w:pPr>
        <w:numPr>
          <w:ilvl w:val="0"/>
          <w:numId w:val="1008"/>
        </w:numPr>
      </w:pPr>
      <w:r>
        <w:t xml:space="preserve">Bed deflection</w:t>
      </w:r>
    </w:p>
    <w:p>
      <w:pPr>
        <w:numPr>
          <w:ilvl w:val="0"/>
          <w:numId w:val="1008"/>
        </w:numPr>
      </w:pPr>
      <w:r>
        <w:t xml:space="preserve">Thermal expansion</w:t>
      </w:r>
    </w:p>
    <w:p>
      <w:pPr>
        <w:pStyle w:val="FirstParagraph"/>
      </w:pPr>
      <w:r>
        <w:t xml:space="preserve">Combine:</w:t>
      </w:r>
    </w:p>
    <w:p>
      <w:pPr>
        <w:pStyle w:val="SourceCode"/>
      </w:pPr>
      <w:r>
        <w:rPr>
          <w:rStyle w:val="VerbatimChar"/>
        </w:rPr>
        <w:t xml:space="preserve">Finite Element Model + ML approximation</w:t>
      </w:r>
    </w:p>
    <w:p>
      <w:pPr>
        <w:pStyle w:val="FirstParagraph"/>
      </w:pPr>
      <w:r>
        <w:t xml:space="preserve">To predict print defects.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Motor &amp; Screw Simulation</w:t>
      </w:r>
    </w:p>
    <w:p>
      <w:pPr>
        <w:pStyle w:val="FirstParagraph"/>
      </w:pPr>
      <w:r>
        <w:t xml:space="preserve">Extend axis system to simulate:</w:t>
      </w:r>
    </w:p>
    <w:p>
      <w:pPr>
        <w:numPr>
          <w:ilvl w:val="0"/>
          <w:numId w:val="1009"/>
        </w:numPr>
      </w:pPr>
      <w:r>
        <w:t xml:space="preserve">Stepper motor steps</w:t>
      </w:r>
    </w:p>
    <w:p>
      <w:pPr>
        <w:numPr>
          <w:ilvl w:val="0"/>
          <w:numId w:val="1009"/>
        </w:numPr>
      </w:pPr>
      <w:r>
        <w:t xml:space="preserve">Microstepping</w:t>
      </w:r>
    </w:p>
    <w:p>
      <w:pPr>
        <w:numPr>
          <w:ilvl w:val="0"/>
          <w:numId w:val="1009"/>
        </w:numPr>
      </w:pPr>
      <w:r>
        <w:t xml:space="preserve">Acceleration curves</w:t>
      </w:r>
    </w:p>
    <w:p>
      <w:pPr>
        <w:numPr>
          <w:ilvl w:val="0"/>
          <w:numId w:val="1009"/>
        </w:numPr>
      </w:pPr>
      <w:r>
        <w:t xml:space="preserve">Jerk limits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Trapezoidal acceleration profile</w:t>
      </w:r>
    </w:p>
    <w:p>
      <w:pPr>
        <w:pStyle w:val="FirstParagraph"/>
      </w:pPr>
      <w:r>
        <w:t xml:space="preserve">Instead of simple linear interpolation.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Real Extrusion Volume Simulation</w:t>
      </w:r>
    </w:p>
    <w:p>
      <w:pPr>
        <w:pStyle w:val="FirstParagraph"/>
      </w:pPr>
      <w:r>
        <w:t xml:space="preserve">Currently:</w:t>
      </w:r>
      <w:r>
        <w:br/>
      </w:r>
      <w:r>
        <w:t xml:space="preserve">Filament is visual only.</w:t>
      </w:r>
    </w:p>
    <w:p>
      <w:pPr>
        <w:pStyle w:val="BodyText"/>
      </w:pPr>
      <w:r>
        <w:t xml:space="preserve">Future:</w:t>
      </w:r>
    </w:p>
    <w:p>
      <w:pPr>
        <w:numPr>
          <w:ilvl w:val="0"/>
          <w:numId w:val="1010"/>
        </w:numPr>
      </w:pPr>
      <w:r>
        <w:t xml:space="preserve">Track extrusion volume</w:t>
      </w:r>
    </w:p>
    <w:p>
      <w:pPr>
        <w:numPr>
          <w:ilvl w:val="0"/>
          <w:numId w:val="1010"/>
        </w:numPr>
      </w:pPr>
      <w:r>
        <w:t xml:space="preserve">Simulate over-extrusion</w:t>
      </w:r>
    </w:p>
    <w:p>
      <w:pPr>
        <w:numPr>
          <w:ilvl w:val="0"/>
          <w:numId w:val="1010"/>
        </w:numPr>
      </w:pPr>
      <w:r>
        <w:t xml:space="preserve">Detect under-extrusion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Collision Detection</w:t>
      </w:r>
    </w:p>
    <w:p>
      <w:pPr>
        <w:pStyle w:val="FirstParagraph"/>
      </w:pPr>
      <w:r>
        <w:t xml:space="preserve">Add:</w:t>
      </w:r>
    </w:p>
    <w:p>
      <w:pPr>
        <w:numPr>
          <w:ilvl w:val="0"/>
          <w:numId w:val="1011"/>
        </w:numPr>
      </w:pPr>
      <w:r>
        <w:t xml:space="preserve">Nozzle collision detection</w:t>
      </w:r>
    </w:p>
    <w:p>
      <w:pPr>
        <w:numPr>
          <w:ilvl w:val="0"/>
          <w:numId w:val="1011"/>
        </w:numPr>
      </w:pPr>
      <w:r>
        <w:t xml:space="preserve">Print failure simulation</w:t>
      </w:r>
    </w:p>
    <w:p>
      <w:pPr>
        <w:numPr>
          <w:ilvl w:val="0"/>
          <w:numId w:val="1011"/>
        </w:numPr>
      </w:pPr>
      <w:r>
        <w:t xml:space="preserve">Support structure validation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7. Multi-Material Support</w:t>
      </w:r>
    </w:p>
    <w:p>
      <w:pPr>
        <w:pStyle w:val="FirstParagraph"/>
      </w:pPr>
      <w:r>
        <w:t xml:space="preserve">Simulate:</w:t>
      </w:r>
    </w:p>
    <w:p>
      <w:pPr>
        <w:numPr>
          <w:ilvl w:val="0"/>
          <w:numId w:val="1012"/>
        </w:numPr>
      </w:pPr>
      <w:r>
        <w:t xml:space="preserve">Tool changing</w:t>
      </w:r>
    </w:p>
    <w:p>
      <w:pPr>
        <w:numPr>
          <w:ilvl w:val="0"/>
          <w:numId w:val="1012"/>
        </w:numPr>
      </w:pPr>
      <w:r>
        <w:t xml:space="preserve">Dual extruder systems</w:t>
      </w:r>
    </w:p>
    <w:p>
      <w:pPr>
        <w:numPr>
          <w:ilvl w:val="0"/>
          <w:numId w:val="1012"/>
        </w:numPr>
      </w:pPr>
      <w:r>
        <w:t xml:space="preserve">Color change commands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8. Cloud Digital Twin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Real Printer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MQTT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 Digital Twin (Three.js)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9. Academic Research Potential</w:t>
      </w:r>
    </w:p>
    <w:p>
      <w:pPr>
        <w:pStyle w:val="FirstParagraph"/>
      </w:pPr>
      <w:r>
        <w:t xml:space="preserve">This framework can be extended for:</w:t>
      </w:r>
    </w:p>
    <w:p>
      <w:pPr>
        <w:numPr>
          <w:ilvl w:val="0"/>
          <w:numId w:val="1013"/>
        </w:numPr>
      </w:pPr>
      <w:r>
        <w:t xml:space="preserve">Predictive maintenance</w:t>
      </w:r>
    </w:p>
    <w:p>
      <w:pPr>
        <w:numPr>
          <w:ilvl w:val="0"/>
          <w:numId w:val="1013"/>
        </w:numPr>
      </w:pPr>
      <w:r>
        <w:t xml:space="preserve">Quality estimation</w:t>
      </w:r>
    </w:p>
    <w:p>
      <w:pPr>
        <w:numPr>
          <w:ilvl w:val="0"/>
          <w:numId w:val="1013"/>
        </w:numPr>
      </w:pPr>
      <w:r>
        <w:t xml:space="preserve">Energy consumption modeling</w:t>
      </w:r>
    </w:p>
    <w:p>
      <w:pPr>
        <w:numPr>
          <w:ilvl w:val="0"/>
          <w:numId w:val="1013"/>
        </w:numPr>
      </w:pPr>
      <w:r>
        <w:t xml:space="preserve">Smart factory integration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Final Result</w:t>
      </w:r>
    </w:p>
    <w:p>
      <w:pPr>
        <w:pStyle w:val="FirstParagraph"/>
      </w:pPr>
      <w:r>
        <w:t xml:space="preserve">You now have documentation covering:</w:t>
      </w:r>
    </w:p>
    <w:p>
      <w:pPr>
        <w:numPr>
          <w:ilvl w:val="0"/>
          <w:numId w:val="1014"/>
        </w:numPr>
      </w:pPr>
      <w:r>
        <w:t xml:space="preserve">Architecture</w:t>
      </w:r>
    </w:p>
    <w:p>
      <w:pPr>
        <w:numPr>
          <w:ilvl w:val="0"/>
          <w:numId w:val="1014"/>
        </w:numPr>
      </w:pPr>
      <w:r>
        <w:t xml:space="preserve">Data Flow</w:t>
      </w:r>
    </w:p>
    <w:p>
      <w:pPr>
        <w:numPr>
          <w:ilvl w:val="0"/>
          <w:numId w:val="1014"/>
        </w:numPr>
      </w:pPr>
      <w:r>
        <w:t xml:space="preserve">Folder Structure</w:t>
      </w:r>
    </w:p>
    <w:p>
      <w:pPr>
        <w:numPr>
          <w:ilvl w:val="0"/>
          <w:numId w:val="1014"/>
        </w:numPr>
      </w:pPr>
      <w:r>
        <w:t xml:space="preserve">Coordinate Systems</w:t>
      </w:r>
    </w:p>
    <w:p>
      <w:pPr>
        <w:numPr>
          <w:ilvl w:val="0"/>
          <w:numId w:val="1014"/>
        </w:numPr>
      </w:pPr>
      <w:r>
        <w:t xml:space="preserve">Mechanical Mapping</w:t>
      </w:r>
    </w:p>
    <w:p>
      <w:pPr>
        <w:numPr>
          <w:ilvl w:val="0"/>
          <w:numId w:val="1014"/>
        </w:numPr>
      </w:pPr>
      <w:r>
        <w:t xml:space="preserve">Future Research</w:t>
      </w:r>
    </w:p>
    <w:p>
      <w:pPr>
        <w:pStyle w:val="FirstParagraph"/>
      </w:pPr>
      <w:r>
        <w:t xml:space="preserve">This is no longer just a Three.js project.</w:t>
      </w:r>
    </w:p>
    <w:p>
      <w:pPr>
        <w:pStyle w:val="BodyText"/>
      </w:pPr>
      <w:r>
        <w:t xml:space="preserve">It is now structured like a:</w:t>
      </w:r>
    </w:p>
    <w:p>
      <w:pPr>
        <w:pStyle w:val="SourceCode"/>
      </w:pPr>
      <w:r>
        <w:rPr>
          <w:rStyle w:val="VerbatimChar"/>
        </w:rPr>
        <w:t xml:space="preserve">Cyber-Physical Digital Twin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can:</w:t>
      </w:r>
    </w:p>
    <w:p>
      <w:pPr>
        <w:numPr>
          <w:ilvl w:val="0"/>
          <w:numId w:val="1015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professional README.md for GitHub</w:t>
      </w:r>
    </w:p>
    <w:p>
      <w:pPr>
        <w:numPr>
          <w:ilvl w:val="0"/>
          <w:numId w:val="1015"/>
        </w:numPr>
      </w:pPr>
      <w:r>
        <w:t xml:space="preserve">Or create a</w:t>
      </w:r>
      <w:r>
        <w:t xml:space="preserve"> </w:t>
      </w:r>
      <w:r>
        <w:rPr>
          <w:b/>
          <w:bCs/>
        </w:rPr>
        <w:t xml:space="preserve">system diagram image (visual architecture diagram ready for thesis)</w:t>
      </w:r>
    </w:p>
    <w:p>
      <w:pPr>
        <w:numPr>
          <w:ilvl w:val="0"/>
          <w:numId w:val="1015"/>
        </w:numPr>
      </w:pPr>
      <w:r>
        <w:t xml:space="preserve">Or convert everything into a formatted PDF thesis appendix.</w:t>
      </w:r>
    </w:p>
    <w:p>
      <w:pPr>
        <w:pStyle w:val="FirstParagraph"/>
      </w:pPr>
      <w:r>
        <w:t xml:space="preserve">Tell me which direction we go next.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2026-03-24T21:55:36Z</dcterms:created>
  <dcterms:modified xsi:type="dcterms:W3CDTF">2026-03-24T21:55:36Z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