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B1F5C"/>
        </w:rPr>
        <w:t>Teams : pas de son pendant les réunions</w:t>
      </w:r>
    </w:p>
    <w:p>
      <w:r>
        <w:rPr>
          <w:i/>
        </w:rPr>
        <w:t>KB-0107 · Base de connaissances IT d’Orvalis · pour tous les salariés</w:t>
      </w:r>
    </w:p>
    <w:p>
      <w:pPr>
        <w:pStyle w:val="Heading2"/>
      </w:pPr>
      <w:r>
        <w:rPr>
          <w:color w:val="0B1F5C"/>
        </w:rPr>
        <w:t>Symptôme</w:t>
      </w:r>
    </w:p>
    <w:p>
      <w:r>
        <w:t>Les participants ne sont pas entendus ; le son fonctionne ailleurs.</w:t>
      </w:r>
    </w:p>
    <w:p>
      <w:pPr>
        <w:pStyle w:val="Heading2"/>
      </w:pPr>
      <w:r>
        <w:rPr>
          <w:color w:val="0B1F5C"/>
        </w:rPr>
        <w:t>Cause</w:t>
      </w:r>
    </w:p>
    <w:p>
      <w:r>
        <w:t>Teams utilise un autre périphérique audio (écran, station d’accueil).</w:t>
      </w:r>
    </w:p>
    <w:p>
      <w:pPr>
        <w:pStyle w:val="Heading2"/>
      </w:pPr>
      <w:r>
        <w:rPr>
          <w:color w:val="0B1F5C"/>
        </w:rPr>
        <w:t>Solution</w:t>
      </w:r>
    </w:p>
    <w:p>
      <w:pPr>
        <w:pStyle w:val="ListNumber"/>
      </w:pPr>
      <w:r>
        <w:t>Dans Teams, ouvrez Paramètres, puis Périphériques.</w:t>
      </w:r>
    </w:p>
    <w:p>
      <w:pPr>
        <w:pStyle w:val="ListNumber"/>
      </w:pPr>
      <w:r>
        <w:t>Choisissez votre casque comme haut-parleur et micro.</w:t>
      </w:r>
    </w:p>
    <w:p>
      <w:pPr>
        <w:pStyle w:val="ListNumber"/>
      </w:pPr>
      <w:r>
        <w:t>Faites un appel de test.</w:t>
      </w:r>
    </w:p>
    <w:p>
      <w:pPr>
        <w:pStyle w:val="Heading2"/>
      </w:pPr>
      <w:r>
        <w:rPr>
          <w:color w:val="0B1F5C"/>
        </w:rPr>
        <w:t>Prévention</w:t>
      </w:r>
    </w:p>
    <w:p>
      <w:r>
        <w:t>Branchez le casque avant de rejoindre la réunion.</w:t>
      </w:r>
    </w:p>
    <w:p>
      <w:pPr>
        <w:pStyle w:val="Heading2"/>
      </w:pPr>
      <w:r>
        <w:rPr>
          <w:color w:val="0B1F5C"/>
        </w:rPr>
        <w:t>Besoin d’aide ?</w:t>
      </w:r>
    </w:p>
    <w:p>
      <w:r>
        <w:t>Support informatique : poste 4400, ou un ticket sur le portail. Le support ne demande jamais votre mot de passe.</w:t>
      </w:r>
    </w:p>
    <w:p>
      <w:r>
        <w:rPr>
          <w:b/>
        </w:rPr>
        <w:t xml:space="preserve">Mots-clés : </w:t>
      </w:r>
      <w:r>
        <w:t>Teams, son, audio, casque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