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Рабочий процесс Gitflow Workflow. Будем описывать его с использованием пакета git-flow.</w:t>
      </w:r>
    </w:p>
    <w:p>
      <w:pPr>
        <w:pStyle w:val="FirstParagraph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Gitflow Workflow опубликована и популяризована Винсентом Дриссеном.</w:t>
      </w:r>
      <w:r>
        <w:br/>
      </w:r>
      <w:r>
        <w:rPr>
          <w:rStyle w:val="VerbatimChar"/>
        </w:rPr>
        <w:t xml:space="preserve">Gitflow Workflow предполагает выстраивание строгой модели ветвления с учётом выпуска проекта.</w:t>
      </w:r>
      <w:r>
        <w:br/>
      </w:r>
      <w:r>
        <w:rPr>
          <w:rStyle w:val="VerbatimChar"/>
        </w:rPr>
        <w:t xml:space="preserve">Данная модель отлично подходит для организации рабочего процесса на основе релизов.</w:t>
      </w:r>
      <w:r>
        <w:br/>
      </w:r>
      <w:r>
        <w:rPr>
          <w:rStyle w:val="VerbatimChar"/>
        </w:rPr>
        <w:t xml:space="preserve">Работа по модели Gitflow включает создание отдельной ветки для исправлений ошибок в рабочей среде.</w:t>
      </w:r>
      <w:r>
        <w:br/>
      </w:r>
      <w:r>
        <w:rPr>
          <w:rStyle w:val="VerbatimChar"/>
        </w:rPr>
        <w:t xml:space="preserve">Последовательность действий при работе по модели Gitflow:</w:t>
      </w:r>
      <w:r>
        <w:br/>
      </w:r>
      <w:r>
        <w:rPr>
          <w:rStyle w:val="VerbatimChar"/>
        </w:rPr>
        <w:t xml:space="preserve">    Из ветки master создаётся ветка develop.</w:t>
      </w:r>
      <w:r>
        <w:br/>
      </w:r>
      <w:r>
        <w:rPr>
          <w:rStyle w:val="VerbatimChar"/>
        </w:rPr>
        <w:t xml:space="preserve">    Из ветки develop создаётся ветка release.</w:t>
      </w:r>
      <w:r>
        <w:br/>
      </w:r>
      <w:r>
        <w:rPr>
          <w:rStyle w:val="VerbatimChar"/>
        </w:rPr>
        <w:t xml:space="preserve">    Из ветки develop создаются ветки feature.</w:t>
      </w:r>
      <w:r>
        <w:br/>
      </w:r>
      <w:r>
        <w:rPr>
          <w:rStyle w:val="VerbatimChar"/>
        </w:rPr>
        <w:t xml:space="preserve">    Когда работа над веткой feature завершена, она сливается с веткой develop.</w:t>
      </w:r>
      <w:r>
        <w:br/>
      </w:r>
      <w:r>
        <w:rPr>
          <w:rStyle w:val="VerbatimChar"/>
        </w:rPr>
        <w:t xml:space="preserve">    Когда работа над веткой релиза release завершена, она сливается в ветки develop и master.</w:t>
      </w:r>
      <w:r>
        <w:br/>
      </w:r>
      <w:r>
        <w:rPr>
          <w:rStyle w:val="VerbatimChar"/>
        </w:rPr>
        <w:t xml:space="preserve">    Если в master обнаружена проблема, из master создаётся ветка hotfix.</w:t>
      </w:r>
      <w:r>
        <w:br/>
      </w:r>
      <w:r>
        <w:rPr>
          <w:rStyle w:val="VerbatimChar"/>
        </w:rPr>
        <w:t xml:space="preserve">    Когда работа над веткой исправления hotfix завершена, она сливается в ветки develop и master.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Выполнить работу для тестового репозитория.</w:t>
      </w:r>
      <w:r>
        <w:br/>
      </w:r>
      <w:r>
        <w:rPr>
          <w:rStyle w:val="VerbatimChar"/>
        </w:rP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</w:t>
      </w:r>
      <w:r>
        <w:t xml:space="preserve"> </w:t>
      </w:r>
      <w:r>
        <w:t xml:space="preserve">Рабочий процесс Gitflow Workflow. Будем описывать его с использованием пакета git-flow.</w:t>
      </w:r>
    </w:p>
    <w:p>
      <w:pPr>
        <w:pStyle w:val="BodyText"/>
      </w:pPr>
      <w:r>
        <w:t xml:space="preserve">Общая информация</w:t>
      </w:r>
      <w:r>
        <w:t xml:space="preserve"> </w:t>
      </w: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</w:t>
      </w:r>
      <w:r>
        <w:t xml:space="preserve"> </w:t>
      </w:r>
      <w:r>
        <w:t xml:space="preserve">Установка git-flow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3" w:name="fig:001"/>
      <w:r>
        <w:t xml:space="preserve">Название рисунка</w:t>
      </w:r>
      <w:bookmarkEnd w:id="23"/>
    </w:p>
    <w:p>
      <w:pPr>
        <w:pStyle w:val="BodyText"/>
      </w:pPr>
      <w:r>
        <w:t xml:space="preserve">Установка Node.js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24" w:name="fig:002"/>
      <w:r>
        <w:t xml:space="preserve">Название рисунка</w:t>
      </w:r>
      <w:bookmarkEnd w:id="24"/>
    </w:p>
    <w:p>
      <w:pPr>
        <w:pStyle w:val="BodyText"/>
      </w:pPr>
      <w:r>
        <w:t xml:space="preserve">Настройка Node.js</w:t>
      </w:r>
      <w:r>
        <w:t xml:space="preserve"> </w:t>
      </w:r>
      <w:r>
        <w:t xml:space="preserve">Для работы с Node.js добавим каталог с исполняемыми файлами, устанавливаемыми yarn, в переменную PATH.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25" w:name="fig:003"/>
      <w:r>
        <w:t xml:space="preserve">Название рисунка</w:t>
      </w:r>
      <w:bookmarkEnd w:id="25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bookmarkStart w:id="26" w:name="fig:009"/>
      <w:r>
        <w:t xml:space="preserve">Название рисунка</w:t>
      </w:r>
      <w:bookmarkEnd w:id="26"/>
    </w:p>
    <w:p>
      <w:pPr>
        <w:pStyle w:val="SourceCode"/>
      </w:pPr>
      <w:r>
        <w:rPr>
          <w:rStyle w:val="VerbatimChar"/>
        </w:rPr>
        <w:t xml:space="preserve">Перелогиньтесь, или выполните:</w:t>
      </w:r>
      <w:r>
        <w:br/>
      </w:r>
      <w:r>
        <w:rPr>
          <w:rStyle w:val="VerbatimChar"/>
        </w:rPr>
        <w:t xml:space="preserve">source ~/.bashrc</w:t>
      </w:r>
    </w:p>
    <w:p>
      <w:pPr>
        <w:pStyle w:val="FirstParagraph"/>
      </w:pPr>
      <w:r>
        <w:t xml:space="preserve">Общепринятые коммиты</w:t>
      </w:r>
      <w:r>
        <w:t xml:space="preserve"> </w:t>
      </w:r>
      <w:r>
        <w:t xml:space="preserve">commitizen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  <w:r>
        <w:t xml:space="preserve"> </w:t>
      </w:r>
      <w:bookmarkStart w:id="27" w:name="fig:010"/>
      <w:r>
        <w:t xml:space="preserve">Название рисунка</w:t>
      </w:r>
      <w:bookmarkEnd w:id="27"/>
    </w:p>
    <w:p>
      <w:pPr>
        <w:pStyle w:val="BodyText"/>
      </w:pPr>
      <w:r>
        <w:t xml:space="preserve">Данная программа используется для помощи в форматировании коммитов.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  <w:r>
        <w:t xml:space="preserve"> </w:t>
      </w:r>
      <w:bookmarkStart w:id="28" w:name="fig:011"/>
      <w:r>
        <w:t xml:space="preserve">Название рисунка</w:t>
      </w:r>
      <w:bookmarkEnd w:id="28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29" w:name="fig:004"/>
      <w:r>
        <w:t xml:space="preserve">Название рисунка</w:t>
      </w:r>
      <w:bookmarkEnd w:id="29"/>
      <w:r>
        <w:t xml:space="preserve"> </w:t>
      </w:r>
      <w:r>
        <w:t xml:space="preserve">Данная программа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  <w:r>
        <w:t xml:space="preserve"> </w:t>
      </w:r>
      <w:r>
        <w:t xml:space="preserve">standard-changelog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30" w:name="fig:005"/>
      <w:r>
        <w:t xml:space="preserve">Название рисунка</w:t>
      </w:r>
      <w:bookmarkEnd w:id="30"/>
    </w:p>
    <w:p>
      <w:pPr>
        <w:pStyle w:val="BodyText"/>
      </w:pPr>
      <w:r>
        <w:t xml:space="preserve">Подключение репозитория к github</w:t>
      </w:r>
      <w:r>
        <w:t xml:space="preserve"> </w:t>
      </w:r>
      <w:r>
        <w:t xml:space="preserve">Создайте репозиторий на GitHub. Для примера назовём его git-extended.</w:t>
      </w:r>
      <w:r>
        <w:t xml:space="preserve"> </w:t>
      </w:r>
      <w:r>
        <w:t xml:space="preserve">Делаем первый коммит и выкладываем на github: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bookmarkStart w:id="31" w:name="fig:006"/>
      <w:r>
        <w:t xml:space="preserve">Название рисунка</w:t>
      </w:r>
      <w:bookmarkEnd w:id="31"/>
      <w:r>
        <w:t xml:space="preserve"> </w:t>
      </w:r>
      <w:r>
        <w:t xml:space="preserve">Конфигурация общепринятых коммитов</w:t>
      </w:r>
      <w:r>
        <w:t xml:space="preserve"> </w:t>
      </w:r>
      <w:r>
        <w:t xml:space="preserve">Конфигурация для пакетов Node.js</w:t>
      </w:r>
      <w:r>
        <w:t xml:space="preserve"> </w:t>
      </w:r>
      <w:r>
        <w:t xml:space="preserve">pnpm init</w:t>
      </w:r>
      <w:r>
        <w:t xml:space="preserve"> </w:t>
      </w:r>
      <w:r>
        <w:t xml:space="preserve">Необходимо заполнить несколько параметров пакета.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  <w:r>
        <w:t xml:space="preserve"> </w:t>
      </w:r>
      <w:bookmarkStart w:id="32" w:name="fig:012"/>
      <w:r>
        <w:t xml:space="preserve">Название рисунка</w:t>
      </w:r>
      <w:bookmarkEnd w:id="32"/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  <w:r>
        <w:t xml:space="preserve"> </w:t>
      </w:r>
      <w:bookmarkStart w:id="33" w:name="fig:013"/>
      <w:r>
        <w:t xml:space="preserve">Название рисунка</w:t>
      </w:r>
      <w:bookmarkEnd w:id="33"/>
      <w:r>
        <w:t xml:space="preserve"> </w:t>
      </w:r>
      <w:r>
        <w:t xml:space="preserve">Добавим новые файлы:</w:t>
      </w:r>
      <w:r>
        <w:t xml:space="preserve"> </w:t>
      </w:r>
      <w:r>
        <w:t xml:space="preserve">git add .</w:t>
      </w:r>
      <w:r>
        <w:t xml:space="preserve"> </w:t>
      </w:r>
      <w:r>
        <w:t xml:space="preserve">Выполним коммит:</w:t>
      </w:r>
      <w:r>
        <w:t xml:space="preserve"> </w:t>
      </w:r>
      <w:r>
        <w:t xml:space="preserve">git cz</w:t>
      </w:r>
      <w:r>
        <w:t xml:space="preserve"> </w:t>
      </w:r>
      <w:r>
        <w:t xml:space="preserve">Отправим на githu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  <w:r>
        <w:t xml:space="preserve"> </w:t>
      </w:r>
      <w:bookmarkStart w:id="34" w:name="fig:014"/>
      <w:r>
        <w:t xml:space="preserve">Название рисунка</w:t>
      </w:r>
      <w:bookmarkEnd w:id="34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</w:t>
      </w:r>
      <w:r>
        <w:t xml:space="preserve"> </w:t>
      </w:r>
      <w:bookmarkStart w:id="35" w:name="fig:015"/>
      <w:r>
        <w:t xml:space="preserve">Название рисунка</w:t>
      </w:r>
      <w:bookmarkEnd w:id="35"/>
    </w:p>
    <w:p>
      <w:pPr>
        <w:pStyle w:val="BodyText"/>
      </w:pPr>
      <w:r>
        <w:t xml:space="preserve">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).</w:t>
      </w:r>
      <w:r>
        <w:t xml:space="preserve"> </w:t>
      </w:r>
      <w:bookmarkStart w:id="36" w:name="fig:016"/>
      <w:r>
        <w:t xml:space="preserve">Название рисунка</w:t>
      </w:r>
      <w:bookmarkEnd w:id="36"/>
      <w:r>
        <w:t xml:space="preserve"> </w:t>
      </w:r>
      <w:r>
        <w:t xml:space="preserve">Конфигурация git-flow</w:t>
      </w:r>
    </w:p>
    <w:p>
      <w:pPr>
        <w:pStyle w:val="SourceCode"/>
      </w:pPr>
      <w:r>
        <w:rPr>
          <w:rStyle w:val="VerbatimChar"/>
        </w:rPr>
        <w:t xml:space="preserve">Инициализируем git-flow</w:t>
      </w:r>
    </w:p>
    <w:p>
      <w:pPr>
        <w:pStyle w:val="FirstParagraph"/>
      </w:pPr>
      <w:r>
        <w:t xml:space="preserve">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).</w:t>
      </w:r>
      <w:r>
        <w:t xml:space="preserve"> </w:t>
      </w:r>
      <w:bookmarkStart w:id="37" w:name="fig:017"/>
      <w:r>
        <w:t xml:space="preserve">Название рисунка</w:t>
      </w:r>
      <w:bookmarkEnd w:id="37"/>
    </w:p>
    <w:p>
      <w:pPr>
        <w:pStyle w:val="SourceCode"/>
      </w:pPr>
      <w:r>
        <w:rPr>
          <w:rStyle w:val="VerbatimChar"/>
        </w:rPr>
        <w:t xml:space="preserve">Проверьте, что Вы на ветке develop:</w:t>
      </w:r>
    </w:p>
    <w:p>
      <w:pPr>
        <w:pStyle w:val="FirstParagraph"/>
      </w:pPr>
      <w:r>
        <w:t xml:space="preserve">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).</w:t>
      </w:r>
      <w:r>
        <w:t xml:space="preserve"> </w:t>
      </w:r>
      <w:hyperlink r:id="rId38">
        <w:r>
          <w:rPr>
            <w:rStyle w:val="Hyperlink"/>
          </w:rPr>
          <w:t xml:space="preserve">Название рисунка</w:t>
        </w:r>
      </w:hyperlink>
      <w:r>
        <w:t xml:space="preserve"> </w:t>
      </w:r>
      <w:r>
        <w:t xml:space="preserve">Добавим журнал изменений в индекс</w:t>
      </w:r>
      <w:r>
        <w:t xml:space="preserve"> </w:t>
      </w:r>
      <w:r>
        <w:t xml:space="preserve">рис.</w:t>
      </w:r>
      <w:r>
        <w:t xml:space="preserve"> </w:t>
      </w:r>
      <w:r>
        <w:rPr>
          <w:b/>
          <w:bCs/>
        </w:rPr>
        <w:t xml:space="preserve">¿fig:019?</w:t>
      </w:r>
      <w:r>
        <w:t xml:space="preserve">).</w:t>
      </w:r>
      <w:r>
        <w:t xml:space="preserve"> </w:t>
      </w:r>
      <w:hyperlink r:id="rId39">
        <w:r>
          <w:rPr>
            <w:rStyle w:val="Hyperlink"/>
          </w:rPr>
          <w:t xml:space="preserve">Название рисунка</w:t>
        </w:r>
      </w:hyperlink>
      <w:r>
        <w:t xml:space="preserve"> </w:t>
      </w:r>
      <w:r>
        <w:t xml:space="preserve">Зальём релизную ветку в основную ветку</w:t>
      </w:r>
      <w:r>
        <w:t xml:space="preserve"> </w:t>
      </w:r>
      <w:r>
        <w:t xml:space="preserve">Отправим данные на github</w:t>
      </w:r>
      <w:r>
        <w:t xml:space="preserve"> </w:t>
      </w:r>
      <w:r>
        <w:t xml:space="preserve">рис.</w:t>
      </w:r>
      <w:r>
        <w:t xml:space="preserve"> </w:t>
      </w:r>
      <w:r>
        <w:rPr>
          <w:b/>
          <w:bCs/>
        </w:rPr>
        <w:t xml:space="preserve">¿fig:020?</w:t>
      </w:r>
      <w:r>
        <w:t xml:space="preserve">).</w:t>
      </w:r>
      <w:r>
        <w:t xml:space="preserve"> </w:t>
      </w:r>
      <w:bookmarkStart w:id="40" w:name="fig:020"/>
      <w:r>
        <w:t xml:space="preserve">Название рисунка</w:t>
      </w:r>
      <w:bookmarkEnd w:id="4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image/18.jpg" TargetMode="External" /><Relationship Type="http://schemas.openxmlformats.org/officeDocument/2006/relationships/hyperlink" Id="rId39" Target="image/19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image/18.jpg" TargetMode="External" /><Relationship Type="http://schemas.openxmlformats.org/officeDocument/2006/relationships/hyperlink" Id="rId39" Target="image/1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устно</dc:creator>
  <dc:language>ru-RU</dc:language>
  <cp:keywords/>
  <dcterms:created xsi:type="dcterms:W3CDTF">2024-03-08T20:34:19Z</dcterms:created>
  <dcterms:modified xsi:type="dcterms:W3CDTF">2024-03-08T20:34:19Z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