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франк;</w:t>
      </w:r>
      <w:r>
        <w:t xml:space="preserve"> </w:t>
      </w:r>
      <w:r>
        <w:t xml:space="preserve">НКНбд-05-23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по mc:</w:t>
      </w:r>
      <w:r>
        <w:t xml:space="preserve"> </w:t>
      </w:r>
      <w:r>
        <w:t xml:space="preserve">1. Изучите информацию о mc, вызвав в командной строке man mc.</w:t>
      </w:r>
      <w:r>
        <w:t xml:space="preserve"> </w:t>
      </w:r>
      <w:r>
        <w:t xml:space="preserve">2. Запустите из командной строки mc, изучите его структуру и меню.</w:t>
      </w:r>
      <w:r>
        <w:t xml:space="preserve"> </w:t>
      </w:r>
      <w:r>
        <w:t xml:space="preserve">3. 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  <w:r>
        <w:t xml:space="preserve"> </w:t>
      </w:r>
      <w:r>
        <w:t xml:space="preserve">4. Выполните основные команды меню левой (или правой) панели. Оцените степень подробности вывода информации о файлах.</w:t>
      </w:r>
      <w:r>
        <w:t xml:space="preserve"> </w:t>
      </w:r>
      <w:r>
        <w:t xml:space="preserve">5. 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 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файлов в созданный каталог.</w:t>
      </w:r>
      <w:r>
        <w:t xml:space="preserve"> </w:t>
      </w:r>
      <w:r>
        <w:t xml:space="preserve">6. С помощью соответствующих средств подменю Команда осуществите:</w:t>
      </w:r>
      <w:r>
        <w:t xml:space="preserve"> </w:t>
      </w:r>
      <w:r>
        <w:t xml:space="preserve">- поиск в файловой системе файла с заданными условиями (например, файла с расширением .c или .cpp, содержащего строку main);</w:t>
      </w:r>
      <w:r>
        <w:t xml:space="preserve"> </w:t>
      </w:r>
      <w:r>
        <w:t xml:space="preserve">- выбор и повторение одной из предыдущих команд;</w:t>
      </w:r>
      <w:r>
        <w:t xml:space="preserve"> </w:t>
      </w:r>
      <w:r>
        <w:t xml:space="preserve">- переход в домашний каталог;</w:t>
      </w:r>
      <w:r>
        <w:t xml:space="preserve"> </w:t>
      </w:r>
      <w:r>
        <w:t xml:space="preserve">- анализ файла меню и файла расширений.</w:t>
      </w:r>
      <w:r>
        <w:t xml:space="preserve"> </w:t>
      </w:r>
      <w:r>
        <w:t xml:space="preserve">7. Вызовите подменю Настройки . Освойте операции, определяющие структуру экрана mc (Full screen, Double Width, Show Hidden Files и т.д.)</w:t>
      </w:r>
    </w:p>
    <w:p>
      <w:pPr>
        <w:pStyle w:val="BodyText"/>
      </w:pPr>
      <w:r>
        <w:t xml:space="preserve">Задание по встроенному редактору mc:</w:t>
      </w:r>
      <w:r>
        <w:t xml:space="preserve"> </w:t>
      </w:r>
      <w:r>
        <w:t xml:space="preserve">1. Создайте текстовой файл text.txt.</w:t>
      </w:r>
      <w:r>
        <w:t xml:space="preserve"> </w:t>
      </w:r>
      <w:r>
        <w:t xml:space="preserve">2. Откройте этот файл с помощью встроенного в mc редактора.</w:t>
      </w:r>
      <w:r>
        <w:t xml:space="preserve"> </w:t>
      </w:r>
      <w:r>
        <w:t xml:space="preserve">3. Вставьте в открытый файл небольшой фрагмент текста, скопированный из любого другого файла или Интернета.</w:t>
      </w:r>
      <w:r>
        <w:t xml:space="preserve"> </w:t>
      </w:r>
      <w:r>
        <w:t xml:space="preserve">4. Проделайте с текстом следующие манипуляции, используя горячие клавиши:</w:t>
      </w:r>
      <w:r>
        <w:t xml:space="preserve"> </w:t>
      </w:r>
      <w:r>
        <w:t xml:space="preserve">- Удалите строку текста.</w:t>
      </w:r>
      <w:r>
        <w:t xml:space="preserve"> </w:t>
      </w:r>
      <w:r>
        <w:t xml:space="preserve">- Выделите фрагмент текста и скопируйте его на новую строку.</w:t>
      </w:r>
      <w:r>
        <w:t xml:space="preserve"> </w:t>
      </w:r>
      <w:r>
        <w:t xml:space="preserve">- Выделите фрагмент текста и перенесите его на новую строку.</w:t>
      </w:r>
      <w:r>
        <w:t xml:space="preserve"> </w:t>
      </w:r>
      <w:r>
        <w:t xml:space="preserve">- Сохраните файл.</w:t>
      </w:r>
      <w:r>
        <w:t xml:space="preserve"> </w:t>
      </w:r>
      <w:r>
        <w:t xml:space="preserve">- Отмените последнее действие.</w:t>
      </w:r>
      <w:r>
        <w:t xml:space="preserve"> </w:t>
      </w:r>
      <w:r>
        <w:t xml:space="preserve">- Перейдите в конец файла (нажав комбинацию клавиш) и напишите некоторый текст.</w:t>
      </w:r>
      <w:r>
        <w:t xml:space="preserve"> </w:t>
      </w:r>
      <w:r>
        <w:t xml:space="preserve">- Перейдите в начало файла (нажав комбинацию клавиш) и напишите некоторый текст.</w:t>
      </w:r>
      <w:r>
        <w:t xml:space="preserve"> </w:t>
      </w:r>
      <w:r>
        <w:t xml:space="preserve">- Сохраните и закройте файл.</w:t>
      </w:r>
      <w:r>
        <w:t xml:space="preserve"> </w:t>
      </w:r>
      <w:r>
        <w:t xml:space="preserve">5. Откройте файл с исходным текстом на некотором языке программирования (например C или Java)</w:t>
      </w:r>
      <w:r>
        <w:t xml:space="preserve"> </w:t>
      </w:r>
      <w:r>
        <w:t xml:space="preserve">6. Используя меню редактора, включите подсветку синтаксиса, если она не включена, или выключите, если она включена.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по mc:</w:t>
      </w:r>
      <w:r>
        <w:t xml:space="preserve"> </w:t>
      </w:r>
      <w:r>
        <w:t xml:space="preserve">1. Изучим информацию о mc, вызвав в командной строке man mc. (рис. 1)</w:t>
      </w:r>
    </w:p>
    <w:p>
      <w:pPr>
        <w:pStyle w:val="CaptionedFigure"/>
      </w:pPr>
      <w:r>
        <w:drawing>
          <wp:inline>
            <wp:extent cx="3733800" cy="3373850"/>
            <wp:effectExtent b="0" l="0" r="0" t="0"/>
            <wp:docPr descr="Команда man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man mc</w:t>
      </w:r>
    </w:p>
    <w:p>
      <w:pPr>
        <w:pStyle w:val="Compact"/>
        <w:numPr>
          <w:ilvl w:val="0"/>
          <w:numId w:val="1001"/>
        </w:numPr>
      </w:pPr>
      <w:r>
        <w:t xml:space="preserve">Запустим из командной строки mc, изучим его структуру и меню. (рис. 2)</w:t>
      </w:r>
    </w:p>
    <w:p>
      <w:pPr>
        <w:pStyle w:val="CaptionedFigure"/>
      </w:pPr>
      <w:r>
        <w:drawing>
          <wp:inline>
            <wp:extent cx="3733800" cy="2741217"/>
            <wp:effectExtent b="0" l="0" r="0" t="0"/>
            <wp:docPr descr="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mc</w:t>
      </w:r>
    </w:p>
    <w:p>
      <w:pPr>
        <w:pStyle w:val="Compact"/>
        <w:numPr>
          <w:ilvl w:val="0"/>
          <w:numId w:val="1002"/>
        </w:numPr>
      </w:pPr>
      <w:r>
        <w:t xml:space="preserve">Выполним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(рис. 3)</w:t>
      </w:r>
    </w:p>
    <w:p>
      <w:pPr>
        <w:pStyle w:val="CaptionedFigure"/>
      </w:pPr>
      <w:r>
        <w:drawing>
          <wp:inline>
            <wp:extent cx="3733800" cy="2741217"/>
            <wp:effectExtent b="0" l="0" r="0" t="0"/>
            <wp:docPr descr="Информации о размере и правах доступ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Информации о размере и правах доступа</w:t>
      </w:r>
    </w:p>
    <w:p>
      <w:pPr>
        <w:pStyle w:val="Compact"/>
        <w:numPr>
          <w:ilvl w:val="0"/>
          <w:numId w:val="1003"/>
        </w:numPr>
      </w:pPr>
      <w:r>
        <w:t xml:space="preserve">Выполним основные команды меню левой (или правой) панели. Оцениv степень подробности вывода информации о файлах. (рис. 4)</w:t>
      </w:r>
    </w:p>
    <w:p>
      <w:pPr>
        <w:pStyle w:val="CaptionedFigure"/>
      </w:pPr>
      <w:r>
        <w:drawing>
          <wp:inline>
            <wp:extent cx="3733800" cy="2628426"/>
            <wp:effectExtent b="0" l="0" r="0" t="0"/>
            <wp:docPr descr="Команды правой панел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Команды правой панели</w:t>
      </w:r>
    </w:p>
    <w:p>
      <w:pPr>
        <w:pStyle w:val="Compact"/>
        <w:numPr>
          <w:ilvl w:val="0"/>
          <w:numId w:val="1004"/>
        </w:numPr>
      </w:pPr>
      <w:r>
        <w:t xml:space="preserve">Используя возможности подменю Файл , выполним: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 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файлов в созданный каталог. (рис. 5-7)</w:t>
      </w:r>
    </w:p>
    <w:p>
      <w:pPr>
        <w:pStyle w:val="CaptionedFigure"/>
      </w:pPr>
      <w:r>
        <w:drawing>
          <wp:inline>
            <wp:extent cx="3733800" cy="2628426"/>
            <wp:effectExtent b="0" l="0" r="0" t="0"/>
            <wp:docPr descr="Просмотр содержим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файла</w:t>
      </w:r>
    </w:p>
    <w:p>
      <w:pPr>
        <w:pStyle w:val="CaptionedFigure"/>
      </w:pPr>
      <w:r>
        <w:drawing>
          <wp:inline>
            <wp:extent cx="3733800" cy="2628426"/>
            <wp:effectExtent b="0" l="0" r="0" t="0"/>
            <wp:docPr descr="Создание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каталога</w:t>
      </w:r>
    </w:p>
    <w:p>
      <w:pPr>
        <w:pStyle w:val="CaptionedFigure"/>
      </w:pPr>
      <w:r>
        <w:drawing>
          <wp:inline>
            <wp:extent cx="3733800" cy="2628426"/>
            <wp:effectExtent b="0" l="0" r="0" t="0"/>
            <wp:docPr descr="Копирование файлов в созданный каталог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файлов в созданный каталог</w:t>
      </w:r>
    </w:p>
    <w:p>
      <w:pPr>
        <w:pStyle w:val="Compact"/>
        <w:numPr>
          <w:ilvl w:val="0"/>
          <w:numId w:val="1005"/>
        </w:numPr>
      </w:pPr>
      <w:r>
        <w:t xml:space="preserve">С помощью соответствующих средств подменю Команда осуществим:</w:t>
      </w:r>
    </w:p>
    <w:p>
      <w:pPr>
        <w:pStyle w:val="Compact"/>
        <w:numPr>
          <w:ilvl w:val="0"/>
          <w:numId w:val="1006"/>
        </w:numPr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</w:p>
    <w:p>
      <w:pPr>
        <w:pStyle w:val="Compact"/>
        <w:numPr>
          <w:ilvl w:val="0"/>
          <w:numId w:val="1006"/>
        </w:numPr>
      </w:pPr>
      <w:r>
        <w:t xml:space="preserve">выбор и повторение одной из предыдущих команд;</w:t>
      </w:r>
    </w:p>
    <w:p>
      <w:pPr>
        <w:pStyle w:val="Compact"/>
        <w:numPr>
          <w:ilvl w:val="0"/>
          <w:numId w:val="1006"/>
        </w:numPr>
      </w:pPr>
      <w:r>
        <w:t xml:space="preserve">переход в домашний каталог;</w:t>
      </w:r>
    </w:p>
    <w:p>
      <w:pPr>
        <w:pStyle w:val="Compact"/>
        <w:numPr>
          <w:ilvl w:val="0"/>
          <w:numId w:val="1006"/>
        </w:numPr>
      </w:pPr>
      <w:r>
        <w:t xml:space="preserve">анализ файла меню и файла расширений. (рис. 8-11)</w:t>
      </w:r>
    </w:p>
    <w:p>
      <w:pPr>
        <w:pStyle w:val="CaptionedFigure"/>
      </w:pPr>
      <w:r>
        <w:drawing>
          <wp:inline>
            <wp:extent cx="3733800" cy="2628426"/>
            <wp:effectExtent b="0" l="0" r="0" t="0"/>
            <wp:docPr descr="Поиск файла с расширением .txt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Поиск файла с расширением .txt</w:t>
      </w:r>
    </w:p>
    <w:p>
      <w:pPr>
        <w:pStyle w:val="CaptionedFigure"/>
      </w:pPr>
      <w:r>
        <w:drawing>
          <wp:inline>
            <wp:extent cx="3733800" cy="2628426"/>
            <wp:effectExtent b="0" l="0" r="0" t="0"/>
            <wp:docPr descr="Переход в домашний каталог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домашний каталог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 меню</w:t>
            </w:r>
          </w:p>
        </w:tc>
      </w:tr>
    </w:tbl>
    <w:p>
      <w:pPr>
        <w:pStyle w:val="ImageCaption"/>
      </w:pPr>
      <w:r>
        <w:t xml:space="preserve">Рис. 10: Файл меню</w:t>
      </w:r>
    </w:p>
    <w:p>
      <w:pPr>
        <w:pStyle w:val="CaptionedFigure"/>
      </w:pPr>
      <w:r>
        <w:drawing>
          <wp:inline>
            <wp:extent cx="3733800" cy="2545772"/>
            <wp:effectExtent b="0" l="0" r="0" t="0"/>
            <wp:docPr descr="Файл расширений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расширений</w:t>
      </w:r>
    </w:p>
    <w:p>
      <w:pPr>
        <w:pStyle w:val="Compact"/>
        <w:numPr>
          <w:ilvl w:val="0"/>
          <w:numId w:val="1007"/>
        </w:numPr>
      </w:pPr>
      <w:r>
        <w:t xml:space="preserve">Вызовим подменю Настройки. Освоим операции, определяющие структуру экрана mc (Full screen, Double Width, Show Hidden Files и т.д.) (рис. 12-14)</w:t>
      </w:r>
    </w:p>
    <w:p>
      <w:pPr>
        <w:pStyle w:val="CaptionedFigure"/>
      </w:pPr>
      <w:r>
        <w:drawing>
          <wp:inline>
            <wp:extent cx="3733800" cy="2544082"/>
            <wp:effectExtent b="0" l="0" r="0" t="0"/>
            <wp:docPr descr="Окно “внешний вид”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Окно</w:t>
      </w:r>
      <w:r>
        <w:t xml:space="preserve"> </w:t>
      </w:r>
      <w:r>
        <w:t xml:space="preserve">“</w:t>
      </w:r>
      <w:r>
        <w:t xml:space="preserve">внешний вид</w:t>
      </w:r>
      <w:r>
        <w:t xml:space="preserve">”</w:t>
      </w:r>
    </w:p>
    <w:p>
      <w:pPr>
        <w:pStyle w:val="CaptionedFigure"/>
      </w:pPr>
      <w:r>
        <w:drawing>
          <wp:inline>
            <wp:extent cx="3733800" cy="2544082"/>
            <wp:effectExtent b="0" l="0" r="0" t="0"/>
            <wp:docPr descr="Окно “Настройка панели”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Окно</w:t>
      </w:r>
      <w:r>
        <w:t xml:space="preserve"> </w:t>
      </w:r>
      <w:r>
        <w:t xml:space="preserve">“</w:t>
      </w:r>
      <w:r>
        <w:t xml:space="preserve">Настройка панели</w:t>
      </w:r>
      <w:r>
        <w:t xml:space="preserve">”</w:t>
      </w:r>
    </w:p>
    <w:p>
      <w:pPr>
        <w:pStyle w:val="CaptionedFigure"/>
      </w:pPr>
      <w:r>
        <w:drawing>
          <wp:inline>
            <wp:extent cx="3733800" cy="2544082"/>
            <wp:effectExtent b="0" l="0" r="0" t="0"/>
            <wp:docPr descr="Окно “Параметры конфигурации”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Окно</w:t>
      </w:r>
      <w:r>
        <w:t xml:space="preserve"> </w:t>
      </w:r>
      <w:r>
        <w:t xml:space="preserve">“</w:t>
      </w:r>
      <w:r>
        <w:t xml:space="preserve">Параметры конфигурации</w:t>
      </w:r>
      <w:r>
        <w:t xml:space="preserve">”</w:t>
      </w:r>
    </w:p>
    <w:p>
      <w:pPr>
        <w:pStyle w:val="BodyText"/>
      </w:pPr>
      <w:r>
        <w:t xml:space="preserve">Задание по встроенному редактору mc:</w:t>
      </w:r>
      <w:r>
        <w:t xml:space="preserve"> </w:t>
      </w:r>
      <w:r>
        <w:t xml:space="preserve">1. Создадим текстовой файл text.txt.</w:t>
      </w:r>
      <w:r>
        <w:t xml:space="preserve"> </w:t>
      </w:r>
      <w:r>
        <w:t xml:space="preserve">2. Откроем этот файл с помощью встроенного в mc редактора.</w:t>
      </w:r>
      <w:r>
        <w:t xml:space="preserve"> </w:t>
      </w:r>
      <w:r>
        <w:t xml:space="preserve">3. Вставим в открытый файл небольшой фрагмент текста, скопированный из любого другого файла или Интернета.</w:t>
      </w:r>
    </w:p>
    <w:p>
      <w:pPr>
        <w:pStyle w:val="Compact"/>
        <w:numPr>
          <w:ilvl w:val="0"/>
          <w:numId w:val="1008"/>
        </w:numPr>
      </w:pPr>
      <w:r>
        <w:t xml:space="preserve">Проделаем с текстом следующие манипуляции, используя горячие клавиши:</w:t>
      </w:r>
    </w:p>
    <w:p>
      <w:pPr>
        <w:pStyle w:val="Compact"/>
        <w:numPr>
          <w:ilvl w:val="0"/>
          <w:numId w:val="1009"/>
        </w:numPr>
      </w:pPr>
      <w:r>
        <w:t xml:space="preserve">Удалим строку текста.</w:t>
      </w:r>
    </w:p>
    <w:p>
      <w:pPr>
        <w:pStyle w:val="Compact"/>
        <w:numPr>
          <w:ilvl w:val="0"/>
          <w:numId w:val="1009"/>
        </w:numPr>
      </w:pPr>
      <w:r>
        <w:t xml:space="preserve">Выделим фрагмент текста и скопируем его на новую строку.</w:t>
      </w:r>
    </w:p>
    <w:p>
      <w:pPr>
        <w:pStyle w:val="Compact"/>
        <w:numPr>
          <w:ilvl w:val="0"/>
          <w:numId w:val="1009"/>
        </w:numPr>
      </w:pPr>
      <w:r>
        <w:t xml:space="preserve">Выделим фрагмент текста и перенесем его на новую строку.</w:t>
      </w:r>
    </w:p>
    <w:p>
      <w:pPr>
        <w:pStyle w:val="Compact"/>
        <w:numPr>
          <w:ilvl w:val="0"/>
          <w:numId w:val="1009"/>
        </w:numPr>
      </w:pPr>
      <w:r>
        <w:t xml:space="preserve">Сохраним файл.</w:t>
      </w:r>
    </w:p>
    <w:p>
      <w:pPr>
        <w:pStyle w:val="Compact"/>
        <w:numPr>
          <w:ilvl w:val="0"/>
          <w:numId w:val="1009"/>
        </w:numPr>
      </w:pPr>
      <w:r>
        <w:t xml:space="preserve">Отменим последнее действие.</w:t>
      </w:r>
    </w:p>
    <w:p>
      <w:pPr>
        <w:pStyle w:val="Compact"/>
        <w:numPr>
          <w:ilvl w:val="0"/>
          <w:numId w:val="1009"/>
        </w:numPr>
      </w:pPr>
      <w:r>
        <w:t xml:space="preserve">Перейдем в конец файла (нажав комбинацию клавиш) и напишем некоторый текст.</w:t>
      </w:r>
    </w:p>
    <w:p>
      <w:pPr>
        <w:pStyle w:val="Compact"/>
        <w:numPr>
          <w:ilvl w:val="0"/>
          <w:numId w:val="1009"/>
        </w:numPr>
      </w:pPr>
      <w:r>
        <w:t xml:space="preserve">Перейдем в начало файла (нажав комбинацию клавиш) и напишем некоторый текст.</w:t>
      </w:r>
    </w:p>
    <w:p>
      <w:pPr>
        <w:pStyle w:val="Compact"/>
        <w:numPr>
          <w:ilvl w:val="0"/>
          <w:numId w:val="1009"/>
        </w:numPr>
      </w:pPr>
      <w:r>
        <w:t xml:space="preserve">Сохраним и закроем файл.</w:t>
      </w:r>
    </w:p>
    <w:p>
      <w:pPr>
        <w:pStyle w:val="Compact"/>
        <w:numPr>
          <w:ilvl w:val="0"/>
          <w:numId w:val="1010"/>
        </w:numPr>
      </w:pPr>
      <w:r>
        <w:t xml:space="preserve">Откроем файл с исходным текстом на некотором языке программирования (например C или Java)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</w:t>
      </w:r>
    </w:p>
    <w:p>
      <w:pPr>
        <w:pStyle w:val="FirstParagraph"/>
      </w:pPr>
      <w:bookmarkStart w:id="65" w:name="fig:015"/>
      <w:r>
        <w:drawing>
          <wp:inline>
            <wp:extent cx="3733800" cy="2544082"/>
            <wp:effectExtent b="0" l="0" r="0" t="0"/>
            <wp:docPr descr="Текстовый файл text.txt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6. Используя меню редактора выключим подсветку синтаксиса.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освоила работу с командной оболочкой mc. Приобрела практические навыки работы по просмотру каталогов и файлов и по манипуляции с ними.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11"/>
        </w:numPr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</w:t>
      </w:r>
      <w:r>
        <w:t xml:space="preserve"> </w:t>
      </w:r>
      <w:r>
        <w:t xml:space="preserve">Информация на панель выводятся сведения о файле и текущей файловой системе,</w:t>
      </w:r>
      <w:r>
        <w:t xml:space="preserve"> </w:t>
      </w:r>
      <w:r>
        <w:t xml:space="preserve">расположенных на активной панели. В режиме Дерево (рис. 7.3) на одной из панелей</w:t>
      </w:r>
      <w:r>
        <w:t xml:space="preserve"> </w:t>
      </w:r>
      <w:r>
        <w:t xml:space="preserve">выводится структура дерева каталогов.</w:t>
      </w:r>
    </w:p>
    <w:p>
      <w:pPr>
        <w:pStyle w:val="Compact"/>
        <w:numPr>
          <w:ilvl w:val="0"/>
          <w:numId w:val="1012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BodyText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Compact"/>
        <w:numPr>
          <w:ilvl w:val="0"/>
          <w:numId w:val="1013"/>
        </w:numPr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</w:t>
      </w:r>
      <w:r>
        <w:t xml:space="preserve"> </w:t>
      </w:r>
      <w:r>
        <w:t xml:space="preserve">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</w:t>
      </w:r>
      <w:r>
        <w:t xml:space="preserve"> </w:t>
      </w:r>
      <w:r>
        <w:t xml:space="preserve">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</w:t>
      </w:r>
      <w:r>
        <w:t xml:space="preserve"> </w:t>
      </w:r>
      <w:r>
        <w:t xml:space="preserve">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</w:t>
      </w:r>
      <w:r>
        <w:t xml:space="preserve"> </w:t>
      </w:r>
      <w:r>
        <w:t xml:space="preserve">которые задаст сам пользователь.</w:t>
      </w:r>
    </w:p>
    <w:p>
      <w:pPr>
        <w:pStyle w:val="Compact"/>
        <w:numPr>
          <w:ilvl w:val="0"/>
          <w:numId w:val="1014"/>
        </w:numPr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</w:t>
      </w:r>
      <w:r>
        <w:t xml:space="preserve"> </w:t>
      </w:r>
      <w:r>
        <w:t xml:space="preserve">или нескольким файлам или каталогам.</w:t>
      </w:r>
    </w:p>
    <w:p>
      <w:pPr>
        <w:pStyle w:val="BodyText"/>
      </w:pPr>
      <w:r>
        <w:t xml:space="preserve">Команды меню Файл :</w:t>
      </w:r>
      <w:r>
        <w:t xml:space="preserve"> </w:t>
      </w:r>
      <w:r>
        <w:t xml:space="preserve">- Просмотр ( F3 ) — позволяет посмотреть содержимое текущего (или выделенного)</w:t>
      </w:r>
      <w:r>
        <w:t xml:space="preserve"> </w:t>
      </w:r>
      <w:r>
        <w:t xml:space="preserve">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</w:t>
      </w:r>
      <w:r>
        <w:t xml:space="preserve"> </w:t>
      </w:r>
      <w:r>
        <w:t xml:space="preserve">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</w:t>
      </w:r>
      <w:r>
        <w:t xml:space="preserve"> </w:t>
      </w:r>
      <w:r>
        <w:t xml:space="preserve">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</w:t>
      </w:r>
      <w:r>
        <w:t xml:space="preserve"> </w:t>
      </w:r>
      <w:r>
        <w:t xml:space="preserve">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</w:t>
      </w:r>
      <w:r>
        <w:t xml:space="preserve"> </w:t>
      </w:r>
      <w:r>
        <w:t xml:space="preserve">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</w:t>
      </w:r>
      <w:r>
        <w:t xml:space="preserve"> </w:t>
      </w:r>
      <w:r>
        <w:t xml:space="preserve">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</w:t>
      </w:r>
      <w:r>
        <w:t xml:space="preserve"> </w:t>
      </w:r>
      <w:r>
        <w:t xml:space="preserve">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pStyle w:val="Compact"/>
        <w:numPr>
          <w:ilvl w:val="0"/>
          <w:numId w:val="1015"/>
        </w:numPr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</w:t>
      </w:r>
      <w:r>
        <w:t xml:space="preserve"> </w:t>
      </w:r>
      <w:r>
        <w:t xml:space="preserve">Команды меню Команда :</w:t>
      </w:r>
      <w:r>
        <w:t xml:space="preserve"> </w:t>
      </w:r>
      <w:r>
        <w:t xml:space="preserve">- Дерево каталогов — отображает структуру каталогов системы.</w:t>
      </w:r>
      <w:r>
        <w:t xml:space="preserve"> </w:t>
      </w:r>
      <w:r>
        <w:t xml:space="preserve">- Поиск файла — выполняет поиск файлов по заданным параметрам.</w:t>
      </w:r>
      <w:r>
        <w:t xml:space="preserve"> </w:t>
      </w:r>
      <w:r>
        <w:t xml:space="preserve">- Переставить панели — меняет местами левую и правую панели.</w:t>
      </w:r>
      <w:r>
        <w:t xml:space="preserve"> </w:t>
      </w:r>
      <w:r>
        <w:t xml:space="preserve">- Сравнить каталоги ( Ctrl-x d ) — сравнивает содержимое двух каталогов.</w:t>
      </w:r>
      <w:r>
        <w:t xml:space="preserve"> </w:t>
      </w:r>
      <w:r>
        <w:t xml:space="preserve">- Размеры каталогов — отображает размер и время изменения каталога (по умолчанию</w:t>
      </w:r>
      <w:r>
        <w:t xml:space="preserve"> </w:t>
      </w:r>
      <w:r>
        <w:t xml:space="preserve">в mc размер каталога корректно не отображается).</w:t>
      </w:r>
      <w:r>
        <w:t xml:space="preserve"> </w:t>
      </w:r>
      <w:r>
        <w:t xml:space="preserve">- История командной строки — выводит на экран список ранее выполненных в оболочке</w:t>
      </w:r>
      <w:r>
        <w:t xml:space="preserve"> </w:t>
      </w:r>
      <w:r>
        <w:t xml:space="preserve">команд.</w:t>
      </w:r>
      <w:r>
        <w:t xml:space="preserve"> </w:t>
      </w:r>
      <w:r>
        <w:t xml:space="preserve">- Каталоги быстрого доступа ( Ctrl- ) — пр вызове выполняется быстрая смена текущего</w:t>
      </w:r>
      <w:r>
        <w:t xml:space="preserve"> </w:t>
      </w:r>
      <w:r>
        <w:t xml:space="preserve">каталога на один из заданного списка.</w:t>
      </w:r>
      <w:r>
        <w:t xml:space="preserve"> </w:t>
      </w:r>
      <w:r>
        <w:t xml:space="preserve">- Восстановление файлов — позволяет восстановить файлы на файловых системах ext2</w:t>
      </w:r>
      <w:r>
        <w:t xml:space="preserve"> </w:t>
      </w:r>
      <w:r>
        <w:t xml:space="preserve">и ext3.</w:t>
      </w:r>
      <w:r>
        <w:t xml:space="preserve"> </w:t>
      </w:r>
      <w:r>
        <w:t xml:space="preserve">-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</w:t>
      </w:r>
      <w:r>
        <w:t xml:space="preserve"> </w:t>
      </w:r>
      <w:r>
        <w:t xml:space="preserve">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- 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-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16"/>
        </w:numPr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</w:t>
      </w:r>
      <w:r>
        <w:t xml:space="preserve"> </w:t>
      </w:r>
      <w:r>
        <w:t xml:space="preserve">Меню Настройки содержит:</w:t>
      </w:r>
      <w:r>
        <w:t xml:space="preserve"> </w:t>
      </w:r>
      <w:r>
        <w:t xml:space="preserve">– 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</w:t>
      </w:r>
      <w:r>
        <w:t xml:space="preserve"> </w:t>
      </w:r>
      <w:r>
        <w:t xml:space="preserve">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</w:t>
      </w:r>
      <w:r>
        <w:t xml:space="preserve"> </w:t>
      </w:r>
      <w:r>
        <w:t xml:space="preserve">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</w:t>
      </w:r>
      <w:r>
        <w:t xml:space="preserve"> </w:t>
      </w:r>
      <w:r>
        <w:t xml:space="preserve">и прочее.</w:t>
      </w:r>
    </w:p>
    <w:p>
      <w:pPr>
        <w:pStyle w:val="Compact"/>
        <w:numPr>
          <w:ilvl w:val="0"/>
          <w:numId w:val="1017"/>
        </w:numPr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pStyle w:val="Compact"/>
        <w:numPr>
          <w:ilvl w:val="0"/>
          <w:numId w:val="1018"/>
        </w:numPr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</w:t>
      </w:r>
      <w:r>
        <w:t xml:space="preserve"> </w:t>
      </w:r>
      <w:r>
        <w:t xml:space="preserve">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  <w:r>
        <w:t xml:space="preserve"> </w:t>
      </w:r>
      <w:r>
        <w:t xml:space="preserve">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Compact"/>
        <w:numPr>
          <w:ilvl w:val="0"/>
          <w:numId w:val="1019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68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6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9"/>
    <w:bookmarkStart w:id="7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0"/>
    <w:bookmarkStart w:id="7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1"/>
    <w:bookmarkStart w:id="7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Талебу тенке франк; НКНбд-05-23</dc:creator>
  <dc:language>ru-RU</dc:language>
  <cp:keywords/>
  <dcterms:created xsi:type="dcterms:W3CDTF">2024-04-04T19:30:31Z</dcterms:created>
  <dcterms:modified xsi:type="dcterms:W3CDTF">2024-04-04T19:30:31Z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Командная оболочка Midnight Commander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