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0BB2E" w14:textId="77777777" w:rsidR="008059F5" w:rsidRDefault="008059F5" w:rsidP="008059F5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РОССИЙСКИЙ УНИВЕРСИТЕТ ДРУЖБЫ НАРОДОВ</w:t>
      </w:r>
    </w:p>
    <w:p w14:paraId="6CE99E56" w14:textId="77777777" w:rsidR="008059F5" w:rsidRDefault="008059F5" w:rsidP="008059F5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Факультет физико-математических и естественных наук</w:t>
      </w:r>
    </w:p>
    <w:p w14:paraId="100A0E11" w14:textId="77777777" w:rsidR="008059F5" w:rsidRDefault="008059F5" w:rsidP="008059F5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6CCA5BCB" w14:textId="77777777" w:rsidR="008059F5" w:rsidRDefault="008059F5" w:rsidP="008059F5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2A306EBD" w14:textId="77777777" w:rsidR="008059F5" w:rsidRDefault="008059F5" w:rsidP="008059F5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1F150308" w14:textId="77777777" w:rsidR="008059F5" w:rsidRDefault="008059F5" w:rsidP="008059F5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0422107E" w14:textId="77777777" w:rsidR="008059F5" w:rsidRDefault="008059F5" w:rsidP="008059F5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ОТЧЁТ</w:t>
      </w:r>
    </w:p>
    <w:p w14:paraId="29DF694C" w14:textId="6708339B" w:rsidR="008059F5" w:rsidRPr="00457C19" w:rsidRDefault="008059F5" w:rsidP="008059F5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 ЛАБОРАТОРНОЙ РАБОТЕ №</w:t>
      </w:r>
      <w:r w:rsidR="00457C19" w:rsidRPr="00457C19">
        <w:rPr>
          <w:b/>
          <w:bCs/>
          <w:sz w:val="32"/>
          <w:szCs w:val="32"/>
        </w:rPr>
        <w:t>2</w:t>
      </w:r>
    </w:p>
    <w:p w14:paraId="7AD752EF" w14:textId="77777777" w:rsidR="008059F5" w:rsidRDefault="008059F5" w:rsidP="008059F5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>
        <w:rPr>
          <w:bCs/>
          <w:i/>
          <w:sz w:val="32"/>
          <w:szCs w:val="32"/>
          <w:u w:val="single"/>
        </w:rPr>
        <w:t>дисциплина: Администрирование сетевых подсистем</w:t>
      </w:r>
    </w:p>
    <w:p w14:paraId="3195A239" w14:textId="77777777" w:rsidR="008059F5" w:rsidRDefault="008059F5" w:rsidP="008059F5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547D20E0" w14:textId="77777777" w:rsidR="008059F5" w:rsidRDefault="008059F5" w:rsidP="008059F5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5F6305BE" w14:textId="77777777" w:rsidR="008059F5" w:rsidRDefault="008059F5" w:rsidP="008059F5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74E03817" w14:textId="77777777" w:rsidR="008059F5" w:rsidRDefault="008059F5" w:rsidP="008059F5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62CD14D6" w14:textId="4667BD64" w:rsidR="008059F5" w:rsidRPr="006C393A" w:rsidRDefault="008059F5" w:rsidP="008059F5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bCs/>
          <w:sz w:val="26"/>
          <w:szCs w:val="26"/>
          <w:u w:val="single"/>
        </w:rPr>
      </w:pPr>
      <w:r w:rsidRPr="003C35A9">
        <w:rPr>
          <w:bCs/>
          <w:sz w:val="26"/>
          <w:szCs w:val="26"/>
          <w:u w:val="single"/>
        </w:rPr>
        <w:t xml:space="preserve">Студент: </w:t>
      </w:r>
      <w:r w:rsidR="006C393A">
        <w:rPr>
          <w:bCs/>
          <w:sz w:val="26"/>
          <w:szCs w:val="26"/>
          <w:u w:val="single"/>
        </w:rPr>
        <w:t xml:space="preserve">Талебу </w:t>
      </w:r>
      <w:proofErr w:type="spellStart"/>
      <w:r w:rsidR="006C393A">
        <w:rPr>
          <w:bCs/>
          <w:sz w:val="26"/>
          <w:szCs w:val="26"/>
          <w:u w:val="single"/>
        </w:rPr>
        <w:t>тенке</w:t>
      </w:r>
      <w:proofErr w:type="spellEnd"/>
      <w:r w:rsidR="006C393A">
        <w:rPr>
          <w:bCs/>
          <w:sz w:val="26"/>
          <w:szCs w:val="26"/>
          <w:u w:val="single"/>
        </w:rPr>
        <w:t xml:space="preserve"> Франк Устон</w:t>
      </w:r>
    </w:p>
    <w:p w14:paraId="70A550D9" w14:textId="4A17F3E9" w:rsidR="008059F5" w:rsidRPr="00213AF5" w:rsidRDefault="008059F5" w:rsidP="008059F5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Студ. билет № </w:t>
      </w:r>
      <w:r w:rsidR="006C393A">
        <w:rPr>
          <w:bCs/>
          <w:sz w:val="26"/>
          <w:szCs w:val="26"/>
        </w:rPr>
        <w:t>1032224534</w:t>
      </w:r>
    </w:p>
    <w:p w14:paraId="111B7F62" w14:textId="433FE432" w:rsidR="008059F5" w:rsidRPr="00213AF5" w:rsidRDefault="008059F5" w:rsidP="008059F5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</w:pPr>
      <w:r>
        <w:rPr>
          <w:bCs/>
          <w:sz w:val="26"/>
          <w:szCs w:val="26"/>
        </w:rPr>
        <w:t>Группа</w:t>
      </w:r>
      <w:r w:rsidRPr="00370E04">
        <w:rPr>
          <w:bCs/>
          <w:sz w:val="26"/>
          <w:szCs w:val="26"/>
        </w:rPr>
        <w:t xml:space="preserve">: </w:t>
      </w:r>
      <w:r w:rsidR="006C393A">
        <w:rPr>
          <w:bCs/>
          <w:sz w:val="26"/>
          <w:szCs w:val="26"/>
        </w:rPr>
        <w:t>НФ</w:t>
      </w:r>
      <w:r>
        <w:rPr>
          <w:bCs/>
          <w:sz w:val="26"/>
          <w:szCs w:val="26"/>
        </w:rPr>
        <w:t>Ибд-</w:t>
      </w:r>
      <w:proofErr w:type="gramStart"/>
      <w:r>
        <w:rPr>
          <w:bCs/>
          <w:sz w:val="26"/>
          <w:szCs w:val="26"/>
        </w:rPr>
        <w:t>02-2</w:t>
      </w:r>
      <w:r w:rsidR="006C393A">
        <w:rPr>
          <w:bCs/>
          <w:sz w:val="26"/>
          <w:szCs w:val="26"/>
        </w:rPr>
        <w:t>3</w:t>
      </w:r>
      <w:proofErr w:type="gramEnd"/>
    </w:p>
    <w:p w14:paraId="5982A6E7" w14:textId="77777777" w:rsidR="008059F5" w:rsidRDefault="008059F5" w:rsidP="008059F5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sz w:val="26"/>
          <w:szCs w:val="26"/>
        </w:rPr>
      </w:pPr>
    </w:p>
    <w:p w14:paraId="0449C516" w14:textId="77777777" w:rsidR="008059F5" w:rsidRDefault="008059F5" w:rsidP="008059F5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1D1A9651" w14:textId="77777777" w:rsidR="008059F5" w:rsidRDefault="008059F5" w:rsidP="008059F5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2005532E" w14:textId="77777777" w:rsidR="008059F5" w:rsidRDefault="008059F5" w:rsidP="008059F5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0754D691" w14:textId="77777777" w:rsidR="008059F5" w:rsidRDefault="008059F5" w:rsidP="008059F5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5CB83DC2" w14:textId="77777777" w:rsidR="008059F5" w:rsidRDefault="008059F5" w:rsidP="008059F5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3262773" w14:textId="77777777" w:rsidR="008059F5" w:rsidRDefault="008059F5" w:rsidP="008059F5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09C436CE" w14:textId="77777777" w:rsidR="008059F5" w:rsidRDefault="008059F5" w:rsidP="008059F5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МОСКВА</w:t>
      </w:r>
    </w:p>
    <w:p w14:paraId="47773003" w14:textId="2F772E7C" w:rsidR="008059F5" w:rsidRDefault="008059F5" w:rsidP="008059F5">
      <w:pPr>
        <w:tabs>
          <w:tab w:val="left" w:pos="9598"/>
          <w:tab w:val="left" w:pos="13555"/>
        </w:tabs>
        <w:spacing w:before="120" w:line="360" w:lineRule="auto"/>
        <w:jc w:val="center"/>
      </w:pPr>
      <w:r>
        <w:rPr>
          <w:sz w:val="26"/>
          <w:szCs w:val="26"/>
        </w:rPr>
        <w:t>202</w:t>
      </w:r>
      <w:r w:rsidR="007F34A2">
        <w:rPr>
          <w:sz w:val="26"/>
          <w:szCs w:val="26"/>
          <w:lang w:val="en-US"/>
        </w:rPr>
        <w:t>6</w:t>
      </w:r>
      <w:r>
        <w:rPr>
          <w:sz w:val="26"/>
          <w:szCs w:val="26"/>
        </w:rPr>
        <w:t xml:space="preserve"> г.</w:t>
      </w:r>
      <w:r>
        <w:br w:type="page"/>
      </w:r>
    </w:p>
    <w:p w14:paraId="4279BF40" w14:textId="77777777" w:rsidR="008059F5" w:rsidRDefault="008059F5" w:rsidP="008059F5">
      <w:pPr>
        <w:pStyle w:val="1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 работы:</w:t>
      </w:r>
    </w:p>
    <w:p w14:paraId="53AAE41F" w14:textId="77777777" w:rsidR="008059F5" w:rsidRDefault="008059F5" w:rsidP="008059F5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Целью данной работы является приобретение практических навыков по установке и конфигурированию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DNS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-сервера, усвоение принципов работы системы доменных имён.</w:t>
      </w:r>
    </w:p>
    <w:p w14:paraId="5DFE6C5A" w14:textId="77777777" w:rsidR="008059F5" w:rsidRDefault="008059F5" w:rsidP="008059F5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48F928A" w14:textId="77777777" w:rsidR="008059F5" w:rsidRPr="007F34A2" w:rsidRDefault="008059F5" w:rsidP="008059F5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Выполнение работы:</w:t>
      </w:r>
    </w:p>
    <w:p w14:paraId="606DC2EA" w14:textId="77777777" w:rsidR="006C393A" w:rsidRPr="007F34A2" w:rsidRDefault="006C393A" w:rsidP="008059F5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160BDB3F" w14:textId="560C8C3C" w:rsidR="006C393A" w:rsidRDefault="006C393A" w:rsidP="008059F5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7DC3AA" wp14:editId="01A6748D">
            <wp:extent cx="5940425" cy="3775075"/>
            <wp:effectExtent l="0" t="0" r="3175" b="0"/>
            <wp:docPr id="1460030064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30064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FBFDD" w14:textId="77777777" w:rsidR="006C393A" w:rsidRDefault="006C393A" w:rsidP="008059F5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  <w:lang w:val="en-US"/>
        </w:rPr>
      </w:pPr>
    </w:p>
    <w:p w14:paraId="219C0127" w14:textId="2B6253B8" w:rsidR="006C393A" w:rsidRDefault="007F34A2" w:rsidP="008059F5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789F2F0" wp14:editId="3BB1B465">
            <wp:extent cx="5143500" cy="4419600"/>
            <wp:effectExtent l="0" t="0" r="0" b="0"/>
            <wp:docPr id="1675136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6045B" w14:textId="77777777" w:rsidR="007F34A2" w:rsidRDefault="007F34A2" w:rsidP="008059F5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4811B95F" w14:textId="1568A771" w:rsidR="007F34A2" w:rsidRDefault="007F34A2" w:rsidP="008059F5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A634058" wp14:editId="5CA7260E">
            <wp:extent cx="5940425" cy="4191000"/>
            <wp:effectExtent l="0" t="0" r="3175" b="0"/>
            <wp:docPr id="13103131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C550D" w14:textId="77777777" w:rsidR="007F34A2" w:rsidRDefault="007F34A2" w:rsidP="008059F5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47C36B87" w14:textId="16CA27E2" w:rsidR="007F34A2" w:rsidRDefault="007F34A2" w:rsidP="008059F5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C4E0964" wp14:editId="3C997E1A">
            <wp:extent cx="5940425" cy="4191000"/>
            <wp:effectExtent l="0" t="0" r="3175" b="0"/>
            <wp:docPr id="209378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E6BDE" w14:textId="77777777" w:rsidR="007F34A2" w:rsidRDefault="007F34A2" w:rsidP="008059F5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74D47912" w14:textId="6F2172DE" w:rsidR="007F34A2" w:rsidRPr="007F34A2" w:rsidRDefault="007F34A2" w:rsidP="008059F5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D5C409" wp14:editId="5A0ECE30">
            <wp:extent cx="5940425" cy="3106420"/>
            <wp:effectExtent l="0" t="0" r="3175" b="0"/>
            <wp:docPr id="531238922" name="Рисунок 47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38922" name="Рисунок 47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CE355A" wp14:editId="0508EF4B">
            <wp:extent cx="5940425" cy="911225"/>
            <wp:effectExtent l="0" t="0" r="3175" b="3175"/>
            <wp:docPr id="1051366507" name="Рисунок 46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66507" name="Рисунок 46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E1C4B8" wp14:editId="42D0BA48">
            <wp:extent cx="5940425" cy="3448685"/>
            <wp:effectExtent l="0" t="0" r="3175" b="0"/>
            <wp:docPr id="417270595" name="Рисунок 45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70595" name="Рисунок 45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44869B" wp14:editId="5C87322C">
            <wp:extent cx="5940425" cy="3428365"/>
            <wp:effectExtent l="0" t="0" r="3175" b="635"/>
            <wp:docPr id="953814781" name="Рисунок 44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14781" name="Рисунок 44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ECD841" wp14:editId="7140A9E7">
            <wp:extent cx="5940425" cy="2369185"/>
            <wp:effectExtent l="0" t="0" r="3175" b="0"/>
            <wp:docPr id="1954099646" name="Рисунок 4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99646" name="Рисунок 4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30F753" wp14:editId="58C2FB7A">
            <wp:extent cx="5940425" cy="3883660"/>
            <wp:effectExtent l="0" t="0" r="3175" b="2540"/>
            <wp:docPr id="245549672" name="Рисунок 4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49672" name="Рисунок 4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8D1076" wp14:editId="4B365B33">
            <wp:extent cx="5940425" cy="4632960"/>
            <wp:effectExtent l="0" t="0" r="3175" b="0"/>
            <wp:docPr id="316177297" name="Рисунок 4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77297" name="Рисунок 4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BD2228" wp14:editId="7F55923C">
            <wp:extent cx="5940425" cy="1089660"/>
            <wp:effectExtent l="0" t="0" r="3175" b="0"/>
            <wp:docPr id="1541707495" name="Рисунок 4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07495" name="Рисунок 4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D44795" wp14:editId="4492C06D">
            <wp:extent cx="5940425" cy="4778375"/>
            <wp:effectExtent l="0" t="0" r="3175" b="3175"/>
            <wp:docPr id="1528034386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7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CACAAA" wp14:editId="10D7F86B">
            <wp:extent cx="5940425" cy="3883660"/>
            <wp:effectExtent l="0" t="0" r="3175" b="2540"/>
            <wp:docPr id="819562347" name="Рисунок 38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62347" name="Рисунок 38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CDA3B0" wp14:editId="4861D4A5">
            <wp:extent cx="5940425" cy="4222115"/>
            <wp:effectExtent l="0" t="0" r="3175" b="6985"/>
            <wp:docPr id="1465759740" name="Рисунок 37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59740" name="Рисунок 37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0D7F2A" wp14:editId="6C27AB7C">
            <wp:extent cx="5940425" cy="4204970"/>
            <wp:effectExtent l="0" t="0" r="3175" b="5080"/>
            <wp:docPr id="44726712" name="Рисунок 36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6712" name="Рисунок 36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D43B23" wp14:editId="48EAA351">
            <wp:extent cx="5940425" cy="2397125"/>
            <wp:effectExtent l="0" t="0" r="3175" b="3175"/>
            <wp:docPr id="1252968508" name="Рисунок 35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68508" name="Рисунок 35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ED6F21" wp14:editId="6C882A39">
            <wp:extent cx="5940425" cy="3249295"/>
            <wp:effectExtent l="0" t="0" r="3175" b="8255"/>
            <wp:docPr id="447601593" name="Рисунок 34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01593" name="Рисунок 34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CD0E6B" wp14:editId="3EC8B7B4">
            <wp:extent cx="5940425" cy="2136775"/>
            <wp:effectExtent l="0" t="0" r="3175" b="0"/>
            <wp:docPr id="260135477" name="Рисунок 33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35477" name="Рисунок 33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AEF903" wp14:editId="375FAB2B">
            <wp:extent cx="5940425" cy="4118610"/>
            <wp:effectExtent l="0" t="0" r="3175" b="0"/>
            <wp:docPr id="118917215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93AF46" wp14:editId="353C5CEB">
            <wp:extent cx="5940425" cy="4533900"/>
            <wp:effectExtent l="0" t="0" r="3175" b="0"/>
            <wp:docPr id="94225018" name="Рисунок 3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5018" name="Рисунок 3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B7D957" wp14:editId="67C565C1">
            <wp:extent cx="5940425" cy="4481195"/>
            <wp:effectExtent l="0" t="0" r="3175" b="0"/>
            <wp:docPr id="1329728304" name="Рисунок 30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28304" name="Рисунок 30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1987F8" wp14:editId="61E8D7EA">
            <wp:extent cx="5940425" cy="4375785"/>
            <wp:effectExtent l="0" t="0" r="3175" b="5715"/>
            <wp:docPr id="725997835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81F2C3" wp14:editId="1ADD9AC5">
            <wp:extent cx="5940425" cy="4375785"/>
            <wp:effectExtent l="0" t="0" r="3175" b="5715"/>
            <wp:docPr id="1136187780" name="Рисунок 28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87780" name="Рисунок 28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4B001D" wp14:editId="4287427F">
            <wp:extent cx="5940425" cy="3382010"/>
            <wp:effectExtent l="0" t="0" r="3175" b="8890"/>
            <wp:docPr id="844953592" name="Рисунок 27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53592" name="Рисунок 27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504EED" wp14:editId="15EBC00D">
            <wp:extent cx="5940425" cy="2952115"/>
            <wp:effectExtent l="0" t="0" r="3175" b="635"/>
            <wp:docPr id="315325045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99DD1" w14:textId="77777777" w:rsidR="006C393A" w:rsidRDefault="006C393A" w:rsidP="008059F5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</w:p>
    <w:p w14:paraId="24855EF3" w14:textId="77777777" w:rsidR="006C393A" w:rsidRDefault="006C393A" w:rsidP="008059F5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10A4B8A7" w14:textId="77777777" w:rsidR="006C393A" w:rsidRDefault="006C393A" w:rsidP="008059F5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06C604A9" w14:textId="77777777" w:rsidR="006C393A" w:rsidRDefault="006C393A" w:rsidP="008059F5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  <w:lang w:val="en-US"/>
        </w:rPr>
      </w:pPr>
    </w:p>
    <w:p w14:paraId="04CB6DBB" w14:textId="1A4C9392" w:rsidR="008059F5" w:rsidRDefault="008059F5" w:rsidP="008059F5">
      <w:pPr>
        <w:pStyle w:val="a3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Вывод:</w:t>
      </w:r>
    </w:p>
    <w:p w14:paraId="0B3D5FFA" w14:textId="77777777" w:rsidR="008059F5" w:rsidRDefault="008059F5" w:rsidP="008059F5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ходе выполнения лабораторной работы были приобретены практические навыки по установке и конфигурированию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DNS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-сервера, а также усвоили принципы работы системы доменных имён.</w:t>
      </w:r>
    </w:p>
    <w:p w14:paraId="4C97A068" w14:textId="77777777" w:rsidR="008059F5" w:rsidRDefault="008059F5" w:rsidP="008059F5">
      <w:pPr>
        <w:pStyle w:val="a3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6FF1A486" w14:textId="77777777" w:rsidR="008059F5" w:rsidRDefault="008059F5" w:rsidP="008059F5">
      <w:pPr>
        <w:spacing w:line="360" w:lineRule="auto"/>
        <w:ind w:firstLine="431"/>
        <w:rPr>
          <w:b/>
          <w:sz w:val="28"/>
          <w:szCs w:val="28"/>
        </w:rPr>
      </w:pPr>
      <w:r>
        <w:rPr>
          <w:b/>
          <w:sz w:val="28"/>
          <w:szCs w:val="28"/>
        </w:rPr>
        <w:t>Ответы на контрольные вопросы:</w:t>
      </w:r>
    </w:p>
    <w:p w14:paraId="2441945B" w14:textId="77777777" w:rsidR="008059F5" w:rsidRDefault="008059F5" w:rsidP="008059F5">
      <w:pPr>
        <w:pStyle w:val="a3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bookmarkStart w:id="0" w:name="_Toc433396195"/>
      <w:bookmarkEnd w:id="0"/>
      <w:r>
        <w:rPr>
          <w:sz w:val="28"/>
          <w:szCs w:val="28"/>
        </w:rPr>
        <w:t>Что такое DNS? - Это система, предназначенная для преобразования человекочитаемых доменных имен в IP-адреса, используемые компьютерами для идентификации друг друга в сети.</w:t>
      </w:r>
    </w:p>
    <w:p w14:paraId="02E51B4A" w14:textId="77777777" w:rsidR="008059F5" w:rsidRDefault="008059F5" w:rsidP="008059F5">
      <w:pPr>
        <w:pStyle w:val="a3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Каково назначение кэширующего DNS-сервера? - Его задача - хранить результаты предыдущих DNS-запросов в памяти. Когда клиент делает запрос, кэширующий DNS проверяет свой кэш, и если он содержит соответствующую информацию, сервер возвращает ее без </w:t>
      </w:r>
      <w:r>
        <w:rPr>
          <w:sz w:val="28"/>
          <w:szCs w:val="28"/>
        </w:rPr>
        <w:lastRenderedPageBreak/>
        <w:t>необходимости обращаться к другим DNS-серверам. Это ускоряет процесс запроса.</w:t>
      </w:r>
    </w:p>
    <w:p w14:paraId="2A548A26" w14:textId="77777777" w:rsidR="008059F5" w:rsidRDefault="008059F5" w:rsidP="008059F5">
      <w:pPr>
        <w:pStyle w:val="a3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Чем отличается прямая DNS-зона от обратной? - Прямая зона преобразует доменные имена в IP-адреса, обратная зона выполняет обратное: преобразует IP-адреса в доменные имена.</w:t>
      </w:r>
    </w:p>
    <w:p w14:paraId="0844AA5A" w14:textId="77777777" w:rsidR="008059F5" w:rsidRDefault="008059F5" w:rsidP="008059F5">
      <w:pPr>
        <w:pStyle w:val="a3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каких каталогах и файлах располагаются настройки DNS-сервера? Кратко охарактеризуйте, за что они отвечают. - В Linux-системах обычно используется файл /etc/named.conf для общих настроек. Зоны хранятся в файлах в каталоге /var/named/, например, /var/named/example.com.zone.</w:t>
      </w:r>
    </w:p>
    <w:p w14:paraId="4D48014E" w14:textId="77777777" w:rsidR="008059F5" w:rsidRDefault="008059F5" w:rsidP="008059F5">
      <w:pPr>
        <w:pStyle w:val="a3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Что указывается в файле resolv.conf? - Содержит информацию о DNS-серверах, используемых системой, а также о параметрах конфигурации.</w:t>
      </w:r>
    </w:p>
    <w:p w14:paraId="5E66F988" w14:textId="77777777" w:rsidR="008059F5" w:rsidRDefault="008059F5" w:rsidP="008059F5">
      <w:pPr>
        <w:pStyle w:val="a3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Какие типы записи описания ресурсов есть в DNS и для чего они используются? - A (IPv4-адрес), AAAA (IPv6-адрес), CNAME (каноническое имя), MX (почтовый сервер), NS (имя сервера), PTR (обратная запись), SOA (начальная запись зоны), TXT (текстовая информация).</w:t>
      </w:r>
    </w:p>
    <w:p w14:paraId="2F7FBB56" w14:textId="77777777" w:rsidR="008059F5" w:rsidRDefault="008059F5" w:rsidP="008059F5">
      <w:pPr>
        <w:pStyle w:val="a3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чего используется домен in-addr.arpa? - Используется для обратного маппинга IP-адресов в доменные имена.</w:t>
      </w:r>
    </w:p>
    <w:p w14:paraId="52429F6B" w14:textId="77777777" w:rsidR="008059F5" w:rsidRDefault="008059F5" w:rsidP="008059F5">
      <w:pPr>
        <w:pStyle w:val="a3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чего нужен демон named? - Это DNS-сервер, реализация BIND (Berkeley Internet Name Domain).</w:t>
      </w:r>
    </w:p>
    <w:p w14:paraId="60EAA928" w14:textId="77777777" w:rsidR="008059F5" w:rsidRDefault="008059F5" w:rsidP="008059F5">
      <w:pPr>
        <w:pStyle w:val="a3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чём заключаются основные функции slave-сервера и master-сервера? - Master-сервер хранит оригинальные записи зоны, slave-серверы получают копии данных от master-сервера.</w:t>
      </w:r>
    </w:p>
    <w:p w14:paraId="256842D8" w14:textId="77777777" w:rsidR="008059F5" w:rsidRDefault="008059F5" w:rsidP="008059F5">
      <w:pPr>
        <w:pStyle w:val="a3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Какие параметры отвечают за время обновления зоны? - refresh, retry, expire, и minimum.</w:t>
      </w:r>
    </w:p>
    <w:p w14:paraId="2BD90DBF" w14:textId="77777777" w:rsidR="008059F5" w:rsidRDefault="008059F5" w:rsidP="008059F5">
      <w:pPr>
        <w:pStyle w:val="a3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Как обеспечить защиту зоны от скачивания и просмотра? - Это может включать в себя использование </w:t>
      </w:r>
      <w:r>
        <w:rPr>
          <w:sz w:val="28"/>
          <w:szCs w:val="28"/>
          <w:lang w:val="en-US"/>
        </w:rPr>
        <w:t>TSIG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Transaction</w:t>
      </w:r>
      <w:r w:rsidRPr="008059F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SIGnatures</w:t>
      </w:r>
      <w:proofErr w:type="spellEnd"/>
      <w:r>
        <w:rPr>
          <w:sz w:val="28"/>
          <w:szCs w:val="28"/>
        </w:rPr>
        <w:t>) для аутентификации между серверами.</w:t>
      </w:r>
    </w:p>
    <w:p w14:paraId="40F1117B" w14:textId="77777777" w:rsidR="008059F5" w:rsidRDefault="008059F5" w:rsidP="008059F5">
      <w:pPr>
        <w:pStyle w:val="a3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Какая запись RR применяется при создании почтовых серверов? - MX (Mail Exchange).</w:t>
      </w:r>
    </w:p>
    <w:p w14:paraId="7B388541" w14:textId="77777777" w:rsidR="008059F5" w:rsidRDefault="008059F5" w:rsidP="008059F5">
      <w:pPr>
        <w:pStyle w:val="a3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протестировать работу сервера доменных имён? - Используйте команды </w:t>
      </w:r>
      <w:proofErr w:type="spellStart"/>
      <w:r>
        <w:rPr>
          <w:sz w:val="28"/>
          <w:szCs w:val="28"/>
          <w:lang w:val="en-US"/>
        </w:rPr>
        <w:t>nslookup</w:t>
      </w:r>
      <w:proofErr w:type="spellEnd"/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dig</w:t>
      </w:r>
      <w:r>
        <w:rPr>
          <w:sz w:val="28"/>
          <w:szCs w:val="28"/>
        </w:rPr>
        <w:t xml:space="preserve">, или </w:t>
      </w:r>
      <w:r>
        <w:rPr>
          <w:sz w:val="28"/>
          <w:szCs w:val="28"/>
          <w:lang w:val="en-US"/>
        </w:rPr>
        <w:t>host</w:t>
      </w:r>
      <w:r>
        <w:rPr>
          <w:sz w:val="28"/>
          <w:szCs w:val="28"/>
        </w:rPr>
        <w:t>.</w:t>
      </w:r>
    </w:p>
    <w:p w14:paraId="425D0C31" w14:textId="77777777" w:rsidR="008059F5" w:rsidRDefault="008059F5" w:rsidP="008059F5">
      <w:pPr>
        <w:pStyle w:val="a3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Как запустить, перезапустить или остановить какую-либо службу в системе? - systemctl start|stop|restart &lt;service&gt;.</w:t>
      </w:r>
    </w:p>
    <w:p w14:paraId="06A99E21" w14:textId="77777777" w:rsidR="008059F5" w:rsidRDefault="008059F5" w:rsidP="008059F5">
      <w:pPr>
        <w:pStyle w:val="a3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Как посмотреть отладочную информацию при запуске какого-либо сервиса или службы? - Используйте опции, такие как -d или -v при запуске службы.</w:t>
      </w:r>
    </w:p>
    <w:p w14:paraId="342401CD" w14:textId="77777777" w:rsidR="008059F5" w:rsidRDefault="008059F5" w:rsidP="008059F5">
      <w:pPr>
        <w:pStyle w:val="a3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храниться отладочная информация по работе системы и служб? Как её посмотреть? - В системных журналах, доступных через </w:t>
      </w:r>
      <w:proofErr w:type="spellStart"/>
      <w:r>
        <w:rPr>
          <w:sz w:val="28"/>
          <w:szCs w:val="28"/>
          <w:lang w:val="en-US"/>
        </w:rPr>
        <w:t>journalctl</w:t>
      </w:r>
      <w:proofErr w:type="spellEnd"/>
      <w:r>
        <w:rPr>
          <w:sz w:val="28"/>
          <w:szCs w:val="28"/>
        </w:rPr>
        <w:t>.</w:t>
      </w:r>
    </w:p>
    <w:p w14:paraId="6465D695" w14:textId="77777777" w:rsidR="008059F5" w:rsidRDefault="008059F5" w:rsidP="008059F5">
      <w:pPr>
        <w:pStyle w:val="a3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посмотреть, какие файлы использует в своей работе тот или иной процесс? Приведите несколько примеров. - </w:t>
      </w:r>
      <w:proofErr w:type="spellStart"/>
      <w:r>
        <w:rPr>
          <w:sz w:val="28"/>
          <w:szCs w:val="28"/>
          <w:lang w:val="en-US"/>
        </w:rPr>
        <w:t>lsof</w:t>
      </w:r>
      <w:proofErr w:type="spellEnd"/>
      <w:r>
        <w:rPr>
          <w:sz w:val="28"/>
          <w:szCs w:val="28"/>
        </w:rPr>
        <w:t xml:space="preserve"> -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 xml:space="preserve"> &lt;</w:t>
      </w:r>
      <w:proofErr w:type="spellStart"/>
      <w:r>
        <w:rPr>
          <w:sz w:val="28"/>
          <w:szCs w:val="28"/>
          <w:lang w:val="en-US"/>
        </w:rPr>
        <w:t>pid</w:t>
      </w:r>
      <w:proofErr w:type="spellEnd"/>
      <w:r>
        <w:rPr>
          <w:sz w:val="28"/>
          <w:szCs w:val="28"/>
        </w:rPr>
        <w:t xml:space="preserve">&gt; или </w:t>
      </w:r>
      <w:r>
        <w:rPr>
          <w:sz w:val="28"/>
          <w:szCs w:val="28"/>
          <w:lang w:val="en-US"/>
        </w:rPr>
        <w:t>fuser</w:t>
      </w:r>
      <w:r>
        <w:rPr>
          <w:sz w:val="28"/>
          <w:szCs w:val="28"/>
        </w:rPr>
        <w:t xml:space="preserve"> -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&lt;</w:t>
      </w:r>
      <w:r>
        <w:rPr>
          <w:sz w:val="28"/>
          <w:szCs w:val="28"/>
          <w:lang w:val="en-US"/>
        </w:rPr>
        <w:t>file</w:t>
      </w:r>
      <w:r>
        <w:rPr>
          <w:sz w:val="28"/>
          <w:szCs w:val="28"/>
        </w:rPr>
        <w:t>&gt;.</w:t>
      </w:r>
    </w:p>
    <w:p w14:paraId="31E60C6A" w14:textId="77777777" w:rsidR="008059F5" w:rsidRDefault="008059F5" w:rsidP="008059F5">
      <w:pPr>
        <w:pStyle w:val="a3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Приведите несколько примеров по изменению сетевого соединения при помощи командного интерфейса nmcli. - Примеры включают nmcli connection up|down &lt;connection_name&gt;.</w:t>
      </w:r>
    </w:p>
    <w:p w14:paraId="617702C4" w14:textId="77777777" w:rsidR="008059F5" w:rsidRDefault="008059F5" w:rsidP="008059F5">
      <w:pPr>
        <w:pStyle w:val="a3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Что такое SELinux? - Это мандатный контроль доступа для ядра Linux.</w:t>
      </w:r>
    </w:p>
    <w:p w14:paraId="2DB20540" w14:textId="77777777" w:rsidR="008059F5" w:rsidRDefault="008059F5" w:rsidP="008059F5">
      <w:pPr>
        <w:pStyle w:val="a3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Что такое контекст (метка) SELinux? - Метка, определяющая, какие ресурсы могут быть доступны процессу или объекту.</w:t>
      </w:r>
    </w:p>
    <w:p w14:paraId="21803F3E" w14:textId="77777777" w:rsidR="008059F5" w:rsidRDefault="008059F5" w:rsidP="008059F5">
      <w:pPr>
        <w:pStyle w:val="a3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Как восстановить контекст SELinux после внесения изменений в конфигурационные файлы? - restorecon -Rv &lt;directory&gt;.</w:t>
      </w:r>
    </w:p>
    <w:p w14:paraId="500702F1" w14:textId="77777777" w:rsidR="008059F5" w:rsidRDefault="008059F5" w:rsidP="008059F5">
      <w:pPr>
        <w:pStyle w:val="a3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Как создать разрешающие правила политики SELinux из файлов журналов, содержащих сообщения о запрете операций? - Используйте </w:t>
      </w:r>
      <w:r>
        <w:rPr>
          <w:sz w:val="28"/>
          <w:szCs w:val="28"/>
          <w:lang w:val="en-US"/>
        </w:rPr>
        <w:t>audit</w:t>
      </w:r>
      <w:r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allow</w:t>
      </w:r>
      <w:r>
        <w:rPr>
          <w:sz w:val="28"/>
          <w:szCs w:val="28"/>
        </w:rPr>
        <w:t>.</w:t>
      </w:r>
    </w:p>
    <w:p w14:paraId="3808B417" w14:textId="77777777" w:rsidR="008059F5" w:rsidRDefault="008059F5" w:rsidP="008059F5">
      <w:pPr>
        <w:pStyle w:val="a3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Что такое булевый переключатель в SELinux? - Это параметр, который включает или отключает определенные аспекты защиты SELinux.</w:t>
      </w:r>
    </w:p>
    <w:p w14:paraId="40F19658" w14:textId="77777777" w:rsidR="008059F5" w:rsidRDefault="008059F5" w:rsidP="008059F5">
      <w:pPr>
        <w:pStyle w:val="a3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Как посмотреть список переключателей SELinux и их состояние? - getsebool -a.</w:t>
      </w:r>
    </w:p>
    <w:p w14:paraId="0F218C75" w14:textId="77777777" w:rsidR="008059F5" w:rsidRDefault="008059F5" w:rsidP="008059F5">
      <w:pPr>
        <w:pStyle w:val="a3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Как изменить значение переключателя SELinux? - setsebool -P &lt;boolean_name&gt; &lt;on|off&gt;.</w:t>
      </w:r>
    </w:p>
    <w:p w14:paraId="361612EB" w14:textId="77777777" w:rsidR="006A5E75" w:rsidRDefault="006A5E75"/>
    <w:sectPr w:rsidR="006A5E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27D07"/>
    <w:multiLevelType w:val="hybridMultilevel"/>
    <w:tmpl w:val="F5CE7A38"/>
    <w:lvl w:ilvl="0" w:tplc="25EAE0A6">
      <w:start w:val="1"/>
      <w:numFmt w:val="decimal"/>
      <w:lvlText w:val="%1."/>
      <w:lvlJc w:val="left"/>
      <w:pPr>
        <w:ind w:left="791" w:hanging="360"/>
      </w:pPr>
    </w:lvl>
    <w:lvl w:ilvl="1" w:tplc="04190019">
      <w:start w:val="1"/>
      <w:numFmt w:val="lowerLetter"/>
      <w:lvlText w:val="%2."/>
      <w:lvlJc w:val="left"/>
      <w:pPr>
        <w:ind w:left="1511" w:hanging="360"/>
      </w:pPr>
    </w:lvl>
    <w:lvl w:ilvl="2" w:tplc="0419001B">
      <w:start w:val="1"/>
      <w:numFmt w:val="lowerRoman"/>
      <w:lvlText w:val="%3."/>
      <w:lvlJc w:val="right"/>
      <w:pPr>
        <w:ind w:left="2231" w:hanging="180"/>
      </w:pPr>
    </w:lvl>
    <w:lvl w:ilvl="3" w:tplc="0419000F">
      <w:start w:val="1"/>
      <w:numFmt w:val="decimal"/>
      <w:lvlText w:val="%4."/>
      <w:lvlJc w:val="left"/>
      <w:pPr>
        <w:ind w:left="2951" w:hanging="360"/>
      </w:pPr>
    </w:lvl>
    <w:lvl w:ilvl="4" w:tplc="04190019">
      <w:start w:val="1"/>
      <w:numFmt w:val="lowerLetter"/>
      <w:lvlText w:val="%5."/>
      <w:lvlJc w:val="left"/>
      <w:pPr>
        <w:ind w:left="3671" w:hanging="360"/>
      </w:pPr>
    </w:lvl>
    <w:lvl w:ilvl="5" w:tplc="0419001B">
      <w:start w:val="1"/>
      <w:numFmt w:val="lowerRoman"/>
      <w:lvlText w:val="%6."/>
      <w:lvlJc w:val="right"/>
      <w:pPr>
        <w:ind w:left="4391" w:hanging="180"/>
      </w:pPr>
    </w:lvl>
    <w:lvl w:ilvl="6" w:tplc="0419000F">
      <w:start w:val="1"/>
      <w:numFmt w:val="decimal"/>
      <w:lvlText w:val="%7."/>
      <w:lvlJc w:val="left"/>
      <w:pPr>
        <w:ind w:left="5111" w:hanging="360"/>
      </w:pPr>
    </w:lvl>
    <w:lvl w:ilvl="7" w:tplc="04190019">
      <w:start w:val="1"/>
      <w:numFmt w:val="lowerLetter"/>
      <w:lvlText w:val="%8."/>
      <w:lvlJc w:val="left"/>
      <w:pPr>
        <w:ind w:left="5831" w:hanging="360"/>
      </w:pPr>
    </w:lvl>
    <w:lvl w:ilvl="8" w:tplc="0419001B">
      <w:start w:val="1"/>
      <w:numFmt w:val="lowerRoman"/>
      <w:lvlText w:val="%9."/>
      <w:lvlJc w:val="right"/>
      <w:pPr>
        <w:ind w:left="6551" w:hanging="180"/>
      </w:pPr>
    </w:lvl>
  </w:abstractNum>
  <w:abstractNum w:abstractNumId="1" w15:restartNumberingAfterBreak="0">
    <w:nsid w:val="6B8B72BB"/>
    <w:multiLevelType w:val="hybridMultilevel"/>
    <w:tmpl w:val="77FA3F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num w:numId="1" w16cid:durableId="5247504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952287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D4F"/>
    <w:rsid w:val="000961A2"/>
    <w:rsid w:val="00162D53"/>
    <w:rsid w:val="002321FB"/>
    <w:rsid w:val="00254A5A"/>
    <w:rsid w:val="00331B64"/>
    <w:rsid w:val="00410F69"/>
    <w:rsid w:val="00457C19"/>
    <w:rsid w:val="006A5E75"/>
    <w:rsid w:val="006C393A"/>
    <w:rsid w:val="00713283"/>
    <w:rsid w:val="007150FE"/>
    <w:rsid w:val="007D1FC6"/>
    <w:rsid w:val="007F34A2"/>
    <w:rsid w:val="008059F5"/>
    <w:rsid w:val="008539A6"/>
    <w:rsid w:val="008619D1"/>
    <w:rsid w:val="008E423F"/>
    <w:rsid w:val="008E7A36"/>
    <w:rsid w:val="009F4A2D"/>
    <w:rsid w:val="00A0115C"/>
    <w:rsid w:val="00C23D3E"/>
    <w:rsid w:val="00C94472"/>
    <w:rsid w:val="00CE07C7"/>
    <w:rsid w:val="00E04D4F"/>
    <w:rsid w:val="00FB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EB007"/>
  <w15:chartTrackingRefBased/>
  <w15:docId w15:val="{78A70960-769E-4FF9-A605-60D0A2B81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9F5"/>
    <w:pPr>
      <w:widowControl w:val="0"/>
      <w:suppressAutoHyphens/>
      <w:spacing w:after="0" w:line="240" w:lineRule="auto"/>
    </w:pPr>
    <w:rPr>
      <w:rFonts w:ascii="Times New Roman" w:eastAsia="Droid Sans Fallback" w:hAnsi="Times New Roman" w:cs="FreeSans"/>
      <w:color w:val="00000A"/>
      <w:sz w:val="24"/>
      <w:szCs w:val="24"/>
      <w:lang w:val="ru-RU" w:eastAsia="zh-CN" w:bidi="hi-IN"/>
    </w:rPr>
  </w:style>
  <w:style w:type="paragraph" w:styleId="1">
    <w:name w:val="heading 1"/>
    <w:basedOn w:val="a"/>
    <w:link w:val="10"/>
    <w:uiPriority w:val="9"/>
    <w:qFormat/>
    <w:rsid w:val="008059F5"/>
    <w:pPr>
      <w:keepNext/>
      <w:widowControl/>
      <w:spacing w:before="240" w:after="60"/>
      <w:outlineLvl w:val="0"/>
    </w:pPr>
    <w:rPr>
      <w:rFonts w:ascii="Arial" w:eastAsia="Times New Roman" w:hAnsi="Arial" w:cs="Arial"/>
      <w:b/>
      <w:bCs/>
      <w:sz w:val="32"/>
      <w:szCs w:val="32"/>
      <w:lang w:val="en-US" w:eastAsia="ar-SA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059F5"/>
    <w:rPr>
      <w:rFonts w:ascii="Arial" w:eastAsia="Times New Roman" w:hAnsi="Arial" w:cs="Arial"/>
      <w:b/>
      <w:bCs/>
      <w:color w:val="00000A"/>
      <w:sz w:val="32"/>
      <w:szCs w:val="32"/>
      <w:lang w:val="en-US" w:eastAsia="ar-SA"/>
    </w:rPr>
  </w:style>
  <w:style w:type="paragraph" w:styleId="a3">
    <w:name w:val="Normal (Web)"/>
    <w:basedOn w:val="a"/>
    <w:uiPriority w:val="99"/>
    <w:semiHidden/>
    <w:unhideWhenUsed/>
    <w:qFormat/>
    <w:rsid w:val="008059F5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lang w:eastAsia="ru-RU" w:bidi="ar-SA"/>
    </w:rPr>
  </w:style>
  <w:style w:type="character" w:styleId="a4">
    <w:name w:val="Hyperlink"/>
    <w:basedOn w:val="a0"/>
    <w:uiPriority w:val="99"/>
    <w:unhideWhenUsed/>
    <w:rsid w:val="008E423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E42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639</Words>
  <Characters>3647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Claudely Bansimba</dc:creator>
  <cp:keywords/>
  <dc:description/>
  <cp:lastModifiedBy>Талебу Тенке Франк Устон</cp:lastModifiedBy>
  <cp:revision>3</cp:revision>
  <cp:lastPrinted>2026-03-04T13:32:00Z</cp:lastPrinted>
  <dcterms:created xsi:type="dcterms:W3CDTF">2026-02-25T13:19:00Z</dcterms:created>
  <dcterms:modified xsi:type="dcterms:W3CDTF">2026-03-04T13:32:00Z</dcterms:modified>
</cp:coreProperties>
</file>