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№1 — Развёртывание лабораторного стенда с использованием Vagrant</w:t>
      </w:r>
    </w:p>
    <w:p>
      <w:pPr>
        <w:pStyle w:val="Author"/>
      </w:pPr>
      <w:r>
        <w:t xml:space="preserve">Талебу Тенке Франк Устон</w:t>
      </w:r>
    </w:p>
    <w:bookmarkStart w:id="21" w:name="цели-e-задачи-работы"/>
    <w:p>
      <w:pPr>
        <w:pStyle w:val="Heading1"/>
      </w:pPr>
      <w:r>
        <w:t xml:space="preserve">Цели e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Овладеть практическими навыками установки операционной системы Rocky Linux</w:t>
      </w:r>
      <w:r>
        <w:br/>
      </w:r>
      <w:r>
        <w:t xml:space="preserve">на виртуальную машину с помощью инструмента Vagrant и автоматизации процесса развёртывания.</w:t>
      </w:r>
    </w:p>
    <w:bookmarkEnd w:id="20"/>
    <w:bookmarkEnd w:id="21"/>
    <w:bookmarkStart w:id="6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подготовка-среды"/>
    <w:p>
      <w:pPr>
        <w:pStyle w:val="Heading2"/>
      </w:pPr>
      <w:r>
        <w:t xml:space="preserve">Подготовка среды</w:t>
      </w:r>
    </w:p>
    <w:bookmarkStart w:id="25" w:name="fig:001"/>
    <w:p>
      <w:pPr>
        <w:pStyle w:val="CaptionedFigure"/>
      </w:pPr>
      <w:r>
        <w:drawing>
          <wp:inline>
            <wp:extent cx="4267200" cy="1238701"/>
            <wp:effectExtent b="0" l="0" r="0" t="0"/>
            <wp:docPr descr="Подготовка среды VirtualBox и Vagran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среды VirtualBox и Vagrant</w:t>
      </w:r>
    </w:p>
    <w:bookmarkEnd w:id="25"/>
    <w:bookmarkEnd w:id="26"/>
    <w:bookmarkStart w:id="31" w:name="создание-файлов-проекта"/>
    <w:p>
      <w:pPr>
        <w:pStyle w:val="Heading2"/>
      </w:pPr>
      <w:r>
        <w:t xml:space="preserve">Создание файлов проекта</w:t>
      </w:r>
    </w:p>
    <w:bookmarkStart w:id="30" w:name="fig:002"/>
    <w:p>
      <w:pPr>
        <w:pStyle w:val="CaptionedFigure"/>
      </w:pPr>
      <w:r>
        <w:drawing>
          <wp:inline>
            <wp:extent cx="4267200" cy="1844969"/>
            <wp:effectExtent b="0" l="0" r="0" t="0"/>
            <wp:docPr descr="Скрипт 01-user.sh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01-user.sh</w:t>
      </w:r>
    </w:p>
    <w:bookmarkEnd w:id="30"/>
    <w:bookmarkEnd w:id="31"/>
    <w:bookmarkStart w:id="36" w:name="создание-файлов-проекта-1"/>
    <w:p>
      <w:pPr>
        <w:pStyle w:val="Heading2"/>
      </w:pPr>
      <w:r>
        <w:t xml:space="preserve">Создание файлов проекта</w:t>
      </w:r>
    </w:p>
    <w:bookmarkStart w:id="35" w:name="fig:003"/>
    <w:p>
      <w:pPr>
        <w:pStyle w:val="CaptionedFigure"/>
      </w:pPr>
      <w:r>
        <w:drawing>
          <wp:inline>
            <wp:extent cx="4267200" cy="4637857"/>
            <wp:effectExtent b="0" l="0" r="0" t="0"/>
            <wp:docPr descr="Скрипт 01-hostname.sh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3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01-hostname.sh</w:t>
      </w:r>
    </w:p>
    <w:bookmarkEnd w:id="35"/>
    <w:bookmarkEnd w:id="36"/>
    <w:bookmarkStart w:id="41" w:name="конфигурация-vagrantfile"/>
    <w:p>
      <w:pPr>
        <w:pStyle w:val="Heading2"/>
      </w:pPr>
      <w:r>
        <w:t xml:space="preserve">Конфигурация Vagrantfile</w:t>
      </w:r>
    </w:p>
    <w:bookmarkStart w:id="40" w:name="fig:004"/>
    <w:p>
      <w:pPr>
        <w:pStyle w:val="CaptionedFigure"/>
      </w:pPr>
      <w:r>
        <w:drawing>
          <wp:inline>
            <wp:extent cx="4267200" cy="2114938"/>
            <wp:effectExtent b="0" l="0" r="0" t="0"/>
            <wp:docPr descr="Файл Vagrantfile с описанием provision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1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Vagrantfile с описанием provision</w:t>
      </w:r>
    </w:p>
    <w:bookmarkEnd w:id="40"/>
    <w:bookmarkEnd w:id="41"/>
    <w:bookmarkStart w:id="46" w:name="регистрация-box-файла-em-vagrant"/>
    <w:p>
      <w:pPr>
        <w:pStyle w:val="Heading2"/>
      </w:pPr>
      <w:r>
        <w:t xml:space="preserve">Регистрация box-файла em Vagrant</w:t>
      </w:r>
    </w:p>
    <w:bookmarkStart w:id="45" w:name="fig:005"/>
    <w:p>
      <w:pPr>
        <w:pStyle w:val="CaptionedFigure"/>
      </w:pPr>
      <w:r>
        <w:drawing>
          <wp:inline>
            <wp:extent cx="4267200" cy="1235242"/>
            <wp:effectExtent b="0" l="0" r="0" t="0"/>
            <wp:docPr descr="Добавление box-файла em систему Vagrant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5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box-файла em систему Vagrant</w:t>
      </w:r>
    </w:p>
    <w:bookmarkEnd w:id="45"/>
    <w:bookmarkEnd w:id="46"/>
    <w:bookmarkStart w:id="51" w:name="запуск-виртуальной-машины-server"/>
    <w:p>
      <w:pPr>
        <w:pStyle w:val="Heading2"/>
      </w:pPr>
      <w:r>
        <w:t xml:space="preserve">Запуск виртуальной машины Server</w:t>
      </w:r>
    </w:p>
    <w:bookmarkStart w:id="50" w:name="fig:006"/>
    <w:p>
      <w:pPr>
        <w:pStyle w:val="CaptionedFigure"/>
      </w:pPr>
      <w:r>
        <w:drawing>
          <wp:inline>
            <wp:extent cx="4267200" cy="1923110"/>
            <wp:effectExtent b="0" l="0" r="0" t="0"/>
            <wp:docPr descr="Запуск виртуальной машины server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2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виртуальной машины server</w:t>
      </w:r>
    </w:p>
    <w:bookmarkEnd w:id="50"/>
    <w:bookmarkEnd w:id="51"/>
    <w:bookmarkStart w:id="56" w:name="проверка-входа-em-систему"/>
    <w:p>
      <w:pPr>
        <w:pStyle w:val="Heading2"/>
      </w:pPr>
      <w:r>
        <w:t xml:space="preserve">Проверка входа em систему</w:t>
      </w:r>
    </w:p>
    <w:bookmarkStart w:id="55" w:name="fig:007"/>
    <w:p>
      <w:pPr>
        <w:pStyle w:val="CaptionedFigure"/>
      </w:pPr>
      <w:r>
        <w:drawing>
          <wp:inline>
            <wp:extent cx="4267200" cy="1625600"/>
            <wp:effectExtent b="0" l="0" r="0" t="0"/>
            <wp:docPr descr="Окно входа em систему Rocky Linux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входа em систему Rocky Linux</w:t>
      </w:r>
    </w:p>
    <w:bookmarkEnd w:id="55"/>
    <w:bookmarkEnd w:id="56"/>
    <w:bookmarkStart w:id="61" w:name="проверка-имени-хоста"/>
    <w:p>
      <w:pPr>
        <w:pStyle w:val="Heading2"/>
      </w:pPr>
      <w:r>
        <w:t xml:space="preserve">Проверка имени хоста</w:t>
      </w:r>
    </w:p>
    <w:bookmarkStart w:id="60" w:name="fig:008"/>
    <w:p>
      <w:pPr>
        <w:pStyle w:val="CaptionedFigure"/>
      </w:pPr>
      <w:r>
        <w:drawing>
          <wp:inline>
            <wp:extent cx="4267200" cy="1220317"/>
            <wp:effectExtent b="0" l="0" r="0" t="0"/>
            <wp:docPr descr="Отображение hostname server.akabrikosov.net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hostname server.akabrikosov.net</w:t>
      </w:r>
    </w:p>
    <w:bookmarkEnd w:id="60"/>
    <w:bookmarkEnd w:id="61"/>
    <w:bookmarkEnd w:id="62"/>
    <w:bookmarkStart w:id="64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6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результате работы был развернут лабораторный стенд на базе VirtualBox и Vagrant.</w:t>
      </w:r>
      <w:r>
        <w:br/>
      </w:r>
      <w:r>
        <w:t xml:space="preserve">Были созданы и протестированы сценарии автоматического развёртывания виртуальной машины</w:t>
      </w:r>
      <w:r>
        <w:br/>
      </w:r>
      <w:r>
        <w:t xml:space="preserve">с использованием скриптов 01-user.sh и 01-hostname.sh.</w:t>
      </w:r>
      <w:r>
        <w:br/>
      </w:r>
      <w:r>
        <w:t xml:space="preserve">Проверена корректность настроек пользователя, имени хоста и подключения по SSH.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2026-03-23T07:37:18Z</dcterms:created>
  <dcterms:modified xsi:type="dcterms:W3CDTF">2026-03-23T07:37:18Z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№1 — Развёртывание лабораторного стенда с использованием Vagrant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