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№5 — Конфигурирование HTTPS и PHP на Apache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Приобрести навыки конфигурирования веб-сервера Apache</w:t>
      </w:r>
      <w:r>
        <w:br/>
      </w:r>
      <w:r>
        <w:t xml:space="preserve">для работы по защищённому протоколу HTTPS и поддержки PHP.</w:t>
      </w:r>
    </w:p>
    <w:bookmarkEnd w:id="20"/>
    <w:bookmarkEnd w:id="21"/>
    <w:bookmarkStart w:id="42" w:name="конфигурирование-https"/>
    <w:p>
      <w:pPr>
        <w:pStyle w:val="Heading1"/>
      </w:pPr>
      <w:r>
        <w:t xml:space="preserve">Конфигурирование HTTPS</w:t>
      </w:r>
    </w:p>
    <w:bookmarkStart w:id="25" w:name="создание-ssl-ключа-и-сертификата"/>
    <w:p>
      <w:pPr>
        <w:pStyle w:val="Heading2"/>
      </w:pPr>
      <w:r>
        <w:t xml:space="preserve">Создание SSL-ключа и сертификата</w:t>
      </w:r>
    </w:p>
    <w:p>
      <w:pPr>
        <w:pStyle w:val="CaptionedFigure"/>
      </w:pPr>
      <w:r>
        <w:drawing>
          <wp:inline>
            <wp:extent cx="4267200" cy="2959719"/>
            <wp:effectExtent b="0" l="0" r="0" t="0"/>
            <wp:docPr descr="Генерация сертификат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5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сертификата</w:t>
      </w:r>
    </w:p>
    <w:bookmarkEnd w:id="25"/>
    <w:bookmarkStart w:id="29" w:name="настройка-виртуального-хоста-apache"/>
    <w:p>
      <w:pPr>
        <w:pStyle w:val="Heading2"/>
      </w:pPr>
      <w:r>
        <w:t xml:space="preserve">Настройка виртуального хоста Apache</w:t>
      </w:r>
    </w:p>
    <w:p>
      <w:pPr>
        <w:pStyle w:val="CaptionedFigure"/>
      </w:pPr>
      <w:r>
        <w:drawing>
          <wp:inline>
            <wp:extent cx="4267200" cy="2976663"/>
            <wp:effectExtent b="0" l="0" r="0" t="0"/>
            <wp:docPr descr="Конфигурация SSL-виртуального хос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76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SSL-виртуального хоста</w:t>
      </w:r>
    </w:p>
    <w:bookmarkEnd w:id="29"/>
    <w:bookmarkStart w:id="33" w:name="перенаправление-http-https"/>
    <w:p>
      <w:pPr>
        <w:pStyle w:val="Heading2"/>
      </w:pPr>
      <w:r>
        <w:t xml:space="preserve">Перенаправление HTTP → HTTPS</w:t>
      </w:r>
    </w:p>
    <w:p>
      <w:pPr>
        <w:pStyle w:val="CaptionedFigure"/>
      </w:pPr>
      <w:r>
        <w:drawing>
          <wp:inline>
            <wp:extent cx="4267200" cy="2624889"/>
            <wp:effectExtent b="0" l="0" r="0" t="0"/>
            <wp:docPr descr="Перенаправление на HTTPS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24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Перенаправление на HTTPS</w:t>
      </w:r>
    </w:p>
    <w:bookmarkEnd w:id="33"/>
    <w:bookmarkStart w:id="37" w:name="проверка-работы-https"/>
    <w:p>
      <w:pPr>
        <w:pStyle w:val="Heading2"/>
      </w:pPr>
      <w:r>
        <w:t xml:space="preserve">Проверка работы HTTPS</w:t>
      </w:r>
    </w:p>
    <w:p>
      <w:pPr>
        <w:pStyle w:val="CaptionedFigure"/>
      </w:pPr>
      <w:r>
        <w:drawing>
          <wp:inline>
            <wp:extent cx="4267200" cy="3063797"/>
            <wp:effectExtent b="0" l="0" r="0" t="0"/>
            <wp:docPr descr="Переход на защищённое соединение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63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на защищённое соединение</w:t>
      </w:r>
    </w:p>
    <w:bookmarkEnd w:id="37"/>
    <w:bookmarkStart w:id="41" w:name="просмотр-сертификата-в-браузере"/>
    <w:p>
      <w:pPr>
        <w:pStyle w:val="Heading2"/>
      </w:pPr>
      <w:r>
        <w:t xml:space="preserve">Просмотр сертификата в браузере</w:t>
      </w:r>
    </w:p>
    <w:p>
      <w:pPr>
        <w:pStyle w:val="CaptionedFigure"/>
      </w:pPr>
      <w:r>
        <w:drawing>
          <wp:inline>
            <wp:extent cx="4267200" cy="2956698"/>
            <wp:effectExtent b="0" l="0" r="0" t="0"/>
            <wp:docPr descr="Просмотр сертификат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5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сертификата</w:t>
      </w:r>
    </w:p>
    <w:bookmarkEnd w:id="41"/>
    <w:bookmarkEnd w:id="42"/>
    <w:bookmarkStart w:id="51" w:name="конфигурирование-php"/>
    <w:p>
      <w:pPr>
        <w:pStyle w:val="Heading1"/>
      </w:pPr>
      <w:r>
        <w:t xml:space="preserve">Конфигурирование PHP</w:t>
      </w:r>
    </w:p>
    <w:bookmarkStart w:id="46" w:name="создание-index.php"/>
    <w:p>
      <w:pPr>
        <w:pStyle w:val="Heading2"/>
      </w:pPr>
      <w:r>
        <w:t xml:space="preserve">Создание index.php</w:t>
      </w:r>
    </w:p>
    <w:p>
      <w:pPr>
        <w:pStyle w:val="CaptionedFigure"/>
      </w:pPr>
      <w:r>
        <w:drawing>
          <wp:inline>
            <wp:extent cx="4267200" cy="3600143"/>
            <wp:effectExtent b="0" l="0" r="0" t="0"/>
            <wp:docPr descr="Файл index.php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00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index.php</w:t>
      </w:r>
    </w:p>
    <w:bookmarkEnd w:id="46"/>
    <w:bookmarkStart w:id="50" w:name="проверка-phpinfo"/>
    <w:p>
      <w:pPr>
        <w:pStyle w:val="Heading2"/>
      </w:pPr>
      <w:r>
        <w:t xml:space="preserve">Проверка phpinfo()</w:t>
      </w:r>
    </w:p>
    <w:p>
      <w:pPr>
        <w:pStyle w:val="CaptionedFigure"/>
      </w:pPr>
      <w:r>
        <w:drawing>
          <wp:inline>
            <wp:extent cx="4267200" cy="3321573"/>
            <wp:effectExtent b="0" l="0" r="0" t="0"/>
            <wp:docPr descr="Вывод phpinfo()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21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phpinfo()</w:t>
      </w:r>
    </w:p>
    <w:bookmarkEnd w:id="50"/>
    <w:bookmarkEnd w:id="51"/>
    <w:bookmarkStart w:id="53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52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Был настроен веб-сервер Apache для работы по протоколу HTTPS</w:t>
      </w:r>
      <w:r>
        <w:br/>
      </w:r>
      <w:r>
        <w:t xml:space="preserve">с использованием самоподписанного сертификата.</w:t>
      </w:r>
      <w:r>
        <w:br/>
      </w:r>
      <w:r>
        <w:t xml:space="preserve">Добавлена поддержка PHP и выполнена проверка его работы.</w:t>
      </w:r>
      <w:r>
        <w:br/>
      </w:r>
      <w:r>
        <w:t xml:space="preserve">Обновлены файлы внутреннего окружения Vagrant</w:t>
      </w:r>
      <w:r>
        <w:br/>
      </w:r>
      <w:r>
        <w:t xml:space="preserve">для сохранения всех выполненных изменений.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2026-03-23T07:25:50Z</dcterms:created>
  <dcterms:modified xsi:type="dcterms:W3CDTF">2026-03-23T07:25:50Z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Лабораторная работа №5 — Конфигурирование HTTPS и PHP на Apache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