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9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5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13</w:t>
      </w:r>
    </w:p>
    <w:p>
      <w:pPr>
        <w:pStyle w:val="Subtitle"/>
      </w:pPr>
      <w:r>
        <w:t xml:space="preserve">Настройка NFS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сервера NFS для удалённого доступа к ресурсам.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6" w:name="настройка-сервера-nfs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NFSv4</w:t>
      </w:r>
    </w:p>
    <w:p>
      <w:pPr>
        <w:numPr>
          <w:ilvl w:val="0"/>
          <w:numId w:val="1001"/>
        </w:numPr>
      </w:pPr>
      <w:r>
        <w:t xml:space="preserve">На сервере установлено необходимое программное обеспечение для работы NFSv4.</w:t>
      </w:r>
    </w:p>
    <w:p>
      <w:pPr>
        <w:numPr>
          <w:ilvl w:val="0"/>
          <w:numId w:val="1001"/>
        </w:numPr>
      </w:pPr>
      <w:r>
        <w:t xml:space="preserve">Создан каталог, который будет экспортироваться по NFS и использоваться как корень дерева NFS.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настроен экспорт каталога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 </w:t>
      </w:r>
      <w:r>
        <w:t xml:space="preserve">с доступом только на чтение для всех хостов.</w:t>
      </w:r>
    </w:p>
    <w:bookmarkStart w:id="24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384148"/>
            <wp:effectExtent b="0" l="0" r="0" t="0"/>
            <wp:docPr descr="Рис. 1: Настройка экспорта в /etc/exports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8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Настройка экспорта в /etc/exports</w:t>
      </w:r>
    </w:p>
    <w:bookmarkEnd w:id="24"/>
    <w:p>
      <w:pPr>
        <w:numPr>
          <w:ilvl w:val="0"/>
          <w:numId w:val="1001"/>
        </w:numPr>
      </w:pPr>
      <w:r>
        <w:t xml:space="preserve">Для экспортируемого каталога задан корректный контекст безопасности SELinux типа</w:t>
      </w:r>
      <w:r>
        <w:t xml:space="preserve"> </w:t>
      </w:r>
      <w:r>
        <w:rPr>
          <w:rStyle w:val="VerbatimChar"/>
        </w:rPr>
        <w:t xml:space="preserve">nfs_t</w:t>
      </w:r>
      <w:r>
        <w:t xml:space="preserve">, после чего изменения применены ко всей файловой системе каталога.</w:t>
      </w:r>
      <w:r>
        <w:br/>
      </w:r>
      <w:r>
        <w:t xml:space="preserve">В результате выполнения операции контекст каталога был успешно изменён, что подтверждается выводом системы о переустановке меток безопасности.</w:t>
      </w:r>
    </w:p>
    <w:bookmarkStart w:id="28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616008"/>
            <wp:effectExtent b="0" l="0" r="0" t="0"/>
            <wp:docPr descr="Рис. 2: Настройка SELinux-контекста и применение restorecon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6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Настройка SELinux-контекста и применение restorecon</w:t>
      </w:r>
    </w:p>
    <w:bookmarkEnd w:id="28"/>
    <w:p>
      <w:pPr>
        <w:numPr>
          <w:ilvl w:val="0"/>
          <w:numId w:val="1001"/>
        </w:numPr>
      </w:pPr>
      <w:r>
        <w:t xml:space="preserve">Служба сервера NFS запущена и добавлена в автозагрузку операционной системы, что обеспечивает её автоматический старт после перезагрузки сервера.</w:t>
      </w:r>
    </w:p>
    <w:p>
      <w:pPr>
        <w:numPr>
          <w:ilvl w:val="0"/>
          <w:numId w:val="1001"/>
        </w:numPr>
      </w:pPr>
      <w:r>
        <w:t xml:space="preserve">Выполнена первоначальная настройка межсетевого экрана для разрешения работы службы NFS.</w:t>
      </w:r>
      <w:r>
        <w:br/>
      </w:r>
      <w:r>
        <w:t xml:space="preserve">После добавления правила и перезагрузки конфигурации доступ к сервису NFS был разрешён.</w:t>
      </w:r>
    </w:p>
    <w:bookmarkStart w:id="31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616008"/>
            <wp:effectExtent b="0" l="0" r="0" t="0"/>
            <wp:docPr descr="Рис. 3: Разрешение службы nfs в firewalld" title="" id="29" name="Picture"/>
            <a:graphic>
              <a:graphicData uri="http://schemas.openxmlformats.org/drawingml/2006/picture">
                <pic:pic>
                  <pic:nvPicPr>
                    <pic:cNvPr descr="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16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Разрешение службы nfs в firewalld</w:t>
      </w:r>
    </w:p>
    <w:bookmarkEnd w:id="31"/>
    <w:p>
      <w:pPr>
        <w:numPr>
          <w:ilvl w:val="0"/>
          <w:numId w:val="1001"/>
        </w:numPr>
      </w:pPr>
      <w:r>
        <w:t xml:space="preserve">На сервере выполнена проверка служб и сетевых портов, задействованных при удалённом монтировании.</w:t>
      </w:r>
      <w:r>
        <w:br/>
      </w:r>
      <w:r>
        <w:t xml:space="preserve">По результатам проверки установлено, что в процессе работы используются RPC-службы, в том числе</w:t>
      </w:r>
      <w:r>
        <w:t xml:space="preserve"> </w:t>
      </w:r>
      <w:r>
        <w:rPr>
          <w:rStyle w:val="VerbatimChar"/>
        </w:rPr>
        <w:t xml:space="preserve">rpcbind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, функционирующие по протоколам TCP и UDP.</w:t>
      </w:r>
    </w:p>
    <w:p>
      <w:pPr>
        <w:numPr>
          <w:ilvl w:val="0"/>
          <w:numId w:val="1001"/>
        </w:numPr>
      </w:pPr>
      <w:r>
        <w:t xml:space="preserve">В конфигурацию межсетевого экрана дополнительно добавлены службы</w:t>
      </w:r>
      <w:r>
        <w:t xml:space="preserve"> </w:t>
      </w:r>
      <w:r>
        <w:rPr>
          <w:rStyle w:val="VerbatimChar"/>
        </w:rPr>
        <w:t xml:space="preserve">rpc-bind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, необходимые для корректной работы RPC-запросов и команды</w:t>
      </w:r>
      <w:r>
        <w:t xml:space="preserve"> </w:t>
      </w:r>
      <w:r>
        <w:rPr>
          <w:rStyle w:val="VerbatimChar"/>
        </w:rPr>
        <w:t xml:space="preserve">showmount</w:t>
      </w:r>
      <w:r>
        <w:t xml:space="preserve">.</w:t>
      </w:r>
      <w:r>
        <w:br/>
      </w:r>
      <w:r>
        <w:t xml:space="preserve">После применения изменений и перезагрузки правил межсетевого экрана сервер стал корректно отвечать на RPC-запросы клиентов.</w:t>
      </w:r>
    </w:p>
    <w:bookmarkStart w:id="35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914701"/>
            <wp:effectExtent b="0" l="0" r="0" t="0"/>
            <wp:docPr descr="Рис. 4: Добавление служб mountd и rpc-bind в firewalld" title="" id="33" name="Picture"/>
            <a:graphic>
              <a:graphicData uri="http://schemas.openxmlformats.org/drawingml/2006/picture">
                <pic:pic>
                  <pic:nvPicPr>
                    <pic:cNvPr descr="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14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Добавление служб mountd и rpc-bind в firewalld</w:t>
      </w:r>
    </w:p>
    <w:bookmarkEnd w:id="35"/>
    <w:bookmarkEnd w:id="36"/>
    <w:bookmarkStart w:id="53" w:name="монтирование-nfs-на-клиент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Монтирование NFS на клиенте</w:t>
      </w:r>
    </w:p>
    <w:p>
      <w:pPr>
        <w:numPr>
          <w:ilvl w:val="0"/>
          <w:numId w:val="1002"/>
        </w:numPr>
      </w:pPr>
      <w:r>
        <w:t xml:space="preserve">На клиентской системе установлено программное обеспечение, необходимое для работы с сетевыми файловыми системами NFS.</w:t>
      </w:r>
    </w:p>
    <w:p>
      <w:pPr>
        <w:numPr>
          <w:ilvl w:val="0"/>
          <w:numId w:val="1002"/>
        </w:numPr>
      </w:pPr>
      <w:r>
        <w:t xml:space="preserve">Выполнена попытка получения списка экспортируемых ресурсов сервера с помощью команды</w:t>
      </w:r>
      <w:r>
        <w:t xml:space="preserve"> </w:t>
      </w:r>
      <w:r>
        <w:rPr>
          <w:rStyle w:val="VerbatimChar"/>
        </w:rPr>
        <w:t xml:space="preserve">showmount</w:t>
      </w:r>
      <w:r>
        <w:t xml:space="preserve">.</w:t>
      </w:r>
      <w:r>
        <w:br/>
      </w:r>
      <w:r>
        <w:t xml:space="preserve">При первой попытке была получена ошибка невозможности получения ответа по RPC, что указывает на блокировку необходимых служб межсетевым экраном или их недоступность.</w:t>
      </w:r>
    </w:p>
    <w:p>
      <w:pPr>
        <w:numPr>
          <w:ilvl w:val="0"/>
          <w:numId w:val="1000"/>
        </w:numPr>
      </w:pPr>
      <w:r>
        <w:t xml:space="preserve">После корректной настройки и запуска требуемых служб на сервере команда</w:t>
      </w:r>
      <w:r>
        <w:t xml:space="preserve"> </w:t>
      </w:r>
      <w:r>
        <w:rPr>
          <w:rStyle w:val="VerbatimChar"/>
        </w:rPr>
        <w:t xml:space="preserve">showmount</w:t>
      </w:r>
      <w:r>
        <w:t xml:space="preserve"> </w:t>
      </w:r>
      <w:r>
        <w:t xml:space="preserve">успешно вернула список экспортируемых ресурсов, в котором отображается каталог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, доступный для подключения.</w:t>
      </w:r>
    </w:p>
    <w:bookmarkStart w:id="40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91207"/>
            <wp:effectExtent b="0" l="0" r="0" t="0"/>
            <wp:docPr descr="Рис. 5: Проверка экспортов showmount" title="" id="38" name="Picture"/>
            <a:graphic>
              <a:graphicData uri="http://schemas.openxmlformats.org/drawingml/2006/picture">
                <pic:pic>
                  <pic:nvPicPr>
                    <pic:cNvPr descr="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91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Проверка экспортов showmount</w:t>
      </w:r>
    </w:p>
    <w:bookmarkEnd w:id="40"/>
    <w:p>
      <w:pPr>
        <w:numPr>
          <w:ilvl w:val="0"/>
          <w:numId w:val="1002"/>
        </w:numPr>
      </w:pPr>
      <w:r>
        <w:t xml:space="preserve">На клиенте создан каталог для монтирования удалённого ресурса, после чего выполнено подключение экспортируемого дерева NFS.</w:t>
      </w:r>
    </w:p>
    <w:p>
      <w:pPr>
        <w:numPr>
          <w:ilvl w:val="0"/>
          <w:numId w:val="1002"/>
        </w:numPr>
      </w:pPr>
      <w:r>
        <w:t xml:space="preserve">Проверено состояние монтирования.</w:t>
      </w:r>
      <w:r>
        <w:br/>
      </w:r>
      <w:r>
        <w:t xml:space="preserve">В выводе команды отображается подключение типа</w:t>
      </w:r>
      <w:r>
        <w:t xml:space="preserve"> </w:t>
      </w:r>
      <w:r>
        <w:rPr>
          <w:rStyle w:val="VerbatimChar"/>
        </w:rPr>
        <w:t xml:space="preserve">nfs4</w:t>
      </w:r>
      <w:r>
        <w:t xml:space="preserve">, что подтверждает использование протокола NFS версии 4.2.</w:t>
      </w:r>
      <w:r>
        <w:br/>
      </w:r>
      <w:r>
        <w:t xml:space="preserve">Также в параметрах монтирования указаны используемый транспорт TCP, размеры блоков ввода-вывода, параметры таймаутов, тип аутентификации</w:t>
      </w:r>
      <w:r>
        <w:t xml:space="preserve"> </w:t>
      </w:r>
      <w:r>
        <w:rPr>
          <w:rStyle w:val="VerbatimChar"/>
        </w:rPr>
        <w:t xml:space="preserve">sec=sys</w:t>
      </w:r>
      <w:r>
        <w:t xml:space="preserve">, а также сетевые адреса сервера и клиента.</w:t>
      </w:r>
      <w:r>
        <w:br/>
      </w:r>
      <w:r>
        <w:t xml:space="preserve">Это подтверждает корректное подключение удалённого ресурса.</w:t>
      </w:r>
    </w:p>
    <w:bookmarkStart w:id="44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649154"/>
            <wp:effectExtent b="0" l="0" r="0" t="0"/>
            <wp:docPr descr="Рис. 6: Монтирование NFS-ресурса и проверка mount" title="" id="42" name="Picture"/>
            <a:graphic>
              <a:graphicData uri="http://schemas.openxmlformats.org/drawingml/2006/picture">
                <pic:pic>
                  <pic:nvPicPr>
                    <pic:cNvPr descr="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49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Монтирование NFS-ресурса и проверка mount</w:t>
      </w:r>
    </w:p>
    <w:bookmarkEnd w:id="44"/>
    <w:p>
      <w:pPr>
        <w:numPr>
          <w:ilvl w:val="0"/>
          <w:numId w:val="1002"/>
        </w:numPr>
      </w:pPr>
      <w:r>
        <w:t xml:space="preserve">Для обеспечения автоматического монтирования удалённого ресурса при загрузке системы в конец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 с указанием удалённого ресурса, точки монтирования и типа файловой системы NFS.</w:t>
      </w:r>
      <w:r>
        <w:br/>
      </w:r>
      <w:r>
        <w:t xml:space="preserve">Использование параметра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 </w:t>
      </w:r>
      <w:r>
        <w:t xml:space="preserve">гарантирует, что монтирование будет выполнено только после инициализации сетевых интерфейсов.</w:t>
      </w:r>
      <w:r>
        <w:br/>
      </w:r>
      <w:r>
        <w:t xml:space="preserve">Значения последних двух полей отключают резервное копирование и проверку файловой системы при загрузке.</w:t>
      </w:r>
    </w:p>
    <w:bookmarkStart w:id="48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044963"/>
            <wp:effectExtent b="0" l="0" r="0" t="0"/>
            <wp:docPr descr="Рис. 7: Добавление записи NFS в /etc/fstab" title="" id="46" name="Picture"/>
            <a:graphic>
              <a:graphicData uri="http://schemas.openxmlformats.org/drawingml/2006/picture">
                <pic:pic>
                  <pic:nvPicPr>
                    <pic:cNvPr descr="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4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Добавление записи NFS в /etc/fstab</w:t>
      </w:r>
    </w:p>
    <w:bookmarkEnd w:id="48"/>
    <w:p>
      <w:pPr>
        <w:numPr>
          <w:ilvl w:val="0"/>
          <w:numId w:val="1002"/>
        </w:numPr>
      </w:pPr>
      <w:r>
        <w:t xml:space="preserve">После редактирования файла</w:t>
      </w:r>
      <w:r>
        <w:t xml:space="preserve"> </w:t>
      </w:r>
      <w:r>
        <w:rPr>
          <w:rStyle w:val="VerbatimChar"/>
        </w:rPr>
        <w:t xml:space="preserve">fstab</w:t>
      </w:r>
      <w:r>
        <w:t xml:space="preserve"> </w:t>
      </w:r>
      <w:r>
        <w:t xml:space="preserve">выполнена проверка корректности конфигурации и статуса автоматического монтирования сетевых ресурсов.</w:t>
      </w:r>
      <w:r>
        <w:br/>
      </w:r>
      <w:r>
        <w:t xml:space="preserve">Состояние цели</w:t>
      </w:r>
      <w:r>
        <w:t xml:space="preserve"> </w:t>
      </w:r>
      <w:r>
        <w:rPr>
          <w:rStyle w:val="VerbatimChar"/>
        </w:rPr>
        <w:t xml:space="preserve">remote-fs.target</w:t>
      </w:r>
      <w:r>
        <w:t xml:space="preserve"> </w:t>
      </w:r>
      <w:r>
        <w:t xml:space="preserve">определено как активное, что подтверждает готовность системы автоматически подключать удалённые файловые системы при запуске операционной системы.</w:t>
      </w:r>
    </w:p>
    <w:bookmarkStart w:id="52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096646"/>
            <wp:effectExtent b="0" l="0" r="0" t="0"/>
            <wp:docPr descr="Рис. 8: Проверка статуса remote-fs.target" title="" id="50" name="Picture"/>
            <a:graphic>
              <a:graphicData uri="http://schemas.openxmlformats.org/drawingml/2006/picture">
                <pic:pic>
                  <pic:nvPicPr>
                    <pic:cNvPr descr="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9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Проверка статуса remote-fs.target</w:t>
      </w:r>
    </w:p>
    <w:bookmarkEnd w:id="52"/>
    <w:bookmarkEnd w:id="53"/>
    <w:bookmarkEnd w:id="54"/>
    <w:bookmarkStart w:id="100" w:name="выполнение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</w:t>
      </w:r>
    </w:p>
    <w:bookmarkStart w:id="71" w:name="подключение-каталогов-к-дереву-nf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Подключение каталогов к дереву NFS</w:t>
      </w:r>
    </w:p>
    <w:p>
      <w:pPr>
        <w:numPr>
          <w:ilvl w:val="0"/>
          <w:numId w:val="1003"/>
        </w:numPr>
      </w:pPr>
      <w:r>
        <w:t xml:space="preserve">На сервере создан каталог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, предназначенный для подключения каталога с контентом веб-сервера и последующего экспорта в составе дерева NFS.</w:t>
      </w:r>
    </w:p>
    <w:p>
      <w:pPr>
        <w:numPr>
          <w:ilvl w:val="0"/>
          <w:numId w:val="1003"/>
        </w:numPr>
      </w:pPr>
      <w:r>
        <w:t xml:space="preserve">Выполнено bind-монтирование каталога веб-сервера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.</w:t>
      </w:r>
      <w:r>
        <w:br/>
      </w:r>
      <w:r>
        <w:t xml:space="preserve">В результате содержимое каталога веб-сервера стало доступно по пути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 </w:t>
      </w:r>
      <w:r>
        <w:t xml:space="preserve">и включено в экспортируемое дерево NFS.</w:t>
      </w:r>
    </w:p>
    <w:p>
      <w:pPr>
        <w:numPr>
          <w:ilvl w:val="0"/>
          <w:numId w:val="1003"/>
        </w:numPr>
      </w:pPr>
      <w:r>
        <w:t xml:space="preserve">На сервере выполнена проверка содержимого каталога</w:t>
      </w:r>
      <w:r>
        <w:t xml:space="preserve"> </w:t>
      </w:r>
      <w:r>
        <w:rPr>
          <w:rStyle w:val="VerbatimChar"/>
        </w:rPr>
        <w:t xml:space="preserve">/srv/nfs</w:t>
      </w:r>
      <w:r>
        <w:t xml:space="preserve">.</w:t>
      </w:r>
      <w:r>
        <w:br/>
      </w:r>
      <w:r>
        <w:t xml:space="preserve">В каталоге отображается подкаталог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что подтверждает успешное bind-монтирование и корректное формирование структуры экспортируемого дерева.</w:t>
      </w:r>
    </w:p>
    <w:bookmarkStart w:id="58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20206"/>
            <wp:effectExtent b="0" l="0" r="0" t="0"/>
            <wp:docPr descr="Рис. 9: Проверка содержимого каталога /srv/nfs на сервере" title="" id="56" name="Picture"/>
            <a:graphic>
              <a:graphicData uri="http://schemas.openxmlformats.org/drawingml/2006/picture">
                <pic:pic>
                  <pic:nvPicPr>
                    <pic:cNvPr descr="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9: Проверка содержимого каталога /srv/nfs на сервере</w:t>
      </w:r>
    </w:p>
    <w:bookmarkEnd w:id="58"/>
    <w:p>
      <w:pPr>
        <w:numPr>
          <w:ilvl w:val="0"/>
          <w:numId w:val="1003"/>
        </w:numPr>
      </w:pPr>
      <w:r>
        <w:t xml:space="preserve">На клиенте выполнена проверка содержимого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.</w:t>
      </w:r>
      <w:r>
        <w:br/>
      </w:r>
      <w:r>
        <w:t xml:space="preserve">В каталоге отображается подкаталог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, что подтверждает доступность подключённого каталога веб-сервера через NFS.</w:t>
      </w:r>
    </w:p>
    <w:bookmarkStart w:id="62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227938"/>
            <wp:effectExtent b="0" l="0" r="0" t="0"/>
            <wp:docPr descr="Рис. 10: Проверка содержимого каталога /mnt/nfs на клиенте" title="" id="60" name="Picture"/>
            <a:graphic>
              <a:graphicData uri="http://schemas.openxmlformats.org/drawingml/2006/picture">
                <pic:pic>
                  <pic:nvPicPr>
                    <pic:cNvPr descr="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27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10: Проверка содержимого каталога /mnt/nfs на клиенте</w:t>
      </w:r>
    </w:p>
    <w:bookmarkEnd w:id="62"/>
    <w:p>
      <w:pPr>
        <w:numPr>
          <w:ilvl w:val="0"/>
          <w:numId w:val="1003"/>
        </w:numPr>
      </w:pPr>
      <w:r>
        <w:t xml:space="preserve">На сервере в файле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добавлена запись для экспорта каталога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 </w:t>
      </w:r>
      <w:r>
        <w:t xml:space="preserve">с разрешением доступа на чтение и запись для узлов сети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  <w:r>
        <w:br/>
      </w:r>
      <w:r>
        <w:t xml:space="preserve">Таким образом, доступ к каталогу веб-сервера ограничен заданной подсетью и разрешён в режиме</w:t>
      </w:r>
      <w:r>
        <w:t xml:space="preserve"> </w:t>
      </w:r>
      <w:r>
        <w:rPr>
          <w:rStyle w:val="VerbatimChar"/>
        </w:rPr>
        <w:t xml:space="preserve">rw</w:t>
      </w:r>
      <w:r>
        <w:t xml:space="preserve">.</w:t>
      </w:r>
    </w:p>
    <w:bookmarkStart w:id="66" w:name="fig:01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671631"/>
            <wp:effectExtent b="0" l="0" r="0" t="0"/>
            <wp:docPr descr="Рис. 11: Экспорт каталога /srv/nfs/www в /etc/exports" title="" id="64" name="Picture"/>
            <a:graphic>
              <a:graphicData uri="http://schemas.openxmlformats.org/drawingml/2006/picture">
                <pic:pic>
                  <pic:nvPicPr>
                    <pic:cNvPr descr="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71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11: Экспорт каталога /srv/nfs/www в /etc/exports</w:t>
      </w:r>
    </w:p>
    <w:bookmarkEnd w:id="66"/>
    <w:p>
      <w:pPr>
        <w:numPr>
          <w:ilvl w:val="0"/>
          <w:numId w:val="1003"/>
        </w:numPr>
      </w:pPr>
      <w:r>
        <w:t xml:space="preserve">Выполнено повторное экспортирование всех каталогов, указанных в файле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</w:t>
      </w:r>
      <w:r>
        <w:br/>
      </w:r>
      <w:r>
        <w:t xml:space="preserve">В результате изменения конфигурации экспорта были применены без перезапуска службы NFS.</w:t>
      </w:r>
    </w:p>
    <w:p>
      <w:pPr>
        <w:numPr>
          <w:ilvl w:val="0"/>
          <w:numId w:val="1003"/>
        </w:numPr>
      </w:pPr>
      <w:r>
        <w:t xml:space="preserve">На клиенте повторно проверено содержимое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.</w:t>
      </w:r>
      <w:r>
        <w:br/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остаётся доступным, что подтверждает корректность обновлённой конфигурации экспорта.</w:t>
      </w:r>
    </w:p>
    <w:p>
      <w:pPr>
        <w:numPr>
          <w:ilvl w:val="0"/>
          <w:numId w:val="1003"/>
        </w:numPr>
      </w:pPr>
      <w:r>
        <w:t xml:space="preserve">Для обеспечения сохранения bind-монтирования после перезагрузки системы на сервере в конец файла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запись для автоматического монтирования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 </w:t>
      </w:r>
      <w:r>
        <w:t xml:space="preserve">с использованием типа</w:t>
      </w:r>
      <w:r>
        <w:t xml:space="preserve"> </w:t>
      </w:r>
      <w:r>
        <w:rPr>
          <w:rStyle w:val="VerbatimChar"/>
        </w:rPr>
        <w:t xml:space="preserve">bind</w:t>
      </w:r>
      <w:r>
        <w:t xml:space="preserve">.</w:t>
      </w:r>
      <w:r>
        <w:br/>
      </w:r>
      <w:r>
        <w:t xml:space="preserve">Использование данной записи гарантирует восстановление структуры экспортируемого дерева NFS при каждом запуске системы.</w:t>
      </w:r>
    </w:p>
    <w:bookmarkStart w:id="70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673615"/>
            <wp:effectExtent b="0" l="0" r="0" t="0"/>
            <wp:docPr descr="Рис. 12: Добавление bind-монтирования в /etc/fstab на сервере" title="" id="68" name="Picture"/>
            <a:graphic>
              <a:graphicData uri="http://schemas.openxmlformats.org/drawingml/2006/picture">
                <pic:pic>
                  <pic:nvPicPr>
                    <pic:cNvPr descr="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73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12: Добавление bind-монтирования в /etc/fstab на сервере</w:t>
      </w:r>
    </w:p>
    <w:bookmarkEnd w:id="70"/>
    <w:p>
      <w:pPr>
        <w:numPr>
          <w:ilvl w:val="0"/>
          <w:numId w:val="1003"/>
        </w:numPr>
      </w:pPr>
      <w:r>
        <w:t xml:space="preserve">После внесения изменений 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сервере повторно выполнено экспортирование каталогов, указанных в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, для применения актуальной конфигурации.</w:t>
      </w:r>
    </w:p>
    <w:p>
      <w:pPr>
        <w:numPr>
          <w:ilvl w:val="0"/>
          <w:numId w:val="1003"/>
        </w:numPr>
      </w:pPr>
      <w:r>
        <w:t xml:space="preserve">На клиенте выполнена финальная проверка содержимого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.</w:t>
      </w:r>
      <w:r>
        <w:br/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корректно отображается и доступен, что подтверждает успешное подключение каталога веб-сервера к дереву NFS и его корректную работу после обновления настроек.</w:t>
      </w:r>
    </w:p>
    <w:bookmarkEnd w:id="71"/>
    <w:bookmarkStart w:id="96" w:name="X6660544e413af3df35683147d62bb89683f42c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Подключение каталогов для работы пользователей</w:t>
      </w:r>
    </w:p>
    <w:p>
      <w:pPr>
        <w:numPr>
          <w:ilvl w:val="0"/>
          <w:numId w:val="1004"/>
        </w:numPr>
      </w:pPr>
      <w:r>
        <w:t xml:space="preserve">На сервере под пользователем</w:t>
      </w:r>
      <w:r>
        <w:t xml:space="preserve"> </w:t>
      </w:r>
      <w:r>
        <w:rPr>
          <w:b/>
          <w:bCs/>
        </w:rPr>
        <w:t xml:space="preserve">akabrikosov</w:t>
      </w:r>
      <w:r>
        <w:t xml:space="preserve"> </w:t>
      </w:r>
      <w:r>
        <w:t xml:space="preserve">в его домашнем каталоге создан каталог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с правами доступа</w:t>
      </w:r>
      <w:r>
        <w:t xml:space="preserve"> </w:t>
      </w:r>
      <w:r>
        <w:rPr>
          <w:rStyle w:val="VerbatimChar"/>
        </w:rPr>
        <w:t xml:space="preserve">700</w:t>
      </w:r>
      <w:r>
        <w:t xml:space="preserve">, что обеспечивает полный доступ только владельцу каталога.</w:t>
      </w:r>
      <w:r>
        <w:br/>
      </w:r>
      <w:r>
        <w:t xml:space="preserve">В созданном каталоге сформирован файл</w:t>
      </w:r>
      <w:r>
        <w:t xml:space="preserve"> </w:t>
      </w:r>
      <w:r>
        <w:rPr>
          <w:rStyle w:val="VerbatimChar"/>
        </w:rPr>
        <w:t xml:space="preserve">akabrikosov@server.txt</w:t>
      </w:r>
      <w:r>
        <w:t xml:space="preserve">.</w:t>
      </w:r>
      <w:r>
        <w:br/>
      </w:r>
      <w:r>
        <w:t xml:space="preserve">Проверка прав доступа показала, что каталог и файл принадлежат пользователю akabrikosov и недоступны для других пользователей системы.</w:t>
      </w:r>
    </w:p>
    <w:bookmarkStart w:id="75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236340"/>
            <wp:effectExtent b="0" l="0" r="0" t="0"/>
            <wp:docPr descr="Рис. 13: Создание каталога common и файла пользователя на сервере" title="" id="73" name="Picture"/>
            <a:graphic>
              <a:graphicData uri="http://schemas.openxmlformats.org/drawingml/2006/picture">
                <pic:pic>
                  <pic:nvPicPr>
                    <pic:cNvPr descr="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6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13: Создание каталога common и файла пользователя на сервере</w:t>
      </w:r>
    </w:p>
    <w:bookmarkEnd w:id="75"/>
    <w:p>
      <w:pPr>
        <w:numPr>
          <w:ilvl w:val="0"/>
          <w:numId w:val="1004"/>
        </w:numPr>
      </w:pPr>
      <w:r>
        <w:t xml:space="preserve">На сервере создан каталог</w:t>
      </w:r>
      <w:r>
        <w:t xml:space="preserve"> </w:t>
      </w:r>
      <w:r>
        <w:rPr>
          <w:rStyle w:val="VerbatimChar"/>
        </w:rPr>
        <w:t xml:space="preserve">/srv/nfs/home/akabrikosov</w:t>
      </w:r>
      <w:r>
        <w:t xml:space="preserve">, предназначенный для экспорта пользовательского каталога через NFS.</w:t>
      </w:r>
    </w:p>
    <w:p>
      <w:pPr>
        <w:numPr>
          <w:ilvl w:val="0"/>
          <w:numId w:val="1004"/>
        </w:numPr>
      </w:pPr>
      <w:r>
        <w:t xml:space="preserve">Выполнено bind-монтирование каталога</w:t>
      </w:r>
      <w:r>
        <w:t xml:space="preserve"> </w:t>
      </w:r>
      <w:r>
        <w:rPr>
          <w:rStyle w:val="VerbatimChar"/>
        </w:rPr>
        <w:t xml:space="preserve">/home/akabrikosov/common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/srv/nfs/home/akabrikosov</w:t>
      </w:r>
      <w:r>
        <w:t xml:space="preserve">.</w:t>
      </w:r>
      <w:r>
        <w:br/>
      </w:r>
      <w:r>
        <w:t xml:space="preserve">В результате каталог, принадлежащий пользователю akabrikosov, был включён в дерево NFS.</w:t>
      </w:r>
      <w:r>
        <w:br/>
      </w:r>
      <w:r>
        <w:t xml:space="preserve">Права доступа на каталог соответствуют исходным (</w:t>
      </w:r>
      <w:r>
        <w:rPr>
          <w:rStyle w:val="VerbatimChar"/>
        </w:rPr>
        <w:t xml:space="preserve">700</w:t>
      </w:r>
      <w:r>
        <w:t xml:space="preserve">), то есть доступ к содержимому разрешён только владельцу.</w:t>
      </w:r>
    </w:p>
    <w:p>
      <w:pPr>
        <w:numPr>
          <w:ilvl w:val="0"/>
          <w:numId w:val="1004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добавлена запись для экспорта пользовательского каталога</w:t>
      </w:r>
      <w:r>
        <w:t xml:space="preserve"> </w:t>
      </w:r>
      <w:r>
        <w:rPr>
          <w:rStyle w:val="VerbatimChar"/>
        </w:rPr>
        <w:t xml:space="preserve">/srv/nfs/home/akabrikosov</w:t>
      </w:r>
      <w:r>
        <w:t xml:space="preserve"> </w:t>
      </w:r>
      <w:r>
        <w:t xml:space="preserve">с доступом на чтение и запись для узлов сети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bookmarkStart w:id="79" w:name="fig:01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338003"/>
            <wp:effectExtent b="0" l="0" r="0" t="0"/>
            <wp:docPr descr="Рис. 14: Экспорт пользовательского каталога в /etc/exports" title="" id="77" name="Picture"/>
            <a:graphic>
              <a:graphicData uri="http://schemas.openxmlformats.org/drawingml/2006/picture">
                <pic:pic>
                  <pic:nvPicPr>
                    <pic:cNvPr descr="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38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14: Экспорт пользовательского каталога в /etc/exports</w:t>
      </w:r>
    </w:p>
    <w:bookmarkEnd w:id="79"/>
    <w:p>
      <w:pPr>
        <w:numPr>
          <w:ilvl w:val="0"/>
          <w:numId w:val="1004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сервере добавлена запись для автоматического bind-монтирования каталога</w:t>
      </w:r>
      <w:r>
        <w:t xml:space="preserve"> </w:t>
      </w:r>
      <w:r>
        <w:rPr>
          <w:rStyle w:val="VerbatimChar"/>
        </w:rPr>
        <w:t xml:space="preserve">/home/akabrikosov/common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/srv/nfs/home/akabrikosov</w:t>
      </w:r>
      <w:r>
        <w:t xml:space="preserve">.</w:t>
      </w:r>
      <w:r>
        <w:br/>
      </w:r>
      <w:r>
        <w:t xml:space="preserve">Это обеспечивает восстановление структуры NFS-дерева после перезагрузки системы.</w:t>
      </w:r>
    </w:p>
    <w:bookmarkStart w:id="83" w:name="fig:01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70224"/>
            <wp:effectExtent b="0" l="0" r="0" t="0"/>
            <wp:docPr descr="Рис. 15: Добавление bind-монтирования пользовательского каталога в fstab" title="" id="81" name="Picture"/>
            <a:graphic>
              <a:graphicData uri="http://schemas.openxmlformats.org/drawingml/2006/picture">
                <pic:pic>
                  <pic:nvPicPr>
                    <pic:cNvPr descr="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15: Добавление bind-монтирования пользовательского каталога в fstab</w:t>
      </w:r>
    </w:p>
    <w:bookmarkEnd w:id="83"/>
    <w:p>
      <w:pPr>
        <w:numPr>
          <w:ilvl w:val="0"/>
          <w:numId w:val="1004"/>
        </w:numPr>
      </w:pPr>
      <w:r>
        <w:t xml:space="preserve">Выполнено повторное экспортирование всех каталогов, указанных в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</w:t>
      </w:r>
      <w:r>
        <w:br/>
      </w:r>
      <w:r>
        <w:t xml:space="preserve">После применения изменений проверено состояние монтирования, что подтвердило корректное подключение каталогов</w:t>
      </w:r>
      <w:r>
        <w:t xml:space="preserve"> </w:t>
      </w:r>
      <w:r>
        <w:rPr>
          <w:rStyle w:val="VerbatimChar"/>
        </w:rPr>
        <w:t xml:space="preserve">/srv/nfs/www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/srv/nfs/home/akabrikosov</w:t>
      </w:r>
      <w:r>
        <w:t xml:space="preserve">.</w:t>
      </w:r>
    </w:p>
    <w:bookmarkStart w:id="87" w:name="fig:01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824344"/>
            <wp:effectExtent b="0" l="0" r="0" t="0"/>
            <wp:docPr descr="Рис. 16: Проверка активных монтирований на сервере" title="" id="85" name="Picture"/>
            <a:graphic>
              <a:graphicData uri="http://schemas.openxmlformats.org/drawingml/2006/picture">
                <pic:pic>
                  <pic:nvPicPr>
                    <pic:cNvPr descr="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24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16: Проверка активных монтирований на сервере</w:t>
      </w:r>
    </w:p>
    <w:bookmarkEnd w:id="87"/>
    <w:p>
      <w:pPr>
        <w:numPr>
          <w:ilvl w:val="0"/>
          <w:numId w:val="1004"/>
        </w:numPr>
      </w:pPr>
      <w:r>
        <w:t xml:space="preserve">На клиенте выполнена проверка содержимого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.</w:t>
      </w:r>
      <w:r>
        <w:br/>
      </w:r>
      <w:r>
        <w:t xml:space="preserve">В каталоге отображается подкаталог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 внутри которого доступен каталог пользователя</w:t>
      </w:r>
      <w:r>
        <w:t xml:space="preserve"> </w:t>
      </w:r>
      <w:r>
        <w:rPr>
          <w:rStyle w:val="VerbatimChar"/>
        </w:rPr>
        <w:t xml:space="preserve">akabrikosov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Под пользователем</w:t>
      </w:r>
      <w:r>
        <w:t xml:space="preserve"> </w:t>
      </w:r>
      <w:r>
        <w:rPr>
          <w:b/>
          <w:bCs/>
        </w:rPr>
        <w:t xml:space="preserve">akabrikosov</w:t>
      </w:r>
      <w:r>
        <w:t xml:space="preserve"> </w:t>
      </w:r>
      <w:r>
        <w:t xml:space="preserve">на клиенте выполнён переход в каталог</w:t>
      </w:r>
      <w:r>
        <w:t xml:space="preserve"> </w:t>
      </w:r>
      <w:r>
        <w:rPr>
          <w:rStyle w:val="VerbatimChar"/>
        </w:rPr>
        <w:t xml:space="preserve">/mnt/nfs/home/akabrikosov</w:t>
      </w:r>
      <w:r>
        <w:t xml:space="preserve">.</w:t>
      </w:r>
      <w:r>
        <w:br/>
      </w:r>
      <w:r>
        <w:t xml:space="preserve">В каталоге успешно создан файл</w:t>
      </w:r>
      <w:r>
        <w:t xml:space="preserve"> </w:t>
      </w:r>
      <w:r>
        <w:rPr>
          <w:rStyle w:val="VerbatimChar"/>
        </w:rPr>
        <w:t xml:space="preserve">akabrikosov@client.txt</w:t>
      </w:r>
      <w:r>
        <w:t xml:space="preserve">, что подтверждает наличие прав на запись для данного пользователя.</w:t>
      </w:r>
      <w:r>
        <w:br/>
      </w:r>
      <w:r>
        <w:t xml:space="preserve">При попытке выполнить аналогичные действия 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получена ошибка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, что указывает на сохранение ограничений прав доступа (</w:t>
      </w:r>
      <w:r>
        <w:rPr>
          <w:rStyle w:val="VerbatimChar"/>
        </w:rPr>
        <w:t xml:space="preserve">700</w:t>
      </w:r>
      <w:r>
        <w:t xml:space="preserve">) и корректную работу модели безопасности.</w:t>
      </w:r>
    </w:p>
    <w:bookmarkStart w:id="91" w:name="fig:01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63088"/>
            <wp:effectExtent b="0" l="0" r="0" t="0"/>
            <wp:docPr descr="Рис. 17: Работа пользователя и ограничение доступа для root на клиенте" title="" id="89" name="Picture"/>
            <a:graphic>
              <a:graphicData uri="http://schemas.openxmlformats.org/drawingml/2006/picture">
                <pic:pic>
                  <pic:nvPicPr>
                    <pic:cNvPr descr="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6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17: Работа пользователя и ограничение доступа для root на клиенте</w:t>
      </w:r>
    </w:p>
    <w:bookmarkEnd w:id="91"/>
    <w:p>
      <w:pPr>
        <w:numPr>
          <w:ilvl w:val="0"/>
          <w:numId w:val="1004"/>
        </w:numPr>
      </w:pPr>
      <w:r>
        <w:t xml:space="preserve">На сервере выполнена проверка содержимого каталога</w:t>
      </w:r>
      <w:r>
        <w:t xml:space="preserve"> </w:t>
      </w:r>
      <w:r>
        <w:rPr>
          <w:rStyle w:val="VerbatimChar"/>
        </w:rPr>
        <w:t xml:space="preserve">/home/akabrikosov/common</w:t>
      </w:r>
      <w:r>
        <w:t xml:space="preserve">.</w:t>
      </w:r>
      <w:r>
        <w:br/>
      </w:r>
      <w:r>
        <w:t xml:space="preserve">В каталоге отображаются оба файла —</w:t>
      </w:r>
      <w:r>
        <w:t xml:space="preserve"> </w:t>
      </w:r>
      <w:r>
        <w:rPr>
          <w:rStyle w:val="VerbatimChar"/>
        </w:rPr>
        <w:t xml:space="preserve">akabrikosov@server.txt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akabrikosov@client.txt</w:t>
      </w:r>
      <w:r>
        <w:t xml:space="preserve">, что подтверждает синхронность данных и корректную работу NFS при совместном доступе пользователя с сервера и клиента.</w:t>
      </w:r>
    </w:p>
    <w:bookmarkStart w:id="95" w:name="fig:01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394957"/>
            <wp:effectExtent b="0" l="0" r="0" t="0"/>
            <wp:docPr descr="Рис. 18: Появление файлов клиента в каталоге пользователя на сервере" title="" id="93" name="Picture"/>
            <a:graphic>
              <a:graphicData uri="http://schemas.openxmlformats.org/drawingml/2006/picture">
                <pic:pic>
                  <pic:nvPicPr>
                    <pic:cNvPr descr="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94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18: Появление файлов клиента в каталоге пользователя на сервере</w:t>
      </w:r>
    </w:p>
    <w:bookmarkEnd w:id="95"/>
    <w:bookmarkEnd w:id="96"/>
    <w:bookmarkStart w:id="99" w:name="X15490050d3871a104e1c9f0460ba8209903e81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5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где создан подкаталог</w:t>
      </w:r>
      <w:r>
        <w:t xml:space="preserve"> </w:t>
      </w:r>
      <w:r>
        <w:rPr>
          <w:rStyle w:val="VerbatimChar"/>
        </w:rPr>
        <w:t xml:space="preserve">nfs/etc</w:t>
      </w:r>
      <w:r>
        <w:t xml:space="preserve">.</w:t>
      </w:r>
      <w:r>
        <w:br/>
      </w:r>
      <w:r>
        <w:t xml:space="preserve">В данный каталог скопирован конфигурационный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 </w:t>
      </w:r>
      <w:r>
        <w:t xml:space="preserve">для последующего использования при автоматическом развертывании окружения.</w:t>
      </w:r>
    </w:p>
    <w:p>
      <w:pPr>
        <w:numPr>
          <w:ilvl w:val="0"/>
          <w:numId w:val="100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.</w:t>
      </w:r>
      <w:r>
        <w:br/>
      </w:r>
      <w:r>
        <w:t xml:space="preserve">В скрипте реализована автоматическая установка пакетов NFS, копирование конфигурационных файлов, настройка межсетевого экрана, SELinux-контекстов, bind-монтирование каталогов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и пользовательского каталога, а также запуск и включение службы</w:t>
      </w:r>
      <w:r>
        <w:t xml:space="preserve"> </w:t>
      </w:r>
      <w:r>
        <w:rPr>
          <w:rStyle w:val="VerbatimChar"/>
        </w:rPr>
        <w:t xml:space="preserve">nfs-server</w:t>
      </w:r>
      <w:r>
        <w:t xml:space="preserve">.</w:t>
      </w:r>
    </w:p>
    <w:bookmarkStart w:id="97" w:name="fig:02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Рис. 19: Скрипт автоматической настройки NFS на сервере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Рис. 19: Скрипт автоматической настройки NFS на сервере</w:t>
      </w:r>
    </w:p>
    <w:bookmarkEnd w:id="97"/>
    <w:p>
      <w:pPr>
        <w:numPr>
          <w:ilvl w:val="0"/>
          <w:numId w:val="1005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, где создан исполняемый файл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В скрипте клиента реализована автоматическая установка пакетов NFS, создание каталога</w:t>
      </w:r>
      <w:r>
        <w:t xml:space="preserve"> </w:t>
      </w:r>
      <w:r>
        <w:rPr>
          <w:rStyle w:val="VerbatimChar"/>
        </w:rPr>
        <w:t xml:space="preserve">/mnt/nfs</w:t>
      </w:r>
      <w:r>
        <w:t xml:space="preserve">, монтирование экспортируемого дерева NFS с сервера и добавление записи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для автоматического подключения при загрузке системы.</w:t>
      </w:r>
    </w:p>
    <w:bookmarkStart w:id="98" w:name="fig:02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Рис. 20: Скрипт автоматической настройки NFS на клиенте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Рис. 20: Скрипт автоматической настройки NFS на клиенте</w:t>
      </w:r>
    </w:p>
    <w:bookmarkEnd w:id="98"/>
    <w:p>
      <w:pPr>
        <w:numPr>
          <w:ilvl w:val="0"/>
          <w:numId w:val="1005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добавлены секции provision для виртуальных машин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client</w:t>
      </w:r>
      <w:r>
        <w:t xml:space="preserve">, обеспечивающие автоматический запуск соответствующих скриптов</w:t>
      </w:r>
      <w:r>
        <w:t xml:space="preserve"> </w:t>
      </w:r>
      <w:r>
        <w:rPr>
          <w:rStyle w:val="VerbatimChar"/>
        </w:rPr>
        <w:t xml:space="preserve">nfs.sh</w:t>
      </w:r>
      <w:r>
        <w:t xml:space="preserve"> </w:t>
      </w:r>
      <w:r>
        <w:t xml:space="preserve">при загрузке и развертывании виртуальных машин.</w:t>
      </w:r>
    </w:p>
    <w:bookmarkEnd w:id="99"/>
    <w:bookmarkEnd w:id="100"/>
    <w:bookmarkStart w:id="101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 настроен сервер и клиент NFSv4.</w:t>
      </w:r>
      <w:r>
        <w:br/>
      </w:r>
      <w:r>
        <w:t xml:space="preserve">Реализовано экспортирование каталогов с различными уровнями доступа, включая общий каталог, каталог веб-сервера и пользовательский каталог.</w:t>
      </w:r>
      <w:r>
        <w:br/>
      </w:r>
      <w:r>
        <w:t xml:space="preserve">Проверена корректность работы механизмов bind-монтирования, разграничения прав доступа и автоматического подключения сетевых ресурсов.</w:t>
      </w:r>
      <w:r>
        <w:br/>
      </w:r>
      <w:r>
        <w:t xml:space="preserve">Дополнительно выполнена автоматизация настройки окружения виртуальных машин server и client с использованием provision-скриптов Vagrant, что обеспечивает воспроизводимость и упрощает развертывание NFS-инфраструктуры.</w:t>
      </w:r>
    </w:p>
    <w:bookmarkEnd w:id="101"/>
    <w:bookmarkStart w:id="10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Как называется файл конфигурации, содержащий общие ресурсы NFS?</w:t>
      </w:r>
      <w:r>
        <w:br/>
      </w:r>
      <w:r>
        <w:t xml:space="preserve">Основным конфигурационным файлом NFS, в котором описываются экспортируемые каталоги и параметры доступа к ним, является файл</w:t>
      </w:r>
      <w:r>
        <w:t xml:space="preserve"> </w:t>
      </w:r>
      <w:r>
        <w:rPr>
          <w:rStyle w:val="VerbatimChar"/>
        </w:rPr>
        <w:t xml:space="preserve">/etc/exports</w:t>
      </w:r>
      <w:r>
        <w:t xml:space="preserve">.</w:t>
      </w:r>
      <w:r>
        <w:br/>
      </w:r>
      <w:r>
        <w:t xml:space="preserve">В этом файле указываются пути к экспортируемым каталогам, допустимые клиенты и режимы доступа (чтение, запись, ограничения по сети и др.).</w:t>
      </w:r>
    </w:p>
    <w:p>
      <w:pPr>
        <w:numPr>
          <w:ilvl w:val="0"/>
          <w:numId w:val="1006"/>
        </w:numPr>
      </w:pPr>
      <w:r>
        <w:t xml:space="preserve">Какие порты должны быть открыты в брандмауэре, чтобы обеспечить полный доступ к серверу NFS?</w:t>
      </w:r>
      <w:r>
        <w:br/>
      </w:r>
      <w:r>
        <w:t xml:space="preserve">Для корректной работы сервера NFS необходимо разрешить доступ к следующим службам и портам:</w:t>
      </w:r>
    </w:p>
    <w:p>
      <w:pPr>
        <w:pStyle w:val="Compact"/>
        <w:numPr>
          <w:ilvl w:val="1"/>
          <w:numId w:val="1007"/>
        </w:numPr>
      </w:pPr>
      <w:r>
        <w:t xml:space="preserve">служба</w:t>
      </w:r>
      <w:r>
        <w:t xml:space="preserve"> </w:t>
      </w:r>
      <w:r>
        <w:rPr>
          <w:b/>
          <w:bCs/>
        </w:rPr>
        <w:t xml:space="preserve">nfs</w:t>
      </w:r>
      <w:r>
        <w:t xml:space="preserve"> </w:t>
      </w:r>
      <w:r>
        <w:t xml:space="preserve">(основной трафик NFS, обычно TCP/UDP порт 2049);</w:t>
      </w:r>
    </w:p>
    <w:p>
      <w:pPr>
        <w:pStyle w:val="Compact"/>
        <w:numPr>
          <w:ilvl w:val="1"/>
          <w:numId w:val="1007"/>
        </w:numPr>
      </w:pPr>
      <w:r>
        <w:t xml:space="preserve">служба</w:t>
      </w:r>
      <w:r>
        <w:t xml:space="preserve"> </w:t>
      </w:r>
      <w:r>
        <w:rPr>
          <w:b/>
          <w:bCs/>
        </w:rPr>
        <w:t xml:space="preserve">rpcbind</w:t>
      </w:r>
      <w:r>
        <w:t xml:space="preserve"> </w:t>
      </w:r>
      <w:r>
        <w:t xml:space="preserve">(порт 111 TCP/UDP), обеспечивающая сопоставление RPC-служб и портов;</w:t>
      </w:r>
    </w:p>
    <w:p>
      <w:pPr>
        <w:pStyle w:val="Compact"/>
        <w:numPr>
          <w:ilvl w:val="1"/>
          <w:numId w:val="1007"/>
        </w:numPr>
      </w:pPr>
      <w:r>
        <w:t xml:space="preserve">служба</w:t>
      </w:r>
      <w:r>
        <w:t xml:space="preserve"> </w:t>
      </w:r>
      <w:r>
        <w:rPr>
          <w:b/>
          <w:bCs/>
        </w:rPr>
        <w:t xml:space="preserve">mountd</w:t>
      </w:r>
      <w:r>
        <w:t xml:space="preserve"> </w:t>
      </w:r>
      <w:r>
        <w:t xml:space="preserve">(динамически назначаемые порты), необходимая для работы команд монтирования и</w:t>
      </w:r>
      <w:r>
        <w:t xml:space="preserve"> </w:t>
      </w:r>
      <w:r>
        <w:rPr>
          <w:rStyle w:val="VerbatimChar"/>
        </w:rPr>
        <w:t xml:space="preserve">showmount</w:t>
      </w:r>
      <w:r>
        <w:t xml:space="preserve">.</w:t>
      </w:r>
      <w:r>
        <w:br/>
      </w:r>
      <w:r>
        <w:t xml:space="preserve">На практике в firewalld обычно разрешаются службы</w:t>
      </w:r>
      <w:r>
        <w:t xml:space="preserve"> </w:t>
      </w:r>
      <w:r>
        <w:rPr>
          <w:rStyle w:val="VerbatimChar"/>
        </w:rPr>
        <w:t xml:space="preserve">nfs</w:t>
      </w:r>
      <w:r>
        <w:t xml:space="preserve">,</w:t>
      </w:r>
      <w:r>
        <w:t xml:space="preserve"> </w:t>
      </w:r>
      <w:r>
        <w:rPr>
          <w:rStyle w:val="VerbatimChar"/>
        </w:rPr>
        <w:t xml:space="preserve">rpc-bind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mountd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Какую опцию следует использовать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чтобы убедиться, что общие ресурсы NFS могут быть установлены автоматически при перезагрузке?</w:t>
      </w:r>
      <w:r>
        <w:br/>
      </w:r>
      <w:r>
        <w:t xml:space="preserve">Для корректного автоматического монтирования сетевых ресурсов NFS при загрузке системы следует использовать опцию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.</w:t>
      </w:r>
      <w:r>
        <w:br/>
      </w:r>
      <w:r>
        <w:t xml:space="preserve">Данная опция указывает системе, что файловая система является сетевой, и её монтирование должно выполняться только после инициализации сетевых интерфейсов, что предотвращает ошибки при загрузке.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Талебу Тенке Франк Устон</dc:creator>
  <dc:language>ru-RU</dc:language>
  <cp:keywords/>
  <dcterms:created xsi:type="dcterms:W3CDTF">2026-03-23T02:16:54Z</dcterms:created>
  <dcterms:modified xsi:type="dcterms:W3CDTF">2026-03-23T02:16:54Z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Настройка NFS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