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DHCP-сервера.</w:t>
      </w:r>
    </w:p>
    <w:bookmarkEnd w:id="20"/>
    <w:bookmarkStart w:id="5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3054553"/>
            <wp:effectExtent b="0" l="0" r="0" t="0"/>
            <wp:docPr descr="Открытие рабочего каталога с проектом и запуск виртуальной машины server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рабочего каталога с проектом и запуск виртуальной машины server.</w:t>
      </w:r>
    </w:p>
    <w:bookmarkEnd w:id="24"/>
    <w:bookmarkStart w:id="28" w:name="установка-dhcp-сервера"/>
    <w:p>
      <w:pPr>
        <w:pStyle w:val="Heading2"/>
      </w:pPr>
      <w:r>
        <w:t xml:space="preserve">Установка DHCP-сервера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и установим dhcp-server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3081410"/>
            <wp:effectExtent b="0" l="0" r="0" t="0"/>
            <wp:docPr descr="Переход в режим суперпользователя и установка dhcp-server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1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режим суперпользователя и установка dhcp-server.</w:t>
      </w:r>
    </w:p>
    <w:bookmarkEnd w:id="28"/>
    <w:bookmarkStart w:id="35" w:name="настройка-конфигурационного-файла-dhcp"/>
    <w:p>
      <w:pPr>
        <w:pStyle w:val="Heading2"/>
      </w:pPr>
      <w:r>
        <w:t xml:space="preserve">Настройка конфигурационного файла DHCP</w:t>
      </w:r>
    </w:p>
    <w:p>
      <w:pPr>
        <w:pStyle w:val="FirstParagraph"/>
      </w:pPr>
      <w:r>
        <w:t xml:space="preserve">Скопируем файл примера конфигурации DHCP</w:t>
      </w:r>
      <w:r>
        <w:t xml:space="preserve"> </w:t>
      </w:r>
      <w:r>
        <w:rPr>
          <w:rStyle w:val="VerbatimChar"/>
        </w:rPr>
        <w:t xml:space="preserve">dhcpd.conf.example</w:t>
      </w:r>
      <w:r>
        <w:t xml:space="preserve"> </w:t>
      </w:r>
      <w:r>
        <w:t xml:space="preserve">из каталога</w:t>
      </w:r>
      <w:r>
        <w:t xml:space="preserve"> </w:t>
      </w:r>
      <w:r>
        <w:rPr>
          <w:rStyle w:val="VerbatimChar"/>
        </w:rPr>
        <w:t xml:space="preserve">/usr/share/doc/dhcp*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/etc/dhcp</w:t>
      </w:r>
      <w:r>
        <w:t xml:space="preserve"> </w:t>
      </w:r>
      <w:r>
        <w:t xml:space="preserve">и переименуем его в файл с названием</w:t>
      </w:r>
      <w:r>
        <w:t xml:space="preserve"> </w:t>
      </w:r>
      <w:r>
        <w:rPr>
          <w:rStyle w:val="VerbatimChar"/>
        </w:rPr>
        <w:t xml:space="preserve">dhcpd.conf</w:t>
      </w:r>
      <w:r>
        <w:t xml:space="preserve"> </w:t>
      </w:r>
      <w:r>
        <w:t xml:space="preserve">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816762"/>
            <wp:effectExtent b="0" l="0" r="0" t="0"/>
            <wp:docPr descr="Копирование файла примера конфигурации DHCP и изменение его названия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примера конфигурации DHCP и изменение его названия.</w:t>
      </w:r>
    </w:p>
    <w:p>
      <w:pPr>
        <w:pStyle w:val="BodyText"/>
      </w:pPr>
      <w:r>
        <w:t xml:space="preserve">Откроем файл</w:t>
      </w:r>
      <w:r>
        <w:t xml:space="preserve"> </w:t>
      </w:r>
      <w:r>
        <w:rPr>
          <w:rStyle w:val="VerbatimChar"/>
        </w:rPr>
        <w:t xml:space="preserve">/etc/dhcp/dhcpd.conf</w:t>
      </w:r>
      <w:r>
        <w:t xml:space="preserve"> </w:t>
      </w:r>
      <w:r>
        <w:t xml:space="preserve">на редактирование. В этом файле заменим строки</w:t>
      </w:r>
      <w:r>
        <w:t xml:space="preserve"> </w:t>
      </w:r>
      <w:r>
        <w:rPr>
          <w:rStyle w:val="VerbatimChar"/>
        </w:rPr>
        <w:t xml:space="preserve">option domain-name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option domain-name-servers</w:t>
      </w:r>
      <w:r>
        <w:t xml:space="preserve">, раскомментируем строку</w:t>
      </w:r>
      <w:r>
        <w:t xml:space="preserve"> </w:t>
      </w:r>
      <w:r>
        <w:rPr>
          <w:rStyle w:val="VerbatimChar"/>
        </w:rPr>
        <w:t xml:space="preserve">authoritative</w:t>
      </w:r>
      <w:r>
        <w:t xml:space="preserve"> </w:t>
      </w:r>
      <w:r>
        <w:t xml:space="preserve">и на базе одного из приведённых в файле примеров конфигурирования подсети зададим собственную конфигурацию DHCP-сети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3173525"/>
            <wp:effectExtent b="0" l="0" r="0" t="0"/>
            <wp:docPr descr="Редактирование файла /etc/dhcp/dhcpd.conf.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/etc/dhcp/dhcpd.conf.</w:t>
      </w:r>
    </w:p>
    <w:bookmarkEnd w:id="35"/>
    <w:bookmarkStart w:id="42" w:name="настройка-службы-dhcp"/>
    <w:p>
      <w:pPr>
        <w:pStyle w:val="Heading2"/>
      </w:pPr>
      <w:r>
        <w:t xml:space="preserve">Настройка службы DHCP</w:t>
      </w:r>
    </w:p>
    <w:p>
      <w:pPr>
        <w:pStyle w:val="FirstParagraph"/>
      </w:pPr>
      <w:r>
        <w:t xml:space="preserve">Откроем файл</w:t>
      </w:r>
      <w:r>
        <w:t xml:space="preserve"> </w:t>
      </w:r>
      <w:r>
        <w:rPr>
          <w:rStyle w:val="VerbatimChar"/>
        </w:rPr>
        <w:t xml:space="preserve">/etc/systemd/system/dhcpd.service</w:t>
      </w:r>
      <w:r>
        <w:t xml:space="preserve"> </w:t>
      </w:r>
      <w:r>
        <w:t xml:space="preserve">на редактирование и заменим в нём строку, указав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3046333"/>
            <wp:effectExtent b="0" l="0" r="0" t="0"/>
            <wp:docPr descr="Открытие файла /etc/systemd/system/dhcpd.service и замена строки.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6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/etc/systemd/system/dhcpd.service и замена строки.</w:t>
      </w:r>
    </w:p>
    <w:p>
      <w:pPr>
        <w:pStyle w:val="BodyText"/>
      </w:pPr>
      <w:r>
        <w:t xml:space="preserve">Перезагрузим конфигурацию systemd и разрешим загрузку DHCP-сервера при запуске виртуальной машины server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1514142"/>
            <wp:effectExtent b="0" l="0" r="0" t="0"/>
            <wp:docPr descr="Перезагрузка конфигурации systemd и разрешение автозагрузки.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конфигурации systemd и разрешение автозагрузки.</w:t>
      </w:r>
    </w:p>
    <w:bookmarkEnd w:id="42"/>
    <w:bookmarkStart w:id="46" w:name="настройка-dns-записей-для-dhcp-сервера"/>
    <w:p>
      <w:pPr>
        <w:pStyle w:val="Heading2"/>
      </w:pPr>
      <w:r>
        <w:t xml:space="preserve">Настройка DNS-записей для DHCP-сервера</w:t>
      </w:r>
    </w:p>
    <w:p>
      <w:pPr>
        <w:pStyle w:val="FirstParagraph"/>
      </w:pPr>
      <w:r>
        <w:t xml:space="preserve">Добавим запись для DHCP-сервера в конце файла прямой DNS-зоны</w:t>
      </w:r>
      <w:r>
        <w:t xml:space="preserve"> </w:t>
      </w:r>
      <w:r>
        <w:rPr>
          <w:rStyle w:val="VerbatimChar"/>
        </w:rPr>
        <w:t xml:space="preserve">/var/named/master/fz/user.net</w:t>
      </w:r>
      <w:r>
        <w:t xml:space="preserve"> </w:t>
      </w:r>
      <w:r>
        <w:t xml:space="preserve">и в конце файла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. Перезапустим named и проверим, что можно обратиться к DHCP-серверу по имени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1813176"/>
            <wp:effectExtent b="0" l="0" r="0" t="0"/>
            <wp:docPr descr="Добавление записей в DNS-зоны и проверка доступности.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3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записей в DNS-зоны и проверка доступности.</w:t>
      </w:r>
    </w:p>
    <w:bookmarkEnd w:id="46"/>
    <w:bookmarkStart w:id="50" w:name="настройка-межсетевого-экрана-и-selinux"/>
    <w:p>
      <w:pPr>
        <w:pStyle w:val="Heading2"/>
      </w:pPr>
      <w:r>
        <w:t xml:space="preserve">Настройка межсетевого экрана и SELinux</w:t>
      </w:r>
    </w:p>
    <w:p>
      <w:pPr>
        <w:pStyle w:val="FirstParagraph"/>
      </w:pPr>
      <w:r>
        <w:t xml:space="preserve">Внесём изменения в настройки межсетевого экрана узла server, разрешив работу с DHCP, и восстановим контекст безопасности в SELinux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2396132"/>
            <wp:effectExtent b="0" l="0" r="0" t="0"/>
            <wp:docPr descr="Настройка межсетевого экрана и восстановление контекста SELinux.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и восстановление контекста SELinux.</w:t>
      </w:r>
    </w:p>
    <w:bookmarkEnd w:id="50"/>
    <w:bookmarkEnd w:id="51"/>
    <w:bookmarkStart w:id="5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конфигурированию DHCP-сервера.</w:t>
      </w:r>
    </w:p>
    <w:bookmarkEnd w:id="52"/>
    <w:bookmarkStart w:id="53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каких файлах хранятся настройки сетевых подключений?</w:t>
      </w:r>
      <w:r>
        <w:br/>
      </w:r>
      <w:r>
        <w:t xml:space="preserve">В наиболее популярных операционных системах, таких как Windows и Linux, настройки сетевых подключений хранятся в различных файлах:</w:t>
      </w:r>
    </w:p>
    <w:p>
      <w:pPr>
        <w:pStyle w:val="Compact"/>
        <w:numPr>
          <w:ilvl w:val="1"/>
          <w:numId w:val="1002"/>
        </w:numPr>
      </w:pPr>
      <w:r>
        <w:t xml:space="preserve">В Windows основные настройки сетевых подключений хранятся в реестре. Конфигурационные данные также могут быть сохранены в текстовых файлах.</w:t>
      </w:r>
    </w:p>
    <w:p>
      <w:pPr>
        <w:pStyle w:val="Compact"/>
        <w:numPr>
          <w:ilvl w:val="1"/>
          <w:numId w:val="1002"/>
        </w:numPr>
      </w:pPr>
      <w:r>
        <w:t xml:space="preserve">В Linux настройки сети обычно хранятся в текстовых файлах в директории</w:t>
      </w:r>
      <w:r>
        <w:t xml:space="preserve"> </w:t>
      </w:r>
      <w:r>
        <w:rPr>
          <w:rStyle w:val="VerbatimChar"/>
        </w:rPr>
        <w:t xml:space="preserve">/etc/network/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/etc/sysconfig/network-scripts/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 что отвечает протокол DHCP?</w:t>
      </w:r>
      <w:r>
        <w:br/>
      </w:r>
      <w:r>
        <w:t xml:space="preserve">Протокол DHCP (Dynamic Host Configuration Protocol) отвечает за автоматическое присвоение сетевых настроек устройствам в сети, таких как IP-адреса, маска подсети, шлюз, DNS-серверы и других параметров.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Поясните принцип работы протокола DHCP. Какими сообщениями обмениваются клиент и сервер, используя протокол DHCP?</w:t>
      </w:r>
      <w:r>
        <w:br/>
      </w:r>
      <w:r>
        <w:t xml:space="preserve">Принцип работы протокола DHCP: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DHCP Discover (Обнаружение)</w:t>
      </w:r>
      <w:r>
        <w:t xml:space="preserve">: Клиент отправляет в сеть широковещательный запрос на обнаружение DHCP-сервера.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DHCP Offer (Предложение)</w:t>
      </w:r>
      <w:r>
        <w:t xml:space="preserve">: DHCP-сервер отвечает клиенту, предлагая ему конфигурацию сети.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DHCP Request (Запрос)</w:t>
      </w:r>
      <w:r>
        <w:t xml:space="preserve">: Клиент принимает предложение и отправляет запрос на использование предложенной конфигурации.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DHCP Acknowledgment (Подтверждение)</w:t>
      </w:r>
      <w:r>
        <w:t xml:space="preserve">: DHCP-сервер подтверждает клиенту, что предложенная конфигурация принята и может быть использована.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каких файлах обычно находятся настройки DHCP-сервера? За что отвечает каждый из файлов?</w:t>
      </w:r>
      <w:r>
        <w:br/>
      </w:r>
      <w:r>
        <w:t xml:space="preserve">Настройки DHCP-сервера обычно хранятся в файлах конфигурации:</w:t>
      </w:r>
    </w:p>
    <w:p>
      <w:pPr>
        <w:pStyle w:val="Compact"/>
        <w:numPr>
          <w:ilvl w:val="1"/>
          <w:numId w:val="1004"/>
        </w:numPr>
      </w:pPr>
      <w:r>
        <w:t xml:space="preserve">В Linux:</w:t>
      </w:r>
      <w:r>
        <w:t xml:space="preserve"> </w:t>
      </w:r>
      <w:r>
        <w:rPr>
          <w:rStyle w:val="VerbatimChar"/>
        </w:rPr>
        <w:t xml:space="preserve">/etc/dhcp/dhcpd.conf</w:t>
      </w:r>
      <w:r>
        <w:t xml:space="preserve"> </w:t>
      </w:r>
      <w:r>
        <w:t xml:space="preserve">— основной конфигурационный файл DHCP-сервера</w:t>
      </w:r>
    </w:p>
    <w:p>
      <w:pPr>
        <w:pStyle w:val="Compact"/>
        <w:numPr>
          <w:ilvl w:val="1"/>
          <w:numId w:val="1004"/>
        </w:numPr>
      </w:pPr>
      <w:r>
        <w:t xml:space="preserve">В Windows:</w:t>
      </w:r>
      <w:r>
        <w:t xml:space="preserve"> </w:t>
      </w:r>
      <w:r>
        <w:rPr>
          <w:rStyle w:val="VerbatimChar"/>
        </w:rPr>
        <w:t xml:space="preserve">%SystemRoot%\System32\dhcp\dhcpd.conf</w:t>
      </w:r>
    </w:p>
    <w:p>
      <w:pPr>
        <w:numPr>
          <w:ilvl w:val="0"/>
          <w:numId w:val="1000"/>
        </w:numPr>
      </w:pPr>
      <w:r>
        <w:t xml:space="preserve">Эти файлы содержат информацию о диапазонах IP-адресов, параметрах сети и других опциях DHCP.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DDNS? Для чего применяется DDNS?</w:t>
      </w:r>
      <w:r>
        <w:br/>
      </w:r>
      <w:r>
        <w:t xml:space="preserve">DDNS (Dynamic Domain Name System) — это система динамического доменного имени. Она используется для автоматического обновления записей DNS, когда IP-адрес узла изменяется. DDNS применяется, например, в домашних сетях, где IP-адреса часто изменяются посредством DHCP.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информацию можно получить, используя утилиту ifconfig? Приведите примеры с использованием различных опций.</w:t>
      </w:r>
      <w:r>
        <w:br/>
      </w:r>
      <w:r>
        <w:t xml:space="preserve">Утилита ifconfig используется для получения информации о сетевых интерфейсах.</w:t>
      </w:r>
      <w:r>
        <w:t xml:space="preserve"> </w:t>
      </w:r>
      <w:r>
        <w:t xml:space="preserve">Примеры: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— показывает информацию обо всех активных сетевых интерфейсах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ifconfig eth0</w:t>
      </w:r>
      <w:r>
        <w:t xml:space="preserve"> </w:t>
      </w:r>
      <w:r>
        <w:t xml:space="preserve">— показывает информацию о конкретном интерфейсе (в данном случае, eth0)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ifconfig -a</w:t>
      </w:r>
      <w:r>
        <w:t xml:space="preserve"> </w:t>
      </w:r>
      <w:r>
        <w:t xml:space="preserve">— показывает информацию обо всех интерфейсах, включая неактивные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информацию можно получить, используя утилиту ping? Приведите примеры с использованием различных опций.</w:t>
      </w:r>
      <w:r>
        <w:br/>
      </w:r>
      <w:r>
        <w:t xml:space="preserve">Утилита ping используется для проверки доступности узла в сети.</w:t>
      </w:r>
      <w:r>
        <w:t xml:space="preserve"> </w:t>
      </w:r>
      <w:r>
        <w:t xml:space="preserve">Примеры: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ping google.com</w:t>
      </w:r>
      <w:r>
        <w:t xml:space="preserve"> </w:t>
      </w:r>
      <w:r>
        <w:t xml:space="preserve">— пингует домен google.com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ping -c 4 192.168.1.1</w:t>
      </w:r>
      <w:r>
        <w:t xml:space="preserve"> </w:t>
      </w:r>
      <w:r>
        <w:t xml:space="preserve">— пингует IP-адрес 192.168.1.1 и отправляет 4 эхо-запроса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ping -i 2 8.8.8.8</w:t>
      </w:r>
      <w:r>
        <w:t xml:space="preserve"> </w:t>
      </w:r>
      <w:r>
        <w:t xml:space="preserve">— отправляет пакеты с интервалом 2 секунды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Талебу Тенке Франк Устон</dc:creator>
  <cp:keywords/>
  <dcterms:created xsi:type="dcterms:W3CDTF">2026-03-18T08:54:57Z</dcterms:created>
  <dcterms:modified xsi:type="dcterms:W3CDTF">2026-03-18T08:54:57Z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