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35EEC">
      <w:pPr>
        <w:spacing w:before="160" w:after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4"/>
          <w:szCs w:val="34"/>
        </w:rPr>
        <w:t>思维印记 · 学生端闭环设计</w:t>
      </w:r>
    </w:p>
    <w:p w14:paraId="2D5D79C8">
      <w:pPr>
        <w:spacing w:before="20" w:after="3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2E5E7E"/>
          <w:sz w:val="20"/>
          <w:szCs w:val="20"/>
        </w:rPr>
        <w:t>The Student Loop　|　让学生愿意回来 —— 但用对的方式</w:t>
      </w:r>
    </w:p>
    <w:p w14:paraId="2633A0F4">
      <w:pPr>
        <w:pBdr>
          <w:bottom w:val="single" w:color="1F3A5F" w:sz="14" w:space="6"/>
        </w:pBdr>
        <w:spacing w:after="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333333"/>
          <w:sz w:val="18"/>
          <w:szCs w:val="18"/>
        </w:rPr>
        <w:t>奖励「思考本身」,不奖励「停留时长」</w:t>
      </w:r>
    </w:p>
    <w:p w14:paraId="4625387E">
      <w:pPr>
        <w:spacing w:before="8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你设计了教学法、设计了老师的 Dashboard——但</w:t>
      </w:r>
      <w:r>
        <w:rPr>
          <w:rFonts w:hint="eastAsia" w:ascii="楷体" w:hAnsi="楷体" w:eastAsia="楷体" w:cs="楷体"/>
          <w:b/>
          <w:bCs/>
          <w:color w:val="6B7280"/>
          <w:sz w:val="22"/>
          <w:szCs w:val="22"/>
        </w:rPr>
        <w:t>学生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那一侧的动机,还是空的。K12 学生为什么会回来用一个「批判性思维」产品?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  <w:lang w:val="en-US" w:eastAsia="zh-CN"/>
        </w:rPr>
        <w:t xml:space="preserve"> 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这份文档回答这件事。但它有一条铁律,先讲清楚:</w:t>
      </w:r>
      <w:r>
        <w:rPr>
          <w:rFonts w:hint="eastAsia" w:ascii="楷体" w:hAnsi="楷体" w:eastAsia="楷体" w:cs="楷体"/>
          <w:b/>
          <w:bCs/>
          <w:color w:val="6B7280"/>
          <w:sz w:val="22"/>
          <w:szCs w:val="22"/>
        </w:rPr>
        <w:t>这套闭环绝不能靠上瘾机制。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 xml:space="preserve"> 原因下面第一节就说。</w:t>
      </w:r>
    </w:p>
    <w:p w14:paraId="6CB9DE29">
      <w:pPr>
        <w:pStyle w:val="2"/>
        <w:pBdr>
          <w:bottom w:val="single" w:color="1F3A5F" w:sz="14" w:space="6"/>
        </w:pBdr>
        <w:spacing w:before="32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9"/>
          <w:szCs w:val="29"/>
        </w:rPr>
        <w:t>0 · 一个必须先解决的矛盾</w:t>
      </w:r>
    </w:p>
    <w:p w14:paraId="0211CDAF">
      <w:pPr>
        <w:spacing w:before="30" w:after="17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tension we must resolve first</w:t>
      </w:r>
    </w:p>
    <w:p w14:paraId="3103E2E8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一般做「学生留存」,第一反应是游戏化:积分、徽章、连胜、排行榜、推送通知。对大多数产品没问题。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但对你,这是个陷阱。</w:t>
      </w:r>
    </w:p>
    <w:p w14:paraId="742AC7A6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你的产品教学生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「不被俘获」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——不被操纵、不被自己的偏见、不被谄媚的 AI 带走;教元认知、教克制。如果它的留存机制是个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老虎机式的多巴胺机器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,那它就是在用学生身上、亲手做它声称要教学生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抵抗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的那件事。</w:t>
      </w:r>
    </w:p>
    <w:p w14:paraId="597B071A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这不只是虚伪,是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自毁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:一个靠上瘾机制留住学生的「批判性思维」产品,从根上就破产了。所以学生端只有一条铁律——</w:t>
      </w:r>
    </w:p>
    <w:tbl>
      <w:tblPr>
        <w:tblStyle w:val="11"/>
        <w:tblW w:w="9638" w:type="dxa"/>
        <w:tblInd w:w="0" w:type="dxa"/>
        <w:tblBorders>
          <w:top w:val="single" w:color="C9D2DE" w:sz="4" w:space="0"/>
          <w:left w:val="single" w:color="1F3A5F" w:sz="24" w:space="0"/>
          <w:bottom w:val="single" w:color="C9D2DE" w:sz="4" w:space="0"/>
          <w:right w:val="single" w:color="C9D2DE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4ABD1D41">
        <w:tc>
          <w:tcPr>
            <w:tcW w:w="9638" w:type="dxa"/>
            <w:shd w:val="clear" w:color="auto" w:fill="EEF3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50AABBF">
            <w:pPr>
              <w:spacing w:after="56" w:line="30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1F3A5F"/>
                <w:sz w:val="20"/>
                <w:szCs w:val="20"/>
              </w:rPr>
              <w:t>学生端的铁律</w:t>
            </w:r>
          </w:p>
          <w:p w14:paraId="15C0415A">
            <w:pPr>
              <w:spacing w:after="40" w:line="30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sz w:val="19"/>
                <w:szCs w:val="19"/>
              </w:rPr>
              <w:t>奖励「思考本身」,不奖励「停留时长」。</w:t>
            </w:r>
          </w:p>
          <w:p w14:paraId="6FFD0ADD">
            <w:pPr>
              <w:spacing w:after="40" w:line="30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19"/>
                <w:szCs w:val="19"/>
              </w:rPr>
              <w:t>动机必须是</w:t>
            </w:r>
            <w:r>
              <w:rPr>
                <w:rFonts w:hint="eastAsia" w:ascii="楷体" w:hAnsi="楷体" w:eastAsia="楷体" w:cs="楷体"/>
                <w:b/>
                <w:bCs/>
                <w:sz w:val="19"/>
                <w:szCs w:val="19"/>
              </w:rPr>
              <w:t>真的</w:t>
            </w:r>
            <w:r>
              <w:rPr>
                <w:rFonts w:hint="eastAsia" w:ascii="楷体" w:hAnsi="楷体" w:eastAsia="楷体" w:cs="楷体"/>
                <w:b w:val="0"/>
                <w:bCs w:val="0"/>
                <w:sz w:val="19"/>
                <w:szCs w:val="19"/>
              </w:rPr>
              <w:t>——来自学生看见自己变强,不是来自被钩住。</w:t>
            </w:r>
          </w:p>
          <w:p w14:paraId="4FDF0C18">
            <w:pPr>
              <w:spacing w:after="40" w:line="30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19"/>
                <w:szCs w:val="19"/>
              </w:rPr>
              <w:t>你不想学生在产品里待越久越好;你想他</w:t>
            </w:r>
            <w:r>
              <w:rPr>
                <w:rFonts w:hint="eastAsia" w:ascii="楷体" w:hAnsi="楷体" w:eastAsia="楷体" w:cs="楷体"/>
                <w:b/>
                <w:bCs/>
                <w:sz w:val="19"/>
                <w:szCs w:val="19"/>
              </w:rPr>
              <w:t>变利了,然后去过更好的现实生活</w:t>
            </w:r>
            <w:r>
              <w:rPr>
                <w:rFonts w:hint="eastAsia" w:ascii="楷体" w:hAnsi="楷体" w:eastAsia="楷体" w:cs="楷体"/>
                <w:b w:val="0"/>
                <w:bCs w:val="0"/>
                <w:sz w:val="19"/>
                <w:szCs w:val="19"/>
              </w:rPr>
              <w:t>。</w:t>
            </w:r>
          </w:p>
        </w:tc>
      </w:tr>
    </w:tbl>
    <w:p w14:paraId="0852B14D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43CDBC7A">
      <w:pPr>
        <w:pStyle w:val="2"/>
        <w:pBdr>
          <w:bottom w:val="single" w:color="1F3A5F" w:sz="14" w:space="6"/>
        </w:pBdr>
        <w:spacing w:before="32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9"/>
          <w:szCs w:val="29"/>
        </w:rPr>
        <w:t>1 · 动机从哪来:三个真实的来源</w:t>
      </w:r>
    </w:p>
    <w:p w14:paraId="2DAC3A6A">
      <w:pPr>
        <w:spacing w:before="30" w:after="17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Where real motivation comes from</w:t>
      </w:r>
    </w:p>
    <w:p w14:paraId="7080C157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心理学上,持久的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内在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动机来自三件事(自我决定理论)。它们恰好都和你的产品天然契合: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2300"/>
        <w:gridCol w:w="5238"/>
      </w:tblGrid>
      <w:tr w14:paraId="01972CB8">
        <w:trPr>
          <w:tblHeader/>
        </w:trPr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3B1D2641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8"/>
                <w:szCs w:val="18"/>
              </w:rPr>
              <w:t>驱动力</w:t>
            </w:r>
          </w:p>
        </w:tc>
        <w:tc>
          <w:tcPr>
            <w:tcW w:w="2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73086D8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8"/>
                <w:szCs w:val="18"/>
              </w:rPr>
              <w:t>含义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74F786E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8"/>
                <w:szCs w:val="18"/>
              </w:rPr>
              <w:t>在你产品里靠什么兑现</w:t>
            </w:r>
          </w:p>
        </w:tc>
      </w:tr>
      <w:tr w14:paraId="420C01CA"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3D8AC3D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胜任 Competence</w:t>
            </w:r>
          </w:p>
        </w:tc>
        <w:tc>
          <w:tcPr>
            <w:tcW w:w="2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DBAD803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我在变强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6295F0D4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技能树点亮 · rubric 成长轨迹(你最大的王牌)</w:t>
            </w:r>
          </w:p>
        </w:tc>
      </w:tr>
      <w:tr w14:paraId="7019597A"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4DB23313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自主 Autonomy</w:t>
            </w:r>
          </w:p>
        </w:tc>
        <w:tc>
          <w:tcPr>
            <w:tcW w:w="2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1BE4FFC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这是我选的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8870D13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带自己的东西来(我的作文 / 刷到的 / 想赢的争论)</w:t>
            </w:r>
          </w:p>
        </w:tc>
      </w:tr>
      <w:tr w14:paraId="6EBCDF42"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091B6CB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联结 Relatedness</w:t>
            </w:r>
          </w:p>
        </w:tc>
        <w:tc>
          <w:tcPr>
            <w:tcW w:w="2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52D80B56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和我在乎的有关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3751B73D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题材贴近真实生活(网红 / 游戏 / 辩论 / 作业)</w:t>
            </w:r>
          </w:p>
        </w:tc>
      </w:tr>
    </w:tbl>
    <w:p w14:paraId="6F86E464">
      <w:pPr>
        <w:spacing w:after="70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最强的那个奖励: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就是 Phoebe 那一刻——「原来我所有来源都是西方媒体」——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看见自己思考的那个瞬间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。这是你的产品能给的最高奖励:从外面看见自己怎么想。整个闭环存在的目的,就是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制造并庆祝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这种瞬间。它比任何积分都上头,而且是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真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的。</w:t>
      </w:r>
    </w:p>
    <w:p w14:paraId="7C3A57B8">
      <w:pPr>
        <w:pStyle w:val="2"/>
        <w:pBdr>
          <w:bottom w:val="single" w:color="1F3A5F" w:sz="14" w:space="6"/>
        </w:pBdr>
        <w:spacing w:before="32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9"/>
          <w:szCs w:val="29"/>
        </w:rPr>
        <w:t>2 · 核心闭环</w:t>
      </w:r>
    </w:p>
    <w:p w14:paraId="5E3D48D6">
      <w:pPr>
        <w:spacing w:before="30" w:after="17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core loop</w:t>
      </w:r>
    </w:p>
    <w:p w14:paraId="3FBC1704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把动机落成一个学生愿意一圈圈走下去的闭环——关键是:让他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带真实的东西来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,练完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抓到一个他以前会漏的点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,这个「看见」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被记下、让他的能力地图亮一格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,他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觉得自己更利了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,于是带下一个真实的东西回来。</w:t>
      </w:r>
    </w:p>
    <w:p w14:paraId="2CAC92CD">
      <w:pPr>
        <w:spacing w:before="50" w:after="50"/>
        <w:jc w:val="center"/>
        <w:rPr>
          <w:rFonts w:hint="eastAsia" w:ascii="楷体" w:hAnsi="楷体" w:eastAsia="楷体" w:cs="楷体"/>
        </w:rPr>
      </w:pPr>
      <w:bookmarkStart w:id="0" w:name="_GoBack"/>
      <w:r>
        <w:rPr>
          <w:rFonts w:hint="eastAsia" w:ascii="楷体" w:hAnsi="楷体" w:eastAsia="楷体" w:cs="楷体"/>
        </w:rPr>
        <w:drawing>
          <wp:inline distT="0" distB="0" distL="0" distR="0">
            <wp:extent cx="4876800" cy="42576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446AC43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注意闭环的「回来」靠什么驱动: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不是推送提醒,是「思维变利了、并被看见」。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 xml:space="preserve"> 这一圈每走一次,学生对自己的判断力多一分信心——这是真实、可持续、且和产品价值一致的留存。</w:t>
      </w:r>
    </w:p>
    <w:p w14:paraId="1A2C3887">
      <w:pPr>
        <w:pStyle w:val="2"/>
        <w:pBdr>
          <w:bottom w:val="single" w:color="1F3A5F" w:sz="14" w:space="6"/>
        </w:pBdr>
        <w:spacing w:before="32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9"/>
          <w:szCs w:val="29"/>
        </w:rPr>
        <w:t>3 · 五个产品元素</w:t>
      </w:r>
    </w:p>
    <w:p w14:paraId="55F8C06C">
      <w:pPr>
        <w:spacing w:before="30" w:after="17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Five product elements</w:t>
      </w:r>
    </w:p>
    <w:p w14:paraId="3160292B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把闭环落成五个具体的、可做的产品元素:</w:t>
      </w:r>
    </w:p>
    <w:p w14:paraId="35E9AF0A">
      <w:pPr>
        <w:spacing w:after="70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一、个人技能树(成长地图):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学生自己的那棵树(就是你刚做的那张),节点从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暗 → 亮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,而且是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凭证据点亮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——「你在这次对话里做到了 X」。不是攒积分,是「我的能力地图一格一格亮起来」。这是胜任感的主轴,也是产品名字「思维印记」的字面兑现。</w:t>
      </w:r>
    </w:p>
    <w:p w14:paraId="3AB967B2">
      <w:pPr>
        <w:spacing w:after="70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二、「抓到了」时刻: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学生一旦抓到一个东西(一个偏见、一个谬误、一个缺失的来源),系统当场标记:「💡 你刚刚抓到了一次挑拣证据」。庆祝的是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思考动作本身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——这是内在奖励的来源,不是外加的糖。</w:t>
      </w:r>
    </w:p>
    <w:p w14:paraId="5C66E34D">
      <w:pPr>
        <w:spacing w:after="70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三、带自己的东西来: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产品入口是一句「你想搞懂什么?」——作文、刷到的、想赢的争论。自主 + 联结一起给。它还有个副作用:让陪练内容永远是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真实、相关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的,而不是脱离生活的练习题。</w:t>
      </w:r>
    </w:p>
    <w:p w14:paraId="0F24194E">
      <w:pPr>
        <w:spacing w:after="70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四、「你的思维印记」(成长故事):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周期性地、诚实地照给学生看他的思维怎么变了——「以前你会直接下结论,现在你会先找反方」。这是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元认知的兑现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:看见自己的成长,本身就是产品在教的能力。这是最打动人的一块,也最难被竞品抄。</w:t>
      </w:r>
    </w:p>
    <w:p w14:paraId="2505ECD7">
      <w:pPr>
        <w:spacing w:after="70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五、诚实的反馈: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具体、挣来的,不是注水的夸——「这次你没做让步段,下次试试找反方最强论证」。校准、建设性。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注水的表扬会杀死内在动机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,也违背产品「诚实、不谄媚」的价值。</w:t>
      </w:r>
    </w:p>
    <w:p w14:paraId="77F02A2D">
      <w:pPr>
        <w:pStyle w:val="2"/>
        <w:pBdr>
          <w:bottom w:val="single" w:color="1F3A5F" w:sz="14" w:space="6"/>
        </w:pBdr>
        <w:spacing w:before="32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9"/>
          <w:szCs w:val="29"/>
        </w:rPr>
        <w:t>4 · 绝不做的事(反模式)</w:t>
      </w:r>
    </w:p>
    <w:p w14:paraId="51ADC9C0">
      <w:pPr>
        <w:spacing w:before="30" w:after="17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Anti-patterns: what NOT to build</w:t>
      </w:r>
    </w:p>
    <w:p w14:paraId="353184A3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这几样是做学生留存的「默认动作」,但每一样都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违背你产品的魂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。明确不做: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638"/>
      </w:tblGrid>
      <w:tr w14:paraId="56EFBB8D">
        <w:trPr>
          <w:tblHeader/>
        </w:trPr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5AA095B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8"/>
                <w:szCs w:val="18"/>
              </w:rPr>
              <w:t>别做</w:t>
            </w:r>
          </w:p>
        </w:tc>
        <w:tc>
          <w:tcPr>
            <w:tcW w:w="6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3C914906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8"/>
                <w:szCs w:val="18"/>
              </w:rPr>
              <w:t>为什么不能做</w:t>
            </w:r>
          </w:p>
        </w:tc>
      </w:tr>
      <w:tr w14:paraId="00848761"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B0719CB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老虎机式的随机奖励</w:t>
            </w:r>
          </w:p>
        </w:tc>
        <w:tc>
          <w:tcPr>
            <w:tcW w:w="6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750B4455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违背「不被俘获」——不能一边教学生识别操纵,一边操纵他</w:t>
            </w:r>
          </w:p>
        </w:tc>
      </w:tr>
      <w:tr w14:paraId="14E5477F"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7A292DE4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惩罚式连胜 / 愧疚推送</w:t>
            </w:r>
          </w:p>
        </w:tc>
        <w:tc>
          <w:tcPr>
            <w:tcW w:w="6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413B209B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违背对学生福祉的关心;断了就断了,不羞辱、不催</w:t>
            </w:r>
          </w:p>
        </w:tc>
      </w:tr>
      <w:tr w14:paraId="0FF1D8BB"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059C71D5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脱离真实能力的空积分 / 徽章</w:t>
            </w:r>
          </w:p>
        </w:tc>
        <w:tc>
          <w:tcPr>
            <w:tcW w:w="6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5D44EF69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违背「诚实」;空奖励还会挤掉内在动机(被外在奖励替代)</w:t>
            </w:r>
          </w:p>
        </w:tc>
      </w:tr>
      <w:tr w14:paraId="7BFDD736"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AD193D3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把产品做上瘾</w:t>
            </w:r>
          </w:p>
        </w:tc>
        <w:tc>
          <w:tcPr>
            <w:tcW w:w="6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11D75106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违背产品的魂——你要学生变利后去过更好的现实生活,不是戒不掉</w:t>
            </w:r>
          </w:p>
        </w:tc>
      </w:tr>
      <w:tr w14:paraId="2D8D3DAC"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2C669E94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排行榜 / 同侪竞争(默认不做)</w:t>
            </w:r>
          </w:p>
        </w:tc>
        <w:tc>
          <w:tcPr>
            <w:tcW w:w="6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2" w:type="dxa"/>
              <w:left w:w="88" w:type="dxa"/>
              <w:bottom w:w="52" w:type="dxa"/>
              <w:right w:w="88" w:type="dxa"/>
            </w:tcMar>
            <w:vAlign w:val="center"/>
          </w:tcPr>
          <w:p w14:paraId="7558E832">
            <w:pPr>
              <w:spacing w:after="0" w:line="25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7"/>
                <w:szCs w:val="17"/>
              </w:rPr>
              <w:t>易伤福祉、把焦点从「我的成长」挪到「赢过别人」</w:t>
            </w:r>
          </w:p>
        </w:tc>
      </w:tr>
    </w:tbl>
    <w:p w14:paraId="3205F454">
      <w:pPr>
        <w:spacing w:before="12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关于社交:如果要有,做「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看看同学怎么想的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」(学习、启发),不做「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谁分高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」(竞争、排名)。前者强化联结,后者伤福祉。</w:t>
      </w:r>
    </w:p>
    <w:p w14:paraId="5F8113B5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41702E77">
      <w:pPr>
        <w:pStyle w:val="2"/>
        <w:pBdr>
          <w:bottom w:val="single" w:color="1F3A5F" w:sz="14" w:space="6"/>
        </w:pBdr>
        <w:spacing w:before="32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9"/>
          <w:szCs w:val="29"/>
        </w:rPr>
        <w:t>5 · 老实说,留存长什么样</w:t>
      </w:r>
    </w:p>
    <w:p w14:paraId="5A8C2353">
      <w:pPr>
        <w:spacing w:before="30" w:after="17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Honest retention: what it actually looks like</w:t>
      </w:r>
    </w:p>
    <w:p w14:paraId="68EFEBE6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诚实一点:K12 批判性思维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不会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像游戏那样天天上瘾,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也不该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。别假装能把它做成日活多巴胺 App——那既做不到,也不该做。真实的使用节奏,是三股力叠加:</w:t>
      </w:r>
    </w:p>
    <w:p w14:paraId="6C2BD77A">
      <w:pPr>
        <w:pStyle w:val="16"/>
        <w:numPr>
          <w:ilvl w:val="0"/>
          <w:numId w:val="1"/>
        </w:numPr>
        <w:spacing w:after="78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任务驱动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(最高频):有真实任务时来——写作文、做作业、准备辩论、看到一个可疑的东西想查。这是最自然的触发,也是产品「真的有用」的体现。</w:t>
      </w:r>
    </w:p>
    <w:p w14:paraId="747F4882">
      <w:pPr>
        <w:pStyle w:val="16"/>
        <w:numPr>
          <w:ilvl w:val="0"/>
          <w:numId w:val="1"/>
        </w:numPr>
        <w:spacing w:after="78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成长驱动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(周期性):隔段时间回来看自己的技能树长了多少、读一次「你的思维印记」。这是胜任感把人拉回来。</w:t>
      </w:r>
    </w:p>
    <w:p w14:paraId="5047EC18">
      <w:pPr>
        <w:pStyle w:val="16"/>
        <w:numPr>
          <w:ilvl w:val="0"/>
          <w:numId w:val="1"/>
        </w:numPr>
        <w:spacing w:after="78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学校节奏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(基线):老师布置 = 提供稳定的基线频率。这是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B 端(学校)给你的留存地基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;C 端的孩子,主要靠前两股。</w:t>
      </w:r>
    </w:p>
    <w:p w14:paraId="22E6C060">
      <w:pPr>
        <w:spacing w:after="70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所以学生端真正的「钩子」是: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「它真的帮我搞定真实的事,而且我能感觉到自己在变利。」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不是「我戒不掉」。这是诚实、可持续、且不背叛产品价值的留存——也是唯一和「训练不被俘获的人」自洽的留存。</w:t>
      </w:r>
    </w:p>
    <w:p w14:paraId="14A89550">
      <w:pPr>
        <w:pStyle w:val="2"/>
        <w:pBdr>
          <w:bottom w:val="single" w:color="1F3A5F" w:sz="14" w:space="6"/>
        </w:pBdr>
        <w:spacing w:before="32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9"/>
          <w:szCs w:val="29"/>
        </w:rPr>
        <w:t>6 · 落地(先做最小闭环)</w:t>
      </w:r>
    </w:p>
    <w:p w14:paraId="7E7E9BD0">
      <w:pPr>
        <w:spacing w:before="30" w:after="17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MVP of the student loop</w:t>
      </w:r>
    </w:p>
    <w:p w14:paraId="109ECCB1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先把最小闭环跑通,别一上来就堆元素:</w:t>
      </w:r>
    </w:p>
    <w:p w14:paraId="502E0897">
      <w:pPr>
        <w:pStyle w:val="16"/>
        <w:numPr>
          <w:ilvl w:val="0"/>
          <w:numId w:val="1"/>
        </w:numPr>
        <w:spacing w:after="78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入口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:一句「你想搞懂什么?」——让学生带自己的东西进来(①)。</w:t>
      </w:r>
    </w:p>
    <w:p w14:paraId="7578A94B">
      <w:pPr>
        <w:pStyle w:val="16"/>
        <w:numPr>
          <w:ilvl w:val="0"/>
          <w:numId w:val="1"/>
        </w:numPr>
        <w:spacing w:after="78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一次陪练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:走一门课 / 一次一步的对话(②)。</w:t>
      </w:r>
    </w:p>
    <w:p w14:paraId="5F002E4F">
      <w:pPr>
        <w:pStyle w:val="16"/>
        <w:numPr>
          <w:ilvl w:val="0"/>
          <w:numId w:val="1"/>
        </w:numPr>
        <w:spacing w:after="78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抓到 + 点亮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:对话里标出「你抓到了 X」(③),并让技能树点亮一格(④,用你刚做的那张树的可点亮版)。</w:t>
      </w:r>
    </w:p>
    <w:p w14:paraId="32400123">
      <w:pPr>
        <w:pStyle w:val="16"/>
        <w:numPr>
          <w:ilvl w:val="0"/>
          <w:numId w:val="1"/>
        </w:numPr>
        <w:spacing w:after="78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偶尔一句成长反馈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(⑤):诚实、具体。</w:t>
      </w:r>
    </w:p>
    <w:p w14:paraId="54349C86">
      <w:pPr>
        <w:pStyle w:val="16"/>
        <w:numPr>
          <w:ilvl w:val="0"/>
          <w:numId w:val="1"/>
        </w:numPr>
        <w:spacing w:after="78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「你的思维印记」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:先做成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每月一次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的简单回顾(系统从 rubric 数据生成),不用一开始就实时。</w:t>
      </w:r>
    </w:p>
    <w:p w14:paraId="17A6341C">
      <w:pPr>
        <w:pStyle w:val="16"/>
        <w:numPr>
          <w:ilvl w:val="0"/>
          <w:numId w:val="1"/>
        </w:numPr>
        <w:spacing w:after="78" w:line="316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先不做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任何社交 / 排行榜 / 连胜。先把「看见自己变强」这一条做扎实——它一个,就够支撑早期留存。</w:t>
      </w:r>
    </w:p>
    <w:p w14:paraId="05F2ECF7">
      <w:pPr>
        <w:spacing w:before="18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一句话收口:学生端的闭环,本质是把你产品最珍贵的东西——</w:t>
      </w: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「看见自己思考」那一刻</w:t>
      </w: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——做成一个可重复、被记录、看得见的循环。它让学生回来,不是因为被钩住,而是因为</w:t>
      </w: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每来一次,他对自己的脑子多一分信心</w:t>
      </w: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。这,才配得上「思维印记」这个名字。</w:t>
      </w:r>
    </w:p>
    <w:sectPr>
      <w:headerReference r:id="rId3" w:type="default"/>
      <w:footerReference r:id="rId4" w:type="default"/>
      <w:pgSz w:w="11906" w:h="16838"/>
      <w:pgMar w:top="1300" w:right="1134" w:bottom="1300" w:left="1134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7AF556">
    <w:pPr>
      <w:jc w:val="center"/>
    </w:pP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B5987">
    <w:pPr>
      <w:pBdr>
        <w:bottom w:val="single" w:color="C9D2DE" w:sz="6" w:space="4"/>
      </w:pBdr>
      <w:tabs>
        <w:tab w:val="right" w:pos="9638"/>
      </w:tabs>
      <w:spacing w:after="0" w:line="240" w:lineRule="auto"/>
    </w:pPr>
    <w:r>
      <w:rPr>
        <w:color w:val="6B7280"/>
        <w:sz w:val="16"/>
        <w:szCs w:val="16"/>
      </w:rPr>
      <w:t>思维印记 · 学生端闭环设计</w:t>
    </w:r>
    <w:r>
      <w:rPr>
        <w:color w:val="6B7280"/>
        <w:sz w:val="16"/>
        <w:szCs w:val="16"/>
      </w:rPr>
      <w:tab/>
      <w:t>The Student Loop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EBADF4"/>
    <w:multiLevelType w:val="singleLevel"/>
    <w:tmpl w:val="EBEBADF4"/>
    <w:lvl w:ilvl="0" w:tentative="0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9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jE4YTU3NjhlMGE5NDkxNWU3YTZmNjc5ZmJhMTgyN2QifQ=="/>
  </w:docVars>
  <w:rsids>
    <w:rsidRoot w:val="00000000"/>
    <w:rsid w:val="DBCF3E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20" w:after="120"/>
      <w:outlineLvl w:val="0"/>
    </w:pPr>
    <w:rPr>
      <w:rFonts w:ascii="微软雅黑" w:hAnsi="微软雅黑" w:eastAsia="微软雅黑" w:cs="微软雅黑"/>
      <w:b/>
      <w:bCs/>
      <w:color w:val="1F3A5F"/>
      <w:sz w:val="29"/>
      <w:szCs w:val="29"/>
    </w:rPr>
  </w:style>
  <w:style w:type="paragraph" w:styleId="3">
    <w:name w:val="heading 2"/>
    <w:next w:val="1"/>
    <w:qFormat/>
    <w:uiPriority w:val="0"/>
    <w:pPr>
      <w:spacing w:before="220" w:after="80"/>
      <w:outlineLvl w:val="1"/>
    </w:pPr>
    <w:rPr>
      <w:rFonts w:ascii="微软雅黑" w:hAnsi="微软雅黑" w:eastAsia="微软雅黑" w:cs="微软雅黑"/>
      <w:b/>
      <w:bCs/>
      <w:color w:val="2E5E7E"/>
      <w:sz w:val="22"/>
      <w:szCs w:val="22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4</TotalTime>
  <ScaleCrop>false</ScaleCrop>
  <LinksUpToDate>false</LinksUpToDate>
  <Application>WPS Office_6.9.0.8865_F1E327BC-269C-435d-A152-05C5408002CA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陈玉洁</cp:lastModifiedBy>
  <dcterms:modified xsi:type="dcterms:W3CDTF">2026-06-16T20:27:40Z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BF3BB1EE1184405D4C4F316AE0E9683F_42</vt:lpwstr>
  </property>
</Properties>
</file>