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423F" w14:textId="1D4D8A8F" w:rsidR="007E6CC0" w:rsidRPr="007E6CC0" w:rsidRDefault="007E6CC0" w:rsidP="007E6CC0">
      <w:pPr>
        <w:spacing w:line="360" w:lineRule="auto"/>
        <w:jc w:val="center"/>
        <w:rPr>
          <w:rFonts w:ascii="宋体" w:eastAsia="宋体" w:hAnsi="宋体" w:hint="eastAsia"/>
          <w:b/>
          <w:bCs/>
          <w:sz w:val="52"/>
          <w:szCs w:val="52"/>
        </w:rPr>
      </w:pPr>
      <w:r w:rsidRPr="007E6CC0">
        <w:rPr>
          <w:rFonts w:ascii="宋体" w:eastAsia="宋体" w:hAnsi="宋体"/>
          <w:b/>
          <w:bCs/>
          <w:sz w:val="52"/>
          <w:szCs w:val="52"/>
        </w:rPr>
        <w:t>软件编辑器开发计划</w:t>
      </w:r>
    </w:p>
    <w:p w14:paraId="210A3285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  <w:r w:rsidRPr="007E6CC0">
        <w:rPr>
          <w:rFonts w:ascii="宋体" w:eastAsia="宋体" w:hAnsi="宋体"/>
          <w:b/>
          <w:bCs/>
          <w:sz w:val="44"/>
          <w:szCs w:val="44"/>
        </w:rPr>
        <w:t>一、项目核心定位</w:t>
      </w:r>
    </w:p>
    <w:p w14:paraId="1F40E4AC" w14:textId="77777777" w:rsidR="007E6CC0" w:rsidRPr="007E6CC0" w:rsidRDefault="007E6CC0" w:rsidP="007E6CC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E6CC0">
        <w:rPr>
          <w:rFonts w:ascii="宋体" w:eastAsia="宋体" w:hAnsi="宋体"/>
          <w:sz w:val="24"/>
          <w:szCs w:val="24"/>
        </w:rPr>
        <w:t>本软件编辑器基于 Qt 框架开发，是面向非技术背景产品工程师的可视化工具，覆盖产品配置、UI 布局设计、交互逻辑编辑、软件打包全流程，核心目标是降低软件开发技术门槛，提升产品工程师自主完成软件制作的效率。</w:t>
      </w:r>
    </w:p>
    <w:p w14:paraId="1791517C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  <w:r w:rsidRPr="007E6CC0">
        <w:rPr>
          <w:rFonts w:ascii="宋体" w:eastAsia="宋体" w:hAnsi="宋体"/>
          <w:b/>
          <w:bCs/>
          <w:sz w:val="44"/>
          <w:szCs w:val="44"/>
        </w:rPr>
        <w:t>二、当前项目现状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6883"/>
      </w:tblGrid>
      <w:tr w:rsidR="007E6CC0" w:rsidRPr="007E6CC0" w14:paraId="35B0AAF0" w14:textId="77777777" w:rsidTr="00CA1595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3CEFC1F6" w14:textId="77777777" w:rsidR="007E6CC0" w:rsidRPr="007E6CC0" w:rsidRDefault="007E6CC0" w:rsidP="00CA1595">
            <w:pPr>
              <w:spacing w:line="360" w:lineRule="auto"/>
              <w:ind w:firstLineChars="200" w:firstLine="482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6838" w:type="dxa"/>
            <w:vAlign w:val="center"/>
            <w:hideMark/>
          </w:tcPr>
          <w:p w14:paraId="54F0D1E2" w14:textId="77777777" w:rsidR="007E6CC0" w:rsidRPr="007E6CC0" w:rsidRDefault="007E6CC0" w:rsidP="00CA1595">
            <w:pPr>
              <w:spacing w:line="360" w:lineRule="auto"/>
              <w:ind w:firstLineChars="200" w:firstLine="482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核心内容</w:t>
            </w:r>
          </w:p>
        </w:tc>
      </w:tr>
      <w:tr w:rsidR="007E6CC0" w:rsidRPr="007E6CC0" w14:paraId="23C80024" w14:textId="77777777" w:rsidTr="00CA159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59A78E0" w14:textId="77777777" w:rsidR="007E6CC0" w:rsidRPr="007E6CC0" w:rsidRDefault="007E6CC0" w:rsidP="00CA1595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已实现能力</w:t>
            </w:r>
          </w:p>
        </w:tc>
        <w:tc>
          <w:tcPr>
            <w:tcW w:w="6838" w:type="dxa"/>
            <w:vAlign w:val="center"/>
            <w:hideMark/>
          </w:tcPr>
          <w:p w14:paraId="221C125A" w14:textId="77777777" w:rsidR="007E6CC0" w:rsidRPr="007E6CC0" w:rsidRDefault="007E6CC0" w:rsidP="00CA1595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模块化架构搭建（产品配置、UI 布局、智能打包三大核心模块）；</w:t>
            </w:r>
          </w:p>
          <w:p w14:paraId="29F8CC88" w14:textId="77777777" w:rsidR="007E6CC0" w:rsidRPr="007E6CC0" w:rsidRDefault="007E6CC0" w:rsidP="00CA1595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产品配置编辑（基本信息、功能特性、截图图标配置）；</w:t>
            </w:r>
          </w:p>
          <w:p w14:paraId="48CB3BF9" w14:textId="77777777" w:rsidR="007E6CC0" w:rsidRPr="007E6CC0" w:rsidRDefault="007E6CC0" w:rsidP="00CA1595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UI 布局设计（控件拖拽、属性编辑、实时预览）；</w:t>
            </w:r>
          </w:p>
          <w:p w14:paraId="37C88CA2" w14:textId="77777777" w:rsidR="007E6CC0" w:rsidRPr="007E6CC0" w:rsidRDefault="007E6CC0" w:rsidP="00CA1595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智能打包（NSIS 安装包生成、依赖库自动管理、多平台支持）。</w:t>
            </w:r>
          </w:p>
        </w:tc>
      </w:tr>
      <w:tr w:rsidR="007E6CC0" w:rsidRPr="007E6CC0" w14:paraId="0EC0E6A4" w14:textId="77777777" w:rsidTr="00CA159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ABA1E06" w14:textId="77777777" w:rsidR="007E6CC0" w:rsidRPr="007E6CC0" w:rsidRDefault="007E6CC0" w:rsidP="00CA1595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待完善重点</w:t>
            </w:r>
          </w:p>
        </w:tc>
        <w:tc>
          <w:tcPr>
            <w:tcW w:w="6838" w:type="dxa"/>
            <w:vAlign w:val="center"/>
            <w:hideMark/>
          </w:tcPr>
          <w:p w14:paraId="611EA7D1" w14:textId="77777777" w:rsidR="007E6CC0" w:rsidRPr="007E6CC0" w:rsidRDefault="007E6CC0" w:rsidP="00CA1595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UI 交互逻辑可视化编辑能力薄弱；</w:t>
            </w:r>
          </w:p>
          <w:p w14:paraId="7018DC62" w14:textId="77777777" w:rsidR="007E6CC0" w:rsidRPr="007E6CC0" w:rsidRDefault="007E6CC0" w:rsidP="00CA1595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编译打包流程界面不友好、操作复杂；</w:t>
            </w:r>
          </w:p>
          <w:p w14:paraId="04CB852E" w14:textId="77777777" w:rsidR="007E6CC0" w:rsidRPr="007E6CC0" w:rsidRDefault="007E6CC0" w:rsidP="00CA1595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产品配置与 UI 布局未深度集成，数据不同步。</w:t>
            </w:r>
          </w:p>
        </w:tc>
      </w:tr>
    </w:tbl>
    <w:p w14:paraId="195CEC82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  <w:r w:rsidRPr="007E6CC0">
        <w:rPr>
          <w:rFonts w:ascii="宋体" w:eastAsia="宋体" w:hAnsi="宋体"/>
          <w:b/>
          <w:bCs/>
          <w:sz w:val="44"/>
          <w:szCs w:val="44"/>
        </w:rPr>
        <w:t>三、分阶段开发规划</w:t>
      </w:r>
    </w:p>
    <w:p w14:paraId="1CEA0348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30"/>
          <w:szCs w:val="30"/>
        </w:rPr>
      </w:pPr>
      <w:r w:rsidRPr="007E6CC0">
        <w:rPr>
          <w:rFonts w:ascii="宋体" w:eastAsia="宋体" w:hAnsi="宋体"/>
          <w:b/>
          <w:bCs/>
          <w:sz w:val="30"/>
          <w:szCs w:val="30"/>
        </w:rPr>
        <w:t xml:space="preserve">（一）第一阶段：核心功能完善（高优先级，1-2 </w:t>
      </w:r>
      <w:proofErr w:type="gramStart"/>
      <w:r w:rsidRPr="007E6CC0">
        <w:rPr>
          <w:rFonts w:ascii="宋体" w:eastAsia="宋体" w:hAnsi="宋体"/>
          <w:b/>
          <w:bCs/>
          <w:sz w:val="30"/>
          <w:szCs w:val="30"/>
        </w:rPr>
        <w:t>个</w:t>
      </w:r>
      <w:proofErr w:type="gramEnd"/>
      <w:r w:rsidRPr="007E6CC0">
        <w:rPr>
          <w:rFonts w:ascii="宋体" w:eastAsia="宋体" w:hAnsi="宋体"/>
          <w:b/>
          <w:bCs/>
          <w:sz w:val="30"/>
          <w:szCs w:val="30"/>
        </w:rPr>
        <w:t>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2687"/>
        <w:gridCol w:w="4034"/>
      </w:tblGrid>
      <w:tr w:rsidR="00E225ED" w:rsidRPr="007E6CC0" w14:paraId="674F48AE" w14:textId="77777777" w:rsidTr="00E22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CA2A4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核心任务</w:t>
            </w:r>
          </w:p>
        </w:tc>
        <w:tc>
          <w:tcPr>
            <w:tcW w:w="0" w:type="auto"/>
            <w:vAlign w:val="center"/>
            <w:hideMark/>
          </w:tcPr>
          <w:p w14:paraId="26486457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具体落地内容</w:t>
            </w:r>
          </w:p>
        </w:tc>
        <w:tc>
          <w:tcPr>
            <w:tcW w:w="0" w:type="auto"/>
            <w:vAlign w:val="center"/>
            <w:hideMark/>
          </w:tcPr>
          <w:p w14:paraId="423E33A0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预期成果</w:t>
            </w:r>
          </w:p>
        </w:tc>
      </w:tr>
      <w:tr w:rsidR="00E225ED" w:rsidRPr="007E6CC0" w14:paraId="50140B6E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26F5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产品配置与 UI 布局集成</w:t>
            </w:r>
          </w:p>
        </w:tc>
        <w:tc>
          <w:tcPr>
            <w:tcW w:w="0" w:type="auto"/>
            <w:vAlign w:val="center"/>
            <w:hideMark/>
          </w:tcPr>
          <w:p w14:paraId="1F77667D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搭建配置 - UI 映射机制；</w:t>
            </w:r>
          </w:p>
          <w:p w14:paraId="42A388F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实现配置驱动 UI 自动生成；</w:t>
            </w:r>
          </w:p>
          <w:p w14:paraId="16C9AD51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开发布局模板系统；</w:t>
            </w:r>
          </w:p>
          <w:p w14:paraId="520ACA80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配置变更实时同步。</w:t>
            </w:r>
          </w:p>
        </w:tc>
        <w:tc>
          <w:tcPr>
            <w:tcW w:w="0" w:type="auto"/>
            <w:vAlign w:val="center"/>
            <w:hideMark/>
          </w:tcPr>
          <w:p w14:paraId="030774AF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配置修改自动同步至 UI，支持智能布局生成，提供多类预设模板。</w:t>
            </w:r>
          </w:p>
        </w:tc>
      </w:tr>
      <w:tr w:rsidR="00E225ED" w:rsidRPr="007E6CC0" w14:paraId="0D632985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5B19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打包流程优化</w:t>
            </w:r>
          </w:p>
        </w:tc>
        <w:tc>
          <w:tcPr>
            <w:tcW w:w="0" w:type="auto"/>
            <w:vAlign w:val="center"/>
            <w:hideMark/>
          </w:tcPr>
          <w:p w14:paraId="313E9A49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设计向导式打包界</w:t>
            </w: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面；</w:t>
            </w:r>
          </w:p>
          <w:p w14:paraId="49B1B1F1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打包进度可视化显示；</w:t>
            </w:r>
          </w:p>
          <w:p w14:paraId="41045912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新增桌面 / 移动应用等打包预设；</w:t>
            </w:r>
          </w:p>
          <w:p w14:paraId="5ED9DE4E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优化错误提示与处理。</w:t>
            </w:r>
          </w:p>
        </w:tc>
        <w:tc>
          <w:tcPr>
            <w:tcW w:w="0" w:type="auto"/>
            <w:vAlign w:val="center"/>
            <w:hideMark/>
          </w:tcPr>
          <w:p w14:paraId="67323D36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界面直观易操作，进度可追溯，支持多</w:t>
            </w: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类型应用打包。</w:t>
            </w:r>
          </w:p>
        </w:tc>
      </w:tr>
      <w:tr w:rsidR="00E225ED" w:rsidRPr="007E6CC0" w14:paraId="6F0A398B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922F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UI 交互逻辑可视化编辑</w:t>
            </w:r>
          </w:p>
        </w:tc>
        <w:tc>
          <w:tcPr>
            <w:tcW w:w="0" w:type="auto"/>
            <w:vAlign w:val="center"/>
            <w:hideMark/>
          </w:tcPr>
          <w:p w14:paraId="1EC0D7C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开发 UI 界面跳转编辑；</w:t>
            </w:r>
          </w:p>
          <w:p w14:paraId="672220A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实现业务逻辑时序编辑；</w:t>
            </w:r>
          </w:p>
          <w:p w14:paraId="234B146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可视化绑定 UI 与执行模块；</w:t>
            </w:r>
          </w:p>
          <w:p w14:paraId="1259E785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控件事件定义 + 实时预览。</w:t>
            </w:r>
          </w:p>
        </w:tc>
        <w:tc>
          <w:tcPr>
            <w:tcW w:w="0" w:type="auto"/>
            <w:vAlign w:val="center"/>
            <w:hideMark/>
          </w:tcPr>
          <w:p w14:paraId="1E138CB8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支持复杂交互逻辑配置，可实时测试预览，覆盖全流程交互设计。</w:t>
            </w:r>
          </w:p>
        </w:tc>
      </w:tr>
      <w:tr w:rsidR="00E225ED" w:rsidRPr="007E6CC0" w14:paraId="0570FDE8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8D5E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功能集成与优化</w:t>
            </w:r>
          </w:p>
        </w:tc>
        <w:tc>
          <w:tcPr>
            <w:tcW w:w="0" w:type="auto"/>
            <w:vAlign w:val="center"/>
            <w:hideMark/>
          </w:tcPr>
          <w:p w14:paraId="3E92435D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模块深度协同、性能调优、操作体验打磨。</w:t>
            </w:r>
          </w:p>
        </w:tc>
        <w:tc>
          <w:tcPr>
            <w:tcW w:w="0" w:type="auto"/>
            <w:vAlign w:val="center"/>
            <w:hideMark/>
          </w:tcPr>
          <w:p w14:paraId="0C2F162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核心流程贯通，响应速度与使用流畅度提升。</w:t>
            </w:r>
          </w:p>
        </w:tc>
      </w:tr>
    </w:tbl>
    <w:p w14:paraId="5AC961CE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30"/>
          <w:szCs w:val="30"/>
        </w:rPr>
      </w:pPr>
      <w:r w:rsidRPr="007E6CC0">
        <w:rPr>
          <w:rFonts w:ascii="宋体" w:eastAsia="宋体" w:hAnsi="宋体"/>
          <w:b/>
          <w:bCs/>
          <w:sz w:val="30"/>
          <w:szCs w:val="30"/>
        </w:rPr>
        <w:t xml:space="preserve">（二）第二阶段：高级功能开发（中优先级，3-6 </w:t>
      </w:r>
      <w:proofErr w:type="gramStart"/>
      <w:r w:rsidRPr="007E6CC0">
        <w:rPr>
          <w:rFonts w:ascii="宋体" w:eastAsia="宋体" w:hAnsi="宋体"/>
          <w:b/>
          <w:bCs/>
          <w:sz w:val="30"/>
          <w:szCs w:val="30"/>
        </w:rPr>
        <w:t>个</w:t>
      </w:r>
      <w:proofErr w:type="gramEnd"/>
      <w:r w:rsidRPr="007E6CC0">
        <w:rPr>
          <w:rFonts w:ascii="宋体" w:eastAsia="宋体" w:hAnsi="宋体"/>
          <w:b/>
          <w:bCs/>
          <w:sz w:val="30"/>
          <w:szCs w:val="30"/>
        </w:rPr>
        <w:t>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"/>
        <w:gridCol w:w="3949"/>
        <w:gridCol w:w="3394"/>
      </w:tblGrid>
      <w:tr w:rsidR="007E6CC0" w:rsidRPr="007E6CC0" w14:paraId="4AB9021E" w14:textId="77777777" w:rsidTr="00E22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A0256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核心任务</w:t>
            </w:r>
          </w:p>
        </w:tc>
        <w:tc>
          <w:tcPr>
            <w:tcW w:w="0" w:type="auto"/>
            <w:vAlign w:val="center"/>
            <w:hideMark/>
          </w:tcPr>
          <w:p w14:paraId="4CF889AA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具体落地内容</w:t>
            </w:r>
          </w:p>
        </w:tc>
        <w:tc>
          <w:tcPr>
            <w:tcW w:w="0" w:type="auto"/>
            <w:vAlign w:val="center"/>
            <w:hideMark/>
          </w:tcPr>
          <w:p w14:paraId="75C6124D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预期成果</w:t>
            </w:r>
          </w:p>
        </w:tc>
      </w:tr>
      <w:tr w:rsidR="007E6CC0" w:rsidRPr="007E6CC0" w14:paraId="30406E17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1356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智能打包增强</w:t>
            </w:r>
          </w:p>
        </w:tc>
        <w:tc>
          <w:tcPr>
            <w:tcW w:w="0" w:type="auto"/>
            <w:vAlign w:val="center"/>
            <w:hideMark/>
          </w:tcPr>
          <w:p w14:paraId="4359AD4C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优化安装包自定义配置（图标、许可协议等）；</w:t>
            </w:r>
          </w:p>
          <w:p w14:paraId="625A1B6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集成 Inno Setup 等多打包工具；</w:t>
            </w:r>
          </w:p>
          <w:p w14:paraId="35D9C2EA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支持 Windows/macOS/Linux 多平台打包；</w:t>
            </w:r>
          </w:p>
          <w:p w14:paraId="7E1760F2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强化打包模板系统。</w:t>
            </w:r>
          </w:p>
        </w:tc>
        <w:tc>
          <w:tcPr>
            <w:tcW w:w="0" w:type="auto"/>
            <w:vAlign w:val="center"/>
            <w:hideMark/>
          </w:tcPr>
          <w:p w14:paraId="61EF313A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覆盖多格式 / 多平台打包，满足专业级自定义需求。</w:t>
            </w:r>
          </w:p>
        </w:tc>
      </w:tr>
      <w:tr w:rsidR="007E6CC0" w:rsidRPr="007E6CC0" w14:paraId="39F83BC2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3109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用户体</w:t>
            </w: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验优化</w:t>
            </w:r>
          </w:p>
        </w:tc>
        <w:tc>
          <w:tcPr>
            <w:tcW w:w="0" w:type="auto"/>
            <w:vAlign w:val="center"/>
            <w:hideMark/>
          </w:tcPr>
          <w:p w14:paraId="5E82077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1. 重构操作流程与界面布局；</w:t>
            </w:r>
          </w:p>
          <w:p w14:paraId="3D64B72C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2. 新增智能提示与错误处理；</w:t>
            </w:r>
          </w:p>
          <w:p w14:paraId="5BD3D82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增强实时预览与即时反馈；</w:t>
            </w:r>
          </w:p>
          <w:p w14:paraId="6917D00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性能与响应速度优化。</w:t>
            </w:r>
          </w:p>
        </w:tc>
        <w:tc>
          <w:tcPr>
            <w:tcW w:w="0" w:type="auto"/>
            <w:vAlign w:val="center"/>
            <w:hideMark/>
          </w:tcPr>
          <w:p w14:paraId="51941BB8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界面友好、引导智能，整体使用</w:t>
            </w: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体验流畅。</w:t>
            </w:r>
          </w:p>
        </w:tc>
      </w:tr>
      <w:tr w:rsidR="007E6CC0" w:rsidRPr="007E6CC0" w14:paraId="53CBEEEF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5A1F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lastRenderedPageBreak/>
              <w:t>测试体系建设</w:t>
            </w:r>
          </w:p>
        </w:tc>
        <w:tc>
          <w:tcPr>
            <w:tcW w:w="0" w:type="auto"/>
            <w:vAlign w:val="center"/>
            <w:hideMark/>
          </w:tcPr>
          <w:p w14:paraId="7EA3062A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核心模块单元测试；</w:t>
            </w:r>
          </w:p>
          <w:p w14:paraId="4F306E39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模块间集成测试；</w:t>
            </w:r>
          </w:p>
          <w:p w14:paraId="10015FF2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UI 自动化测试；</w:t>
            </w:r>
          </w:p>
          <w:p w14:paraId="1FCA7539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性能测试基准搭建。</w:t>
            </w:r>
          </w:p>
        </w:tc>
        <w:tc>
          <w:tcPr>
            <w:tcW w:w="0" w:type="auto"/>
            <w:vAlign w:val="center"/>
            <w:hideMark/>
          </w:tcPr>
          <w:p w14:paraId="34FFC8ED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测试覆盖率达标，建立持续集成流程，保障功能稳定。</w:t>
            </w:r>
          </w:p>
        </w:tc>
      </w:tr>
    </w:tbl>
    <w:p w14:paraId="519A2190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30"/>
          <w:szCs w:val="30"/>
        </w:rPr>
      </w:pPr>
      <w:r w:rsidRPr="007E6CC0">
        <w:rPr>
          <w:rFonts w:ascii="宋体" w:eastAsia="宋体" w:hAnsi="宋体"/>
          <w:b/>
          <w:bCs/>
          <w:sz w:val="30"/>
          <w:szCs w:val="30"/>
        </w:rPr>
        <w:t xml:space="preserve">（三）第三阶段：扩展功能开发（低优先级，6-12 </w:t>
      </w:r>
      <w:proofErr w:type="gramStart"/>
      <w:r w:rsidRPr="007E6CC0">
        <w:rPr>
          <w:rFonts w:ascii="宋体" w:eastAsia="宋体" w:hAnsi="宋体"/>
          <w:b/>
          <w:bCs/>
          <w:sz w:val="30"/>
          <w:szCs w:val="30"/>
        </w:rPr>
        <w:t>个</w:t>
      </w:r>
      <w:proofErr w:type="gramEnd"/>
      <w:r w:rsidRPr="007E6CC0">
        <w:rPr>
          <w:rFonts w:ascii="宋体" w:eastAsia="宋体" w:hAnsi="宋体"/>
          <w:b/>
          <w:bCs/>
          <w:sz w:val="30"/>
          <w:szCs w:val="30"/>
        </w:rPr>
        <w:t>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3486"/>
        <w:gridCol w:w="3457"/>
      </w:tblGrid>
      <w:tr w:rsidR="007E6CC0" w:rsidRPr="007E6CC0" w14:paraId="6C1777EA" w14:textId="77777777" w:rsidTr="00E22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69E1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核心任务</w:t>
            </w:r>
          </w:p>
        </w:tc>
        <w:tc>
          <w:tcPr>
            <w:tcW w:w="0" w:type="auto"/>
            <w:vAlign w:val="center"/>
            <w:hideMark/>
          </w:tcPr>
          <w:p w14:paraId="0E18AB0B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具体落地内容</w:t>
            </w:r>
          </w:p>
        </w:tc>
        <w:tc>
          <w:tcPr>
            <w:tcW w:w="0" w:type="auto"/>
            <w:vAlign w:val="center"/>
            <w:hideMark/>
          </w:tcPr>
          <w:p w14:paraId="6366715A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预期成果</w:t>
            </w:r>
          </w:p>
        </w:tc>
      </w:tr>
      <w:tr w:rsidR="007E6CC0" w:rsidRPr="007E6CC0" w14:paraId="7686DF9D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2D4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插件系统开发</w:t>
            </w:r>
          </w:p>
        </w:tc>
        <w:tc>
          <w:tcPr>
            <w:tcW w:w="0" w:type="auto"/>
            <w:vAlign w:val="center"/>
            <w:hideMark/>
          </w:tcPr>
          <w:p w14:paraId="13B55ADA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设计可扩展插件架构；</w:t>
            </w:r>
          </w:p>
          <w:p w14:paraId="2F6B2C2C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定义标准化插件接口；</w:t>
            </w:r>
          </w:p>
          <w:p w14:paraId="3D8A58B2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开发插件管理器（加载 / 卸载 / 管理）；</w:t>
            </w:r>
          </w:p>
          <w:p w14:paraId="7F796DCA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4. 开发示例插件。</w:t>
            </w:r>
          </w:p>
        </w:tc>
        <w:tc>
          <w:tcPr>
            <w:tcW w:w="0" w:type="auto"/>
            <w:vAlign w:val="center"/>
            <w:hideMark/>
          </w:tcPr>
          <w:p w14:paraId="7075E95F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支持功能扩展与第三方插件接入，形成插件生态。</w:t>
            </w:r>
          </w:p>
        </w:tc>
      </w:tr>
      <w:tr w:rsidR="007E6CC0" w:rsidRPr="007E6CC0" w14:paraId="4738D911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7EDA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跨平台与多格式支持</w:t>
            </w:r>
          </w:p>
        </w:tc>
        <w:tc>
          <w:tcPr>
            <w:tcW w:w="0" w:type="auto"/>
            <w:vAlign w:val="center"/>
            <w:hideMark/>
          </w:tcPr>
          <w:p w14:paraId="65382B90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全量适配三大系统；</w:t>
            </w:r>
          </w:p>
          <w:p w14:paraId="36EC2042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支持 MSI/DMG/DEB/RPM 等打包格式；</w:t>
            </w:r>
          </w:p>
          <w:p w14:paraId="1B9E61DD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平台专属优化与测试。</w:t>
            </w:r>
          </w:p>
        </w:tc>
        <w:tc>
          <w:tcPr>
            <w:tcW w:w="0" w:type="auto"/>
            <w:vAlign w:val="center"/>
            <w:hideMark/>
          </w:tcPr>
          <w:p w14:paraId="261D259E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满足多场景交付需求，跨平台兼容性达标。</w:t>
            </w:r>
          </w:p>
        </w:tc>
      </w:tr>
      <w:tr w:rsidR="007E6CC0" w:rsidRPr="007E6CC0" w14:paraId="7F59E626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43A1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文档与反馈体系</w:t>
            </w:r>
          </w:p>
        </w:tc>
        <w:tc>
          <w:tcPr>
            <w:tcW w:w="0" w:type="auto"/>
            <w:vAlign w:val="center"/>
            <w:hideMark/>
          </w:tcPr>
          <w:p w14:paraId="04EB6B42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编写用户 / 开发者 / API 文档；</w:t>
            </w:r>
          </w:p>
          <w:p w14:paraId="567E688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开发视频教程与示例项目；</w:t>
            </w:r>
          </w:p>
          <w:p w14:paraId="4A7C69DE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搭建用户反馈机制。</w:t>
            </w:r>
          </w:p>
        </w:tc>
        <w:tc>
          <w:tcPr>
            <w:tcW w:w="0" w:type="auto"/>
            <w:vAlign w:val="center"/>
            <w:hideMark/>
          </w:tcPr>
          <w:p w14:paraId="21F6424A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文档体系完整，学习资源丰富，高效承接用户反馈。</w:t>
            </w:r>
          </w:p>
        </w:tc>
      </w:tr>
      <w:tr w:rsidR="007E6CC0" w:rsidRPr="007E6CC0" w14:paraId="3B203221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34C5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工程化部署</w:t>
            </w:r>
          </w:p>
        </w:tc>
        <w:tc>
          <w:tcPr>
            <w:tcW w:w="0" w:type="auto"/>
            <w:vAlign w:val="center"/>
            <w:hideMark/>
          </w:tcPr>
          <w:p w14:paraId="2BF831E0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深度性能优化；</w:t>
            </w:r>
          </w:p>
          <w:p w14:paraId="6B9E1CB7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安全加固与漏洞修复；</w:t>
            </w:r>
          </w:p>
          <w:p w14:paraId="2BC0771E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许可证管理与自动更新。</w:t>
            </w:r>
          </w:p>
        </w:tc>
        <w:tc>
          <w:tcPr>
            <w:tcW w:w="0" w:type="auto"/>
            <w:vAlign w:val="center"/>
            <w:hideMark/>
          </w:tcPr>
          <w:p w14:paraId="11A67D4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软件稳定（崩溃率＜0.5%），支持标准化部署更新。</w:t>
            </w:r>
          </w:p>
        </w:tc>
      </w:tr>
    </w:tbl>
    <w:p w14:paraId="7D7D4DA1" w14:textId="77777777" w:rsidR="000574F0" w:rsidRDefault="000574F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</w:p>
    <w:p w14:paraId="5D2FFE11" w14:textId="62E4C598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  <w:r w:rsidRPr="007E6CC0">
        <w:rPr>
          <w:rFonts w:ascii="宋体" w:eastAsia="宋体" w:hAnsi="宋体"/>
          <w:b/>
          <w:bCs/>
          <w:sz w:val="44"/>
          <w:szCs w:val="44"/>
        </w:rPr>
        <w:lastRenderedPageBreak/>
        <w:t>四、核心技术要点</w:t>
      </w:r>
    </w:p>
    <w:p w14:paraId="1532C977" w14:textId="77777777" w:rsidR="007E6CC0" w:rsidRPr="007E6CC0" w:rsidRDefault="007E6CC0" w:rsidP="00E225ED">
      <w:pPr>
        <w:numPr>
          <w:ilvl w:val="0"/>
          <w:numId w:val="2"/>
        </w:num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 w:rsidRPr="007E6CC0">
        <w:rPr>
          <w:rFonts w:ascii="宋体" w:eastAsia="宋体" w:hAnsi="宋体"/>
          <w:sz w:val="24"/>
          <w:szCs w:val="24"/>
        </w:rPr>
        <w:t>架构设计：模块化松耦合架构，配置驱动开发，支持插件扩展；</w:t>
      </w:r>
    </w:p>
    <w:p w14:paraId="5867944C" w14:textId="77777777" w:rsidR="007E6CC0" w:rsidRPr="007E6CC0" w:rsidRDefault="007E6CC0" w:rsidP="00E225ED">
      <w:pPr>
        <w:numPr>
          <w:ilvl w:val="0"/>
          <w:numId w:val="2"/>
        </w:num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 w:rsidRPr="007E6CC0">
        <w:rPr>
          <w:rFonts w:ascii="宋体" w:eastAsia="宋体" w:hAnsi="宋体"/>
          <w:sz w:val="24"/>
          <w:szCs w:val="24"/>
        </w:rPr>
        <w:t>关键技术：UI 布局引擎、交互逻辑编辑器、代码生成器、多工具集成打包系统；</w:t>
      </w:r>
    </w:p>
    <w:p w14:paraId="18B11F0C" w14:textId="77777777" w:rsidR="007E6CC0" w:rsidRPr="007E6CC0" w:rsidRDefault="007E6CC0" w:rsidP="00E225ED">
      <w:pPr>
        <w:numPr>
          <w:ilvl w:val="0"/>
          <w:numId w:val="2"/>
        </w:numPr>
        <w:spacing w:line="360" w:lineRule="auto"/>
        <w:ind w:firstLine="0"/>
        <w:rPr>
          <w:rFonts w:ascii="宋体" w:eastAsia="宋体" w:hAnsi="宋体"/>
          <w:sz w:val="24"/>
          <w:szCs w:val="24"/>
        </w:rPr>
      </w:pPr>
      <w:r w:rsidRPr="007E6CC0">
        <w:rPr>
          <w:rFonts w:ascii="宋体" w:eastAsia="宋体" w:hAnsi="宋体"/>
          <w:sz w:val="24"/>
          <w:szCs w:val="24"/>
        </w:rPr>
        <w:t>易用性设计：模板化预设、向导式操作、实时预览、友好错误处理。</w:t>
      </w:r>
    </w:p>
    <w:p w14:paraId="5E00D75D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  <w:r w:rsidRPr="007E6CC0">
        <w:rPr>
          <w:rFonts w:ascii="宋体" w:eastAsia="宋体" w:hAnsi="宋体"/>
          <w:b/>
          <w:bCs/>
          <w:sz w:val="44"/>
          <w:szCs w:val="44"/>
        </w:rPr>
        <w:t>五、风险与应对措施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2450"/>
        <w:gridCol w:w="4265"/>
      </w:tblGrid>
      <w:tr w:rsidR="007E6CC0" w:rsidRPr="007E6CC0" w14:paraId="1B3DFC84" w14:textId="77777777" w:rsidTr="00E22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2F9FA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风险类型</w:t>
            </w:r>
          </w:p>
        </w:tc>
        <w:tc>
          <w:tcPr>
            <w:tcW w:w="0" w:type="auto"/>
            <w:vAlign w:val="center"/>
            <w:hideMark/>
          </w:tcPr>
          <w:p w14:paraId="474CDAF0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具体风险</w:t>
            </w:r>
          </w:p>
        </w:tc>
        <w:tc>
          <w:tcPr>
            <w:tcW w:w="0" w:type="auto"/>
            <w:vAlign w:val="center"/>
            <w:hideMark/>
          </w:tcPr>
          <w:p w14:paraId="6A781156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应对措施</w:t>
            </w:r>
          </w:p>
        </w:tc>
      </w:tr>
      <w:tr w:rsidR="00E225ED" w:rsidRPr="007E6CC0" w14:paraId="6ABDD1C3" w14:textId="77777777" w:rsidTr="00E225ED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40D197D" w14:textId="24D9CDF2" w:rsidR="00E225ED" w:rsidRPr="007E6CC0" w:rsidRDefault="00E225ED" w:rsidP="00E225ED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技术风险</w:t>
            </w:r>
          </w:p>
        </w:tc>
        <w:tc>
          <w:tcPr>
            <w:tcW w:w="0" w:type="auto"/>
            <w:vAlign w:val="center"/>
            <w:hideMark/>
          </w:tcPr>
          <w:p w14:paraId="75979976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Qt 框架功能限制</w:t>
            </w:r>
          </w:p>
        </w:tc>
        <w:tc>
          <w:tcPr>
            <w:tcW w:w="0" w:type="auto"/>
            <w:vAlign w:val="center"/>
            <w:hideMark/>
          </w:tcPr>
          <w:p w14:paraId="53E747E4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提前技术验证，预留替代方案</w:t>
            </w:r>
          </w:p>
        </w:tc>
      </w:tr>
      <w:tr w:rsidR="00E225ED" w:rsidRPr="007E6CC0" w14:paraId="305034A3" w14:textId="77777777" w:rsidTr="00E225ED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F25212D" w14:textId="4BDC9083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766E14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复杂 UI 导致性能问题</w:t>
            </w:r>
          </w:p>
        </w:tc>
        <w:tc>
          <w:tcPr>
            <w:tcW w:w="0" w:type="auto"/>
            <w:vAlign w:val="center"/>
            <w:hideMark/>
          </w:tcPr>
          <w:p w14:paraId="4069A79E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优化渲染算法，支持渐进式加载</w:t>
            </w:r>
          </w:p>
        </w:tc>
      </w:tr>
      <w:tr w:rsidR="00E225ED" w:rsidRPr="007E6CC0" w14:paraId="483EC94E" w14:textId="77777777" w:rsidTr="00E225ED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0001BB2" w14:textId="48BF9DE0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用户风险</w:t>
            </w:r>
          </w:p>
        </w:tc>
        <w:tc>
          <w:tcPr>
            <w:tcW w:w="0" w:type="auto"/>
            <w:vAlign w:val="center"/>
            <w:hideMark/>
          </w:tcPr>
          <w:p w14:paraId="6F334444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学习曲线过长</w:t>
            </w:r>
          </w:p>
        </w:tc>
        <w:tc>
          <w:tcPr>
            <w:tcW w:w="0" w:type="auto"/>
            <w:vAlign w:val="center"/>
            <w:hideMark/>
          </w:tcPr>
          <w:p w14:paraId="1CCEE548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配套详细教程与示例，降低上手难度</w:t>
            </w:r>
          </w:p>
        </w:tc>
      </w:tr>
      <w:tr w:rsidR="00E225ED" w:rsidRPr="007E6CC0" w14:paraId="60AF8E51" w14:textId="77777777" w:rsidTr="00E225ED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BBDA07C" w14:textId="6F875A56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C28526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功能复杂使用困难</w:t>
            </w:r>
          </w:p>
        </w:tc>
        <w:tc>
          <w:tcPr>
            <w:tcW w:w="0" w:type="auto"/>
            <w:vAlign w:val="center"/>
            <w:hideMark/>
          </w:tcPr>
          <w:p w14:paraId="557ABCF3" w14:textId="77777777" w:rsidR="00E225ED" w:rsidRPr="007E6CC0" w:rsidRDefault="00E225ED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模块化设计 + 简化模式，聚焦核心场景</w:t>
            </w:r>
          </w:p>
        </w:tc>
      </w:tr>
    </w:tbl>
    <w:p w14:paraId="49F3A3AC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  <w:r w:rsidRPr="007E6CC0">
        <w:rPr>
          <w:rFonts w:ascii="宋体" w:eastAsia="宋体" w:hAnsi="宋体"/>
          <w:b/>
          <w:bCs/>
          <w:sz w:val="44"/>
          <w:szCs w:val="44"/>
        </w:rPr>
        <w:t>六、成功指标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3785"/>
      </w:tblGrid>
      <w:tr w:rsidR="007E6CC0" w:rsidRPr="007E6CC0" w14:paraId="7650D855" w14:textId="77777777" w:rsidTr="00E22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AED0E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43C4F752" w14:textId="77777777" w:rsidR="007E6CC0" w:rsidRPr="007E6CC0" w:rsidRDefault="007E6CC0" w:rsidP="00E225E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b/>
                <w:bCs/>
                <w:sz w:val="24"/>
                <w:szCs w:val="24"/>
              </w:rPr>
              <w:t>核心指标</w:t>
            </w:r>
          </w:p>
        </w:tc>
      </w:tr>
      <w:tr w:rsidR="007E6CC0" w:rsidRPr="007E6CC0" w14:paraId="4136B810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2307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技术指标</w:t>
            </w:r>
          </w:p>
        </w:tc>
        <w:tc>
          <w:tcPr>
            <w:tcW w:w="0" w:type="auto"/>
            <w:vAlign w:val="center"/>
            <w:hideMark/>
          </w:tcPr>
          <w:p w14:paraId="7FB4779D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软件稳定运行率 99.5%；</w:t>
            </w:r>
          </w:p>
          <w:p w14:paraId="495DCB7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核心操作响应时间＜1 秒；</w:t>
            </w:r>
          </w:p>
          <w:p w14:paraId="2E53001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代码测试覆盖率＞80%。</w:t>
            </w:r>
          </w:p>
        </w:tc>
      </w:tr>
      <w:tr w:rsidR="007E6CC0" w:rsidRPr="007E6CC0" w14:paraId="37C38569" w14:textId="77777777" w:rsidTr="00E2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0B83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用户指标</w:t>
            </w:r>
          </w:p>
        </w:tc>
        <w:tc>
          <w:tcPr>
            <w:tcW w:w="0" w:type="auto"/>
            <w:vAlign w:val="center"/>
            <w:hideMark/>
          </w:tcPr>
          <w:p w14:paraId="1306884B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1. 用户满意度＞90%；</w:t>
            </w:r>
          </w:p>
          <w:p w14:paraId="7CA767B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2. 新用户 30 分钟掌握基本操作；</w:t>
            </w:r>
          </w:p>
          <w:p w14:paraId="3D426904" w14:textId="77777777" w:rsidR="007E6CC0" w:rsidRPr="007E6CC0" w:rsidRDefault="007E6CC0" w:rsidP="00E225E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E6CC0">
              <w:rPr>
                <w:rFonts w:ascii="宋体" w:eastAsia="宋体" w:hAnsi="宋体"/>
                <w:sz w:val="24"/>
                <w:szCs w:val="24"/>
              </w:rPr>
              <w:t>3. 核心功能使用率＞80%。</w:t>
            </w:r>
          </w:p>
        </w:tc>
      </w:tr>
    </w:tbl>
    <w:p w14:paraId="62E1E782" w14:textId="77777777" w:rsidR="007E6CC0" w:rsidRPr="007E6CC0" w:rsidRDefault="007E6CC0" w:rsidP="007E6CC0">
      <w:pPr>
        <w:spacing w:line="360" w:lineRule="auto"/>
        <w:rPr>
          <w:rFonts w:ascii="宋体" w:eastAsia="宋体" w:hAnsi="宋体"/>
          <w:b/>
          <w:bCs/>
          <w:sz w:val="44"/>
          <w:szCs w:val="44"/>
        </w:rPr>
      </w:pPr>
      <w:r w:rsidRPr="007E6CC0">
        <w:rPr>
          <w:rFonts w:ascii="宋体" w:eastAsia="宋体" w:hAnsi="宋体"/>
          <w:b/>
          <w:bCs/>
          <w:sz w:val="44"/>
          <w:szCs w:val="44"/>
        </w:rPr>
        <w:t>七、项目价值总结</w:t>
      </w:r>
    </w:p>
    <w:p w14:paraId="0F7B4251" w14:textId="77777777" w:rsidR="007E6CC0" w:rsidRPr="007E6CC0" w:rsidRDefault="007E6CC0" w:rsidP="007E6CC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E6CC0">
        <w:rPr>
          <w:rFonts w:ascii="宋体" w:eastAsia="宋体" w:hAnsi="宋体"/>
          <w:sz w:val="24"/>
          <w:szCs w:val="24"/>
        </w:rPr>
        <w:t>通过分阶段落地，将工具打造为 “功能完整、易用性高、可扩展” 的可视化软件制作平台，产品工程师无需编写代码即可完成从设计到打包的全流程，大幅降低软件开发门槛，提升产品开发效率。</w:t>
      </w:r>
    </w:p>
    <w:p w14:paraId="393562C1" w14:textId="78633309" w:rsidR="00034CC7" w:rsidRPr="007E6CC0" w:rsidRDefault="00034CC7" w:rsidP="007E6CC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034CC7" w:rsidRPr="007E6CC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3E7F" w14:textId="77777777" w:rsidR="00CB4C20" w:rsidRDefault="00CB4C20" w:rsidP="00DF75FD">
      <w:pPr>
        <w:rPr>
          <w:rFonts w:hint="eastAsia"/>
        </w:rPr>
      </w:pPr>
      <w:r>
        <w:separator/>
      </w:r>
    </w:p>
  </w:endnote>
  <w:endnote w:type="continuationSeparator" w:id="0">
    <w:p w14:paraId="0CF43226" w14:textId="77777777" w:rsidR="00CB4C20" w:rsidRDefault="00CB4C20" w:rsidP="00DF75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7326858"/>
      <w:docPartObj>
        <w:docPartGallery w:val="Page Numbers (Bottom of Page)"/>
        <w:docPartUnique/>
      </w:docPartObj>
    </w:sdtPr>
    <w:sdtContent>
      <w:p w14:paraId="4BD0F0D8" w14:textId="7D915353" w:rsidR="00DF75FD" w:rsidRDefault="00DF75FD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2EF6163" w14:textId="33EAA537" w:rsidR="00DF75FD" w:rsidRDefault="00DF75F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5275" w14:textId="77777777" w:rsidR="00CB4C20" w:rsidRDefault="00CB4C20" w:rsidP="00DF75FD">
      <w:pPr>
        <w:rPr>
          <w:rFonts w:hint="eastAsia"/>
        </w:rPr>
      </w:pPr>
      <w:r>
        <w:separator/>
      </w:r>
    </w:p>
  </w:footnote>
  <w:footnote w:type="continuationSeparator" w:id="0">
    <w:p w14:paraId="46F24D5D" w14:textId="77777777" w:rsidR="00CB4C20" w:rsidRDefault="00CB4C20" w:rsidP="00DF75F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2D1D" w14:textId="3991E161" w:rsidR="00DF75FD" w:rsidRDefault="00DF75FD">
    <w:pPr>
      <w:pBdr>
        <w:left w:val="single" w:sz="12" w:space="11" w:color="4472C4" w:themeColor="accent1"/>
      </w:pBdr>
      <w:tabs>
        <w:tab w:val="left" w:pos="3620"/>
        <w:tab w:val="left" w:pos="3964"/>
      </w:tabs>
      <w:rPr>
        <w:rFonts w:asciiTheme="majorHAnsi" w:eastAsiaTheme="majorEastAsia" w:hAnsiTheme="majorHAnsi" w:cstheme="majorBidi" w:hint="eastAsia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 w:hint="eastAsia"/>
          <w:color w:val="2F5496" w:themeColor="accent1" w:themeShade="BF"/>
          <w:sz w:val="26"/>
          <w:szCs w:val="26"/>
        </w:rPr>
        <w:alias w:val="标题"/>
        <w:tag w:val=""/>
        <w:id w:val="-932208079"/>
        <w:placeholder>
          <w:docPart w:val="B5B2E6F2A80D43E6AD9AAC2D9E9E159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 w:hint="eastAsia"/>
            <w:color w:val="2F5496" w:themeColor="accent1" w:themeShade="BF"/>
            <w:sz w:val="26"/>
            <w:szCs w:val="26"/>
          </w:rPr>
          <w:t>上海禾工科学仪器公司-软件编辑器开发计划</w:t>
        </w:r>
      </w:sdtContent>
    </w:sdt>
  </w:p>
  <w:p w14:paraId="16DDE76C" w14:textId="77777777" w:rsidR="00DF75FD" w:rsidRDefault="00DF75F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723"/>
    <w:multiLevelType w:val="multilevel"/>
    <w:tmpl w:val="57A249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78D3D91"/>
    <w:multiLevelType w:val="multilevel"/>
    <w:tmpl w:val="5B70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41989">
    <w:abstractNumId w:val="1"/>
  </w:num>
  <w:num w:numId="2" w16cid:durableId="193254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58"/>
    <w:rsid w:val="00034CC7"/>
    <w:rsid w:val="000574F0"/>
    <w:rsid w:val="00191E58"/>
    <w:rsid w:val="003C169D"/>
    <w:rsid w:val="005C1696"/>
    <w:rsid w:val="007849F5"/>
    <w:rsid w:val="007E6CC0"/>
    <w:rsid w:val="008E4A22"/>
    <w:rsid w:val="00A03BFE"/>
    <w:rsid w:val="00B51CC6"/>
    <w:rsid w:val="00CA1595"/>
    <w:rsid w:val="00CB4C20"/>
    <w:rsid w:val="00DF75FD"/>
    <w:rsid w:val="00E2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58F8"/>
  <w15:chartTrackingRefBased/>
  <w15:docId w15:val="{0D27B356-D07B-4347-AEEB-306F6928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1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91E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1E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1E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E5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E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E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E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E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9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1E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1E5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1E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1E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1E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1E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1E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E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1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1E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1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1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1E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1E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1E5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75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75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75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75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B2E6F2A80D43E6AD9AAC2D9E9E159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A5B5FF6-524E-4350-B602-4024627FC68F}"/>
      </w:docPartPr>
      <w:docPartBody>
        <w:p w:rsidR="00000000" w:rsidRDefault="005627DE" w:rsidP="005627DE">
          <w:pPr>
            <w:pStyle w:val="B5B2E6F2A80D43E6AD9AAC2D9E9E1597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DE"/>
    <w:rsid w:val="00440127"/>
    <w:rsid w:val="005627DE"/>
    <w:rsid w:val="0078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5B2E6F2A80D43E6AD9AAC2D9E9E1597">
    <w:name w:val="B5B2E6F2A80D43E6AD9AAC2D9E9E1597"/>
    <w:rsid w:val="005627DE"/>
    <w:pPr>
      <w:widowControl w:val="0"/>
    </w:pPr>
  </w:style>
  <w:style w:type="paragraph" w:customStyle="1" w:styleId="56E4038A5531441C8971913C904A918B">
    <w:name w:val="56E4038A5531441C8971913C904A918B"/>
    <w:rsid w:val="005627DE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上海禾工科学仪器公司-软件编辑器开发计划</dc:title>
  <dc:subject/>
  <dc:creator>Administrator</dc:creator>
  <cp:keywords/>
  <dc:description/>
  <cp:lastModifiedBy>Administrator</cp:lastModifiedBy>
  <cp:revision>9</cp:revision>
  <cp:lastPrinted>2026-01-19T04:29:00Z</cp:lastPrinted>
  <dcterms:created xsi:type="dcterms:W3CDTF">2026-01-19T04:15:00Z</dcterms:created>
  <dcterms:modified xsi:type="dcterms:W3CDTF">2026-01-19T04:29:00Z</dcterms:modified>
</cp:coreProperties>
</file>