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Editor 开发进度报告</w:t>
      </w:r>
    </w:p>
    <w:p>
      <w:pPr>
        <w:jc w:val="center"/>
      </w:pPr>
      <w:r>
        <w:t>生成时间: 2024年01月01日 12:00:00</w:t>
      </w:r>
    </w:p>
    <w:p/>
    <w:p>
      <w:pPr>
        <w:pStyle w:val="Heading1"/>
      </w:pPr>
      <w:r>
        <w:t>总体进度摘要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指标</w:t>
            </w:r>
          </w:p>
        </w:tc>
        <w:tc>
          <w:tcPr>
            <w:tcW w:type="dxa" w:w="4514"/>
          </w:tcPr>
          <w:p>
            <w:r>
              <w:t>数值</w:t>
            </w:r>
          </w:p>
        </w:tc>
      </w:tr>
      <w:tr>
        <w:tc>
          <w:tcPr>
            <w:tcW w:type="dxa" w:w="4514"/>
          </w:tcPr>
          <w:p>
            <w:r>
              <w:t>总体进度</w:t>
            </w:r>
          </w:p>
        </w:tc>
        <w:tc>
          <w:tcPr>
            <w:tcW w:type="dxa" w:w="4514"/>
          </w:tcPr>
          <w:p>
            <w:r>
              <w:t>65.5%</w:t>
            </w:r>
          </w:p>
        </w:tc>
      </w:tr>
      <w:tr>
        <w:tc>
          <w:tcPr>
            <w:tcW w:type="dxa" w:w="4514"/>
          </w:tcPr>
          <w:p>
            <w:r>
              <w:t>当前开发周</w:t>
            </w:r>
          </w:p>
        </w:tc>
        <w:tc>
          <w:tcPr>
            <w:tcW w:type="dxa" w:w="4514"/>
          </w:tcPr>
          <w:p>
            <w:r>
              <w:t>第3周</w:t>
            </w:r>
          </w:p>
        </w:tc>
      </w:tr>
      <w:tr>
        <w:tc>
          <w:tcPr>
            <w:tcW w:type="dxa" w:w="4514"/>
          </w:tcPr>
          <w:p>
            <w:r>
              <w:t>验收分数</w:t>
            </w:r>
          </w:p>
        </w:tc>
        <w:tc>
          <w:tcPr>
            <w:tcW w:type="dxa" w:w="4514"/>
          </w:tcPr>
          <w:p>
            <w:r>
              <w:t>75.0/100</w:t>
            </w:r>
          </w:p>
        </w:tc>
      </w:tr>
    </w:tbl>
    <w:p/>
    <w:p>
      <w:pPr>
        <w:pStyle w:val="Heading1"/>
      </w:pPr>
      <w:r>
        <w:t>任务统计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任务状态</w:t>
            </w:r>
          </w:p>
        </w:tc>
        <w:tc>
          <w:tcPr>
            <w:tcW w:type="dxa" w:w="4514"/>
          </w:tcPr>
          <w:p>
            <w:r>
              <w:t>数量</w:t>
            </w:r>
          </w:p>
        </w:tc>
      </w:tr>
      <w:tr>
        <w:tc>
          <w:tcPr>
            <w:tcW w:type="dxa" w:w="4514"/>
          </w:tcPr>
          <w:p>
            <w:r>
              <w:t>已完成</w:t>
            </w:r>
          </w:p>
        </w:tc>
        <w:tc>
          <w:tcPr>
            <w:tcW w:type="dxa" w:w="4514"/>
          </w:tcPr>
          <w:p>
            <w:r>
              <w:t>5</w:t>
            </w:r>
          </w:p>
        </w:tc>
      </w:tr>
      <w:tr>
        <w:tc>
          <w:tcPr>
            <w:tcW w:type="dxa" w:w="4514"/>
          </w:tcPr>
          <w:p>
            <w:r>
              <w:t>进行中</w:t>
            </w:r>
          </w:p>
        </w:tc>
        <w:tc>
          <w:tcPr>
            <w:tcW w:type="dxa" w:w="4514"/>
          </w:tcPr>
          <w:p>
            <w:r>
              <w:t>3</w:t>
            </w:r>
          </w:p>
        </w:tc>
      </w:tr>
      <w:tr>
        <w:tc>
          <w:tcPr>
            <w:tcW w:type="dxa" w:w="4514"/>
          </w:tcPr>
          <w:p>
            <w:r>
              <w:t>待处理</w:t>
            </w:r>
          </w:p>
        </w:tc>
        <w:tc>
          <w:tcPr>
            <w:tcW w:type="dxa" w:w="4514"/>
          </w:tcPr>
          <w:p>
            <w:r>
              <w:t>12</w:t>
            </w:r>
          </w:p>
        </w:tc>
      </w:tr>
    </w:tbl>
    <w:p/>
    <w:p>
      <w:pPr>
        <w:pStyle w:val="Heading1"/>
      </w:pPr>
      <w:r>
        <w:t>详细任务列表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>
              <w:t>任务名称</w:t>
            </w:r>
          </w:p>
        </w:tc>
        <w:tc>
          <w:tcPr>
            <w:tcW w:type="dxa" w:w="1806"/>
          </w:tcPr>
          <w:p>
            <w:r>
              <w:t>周/日</w:t>
            </w:r>
          </w:p>
        </w:tc>
        <w:tc>
          <w:tcPr>
            <w:tcW w:type="dxa" w:w="1806"/>
          </w:tcPr>
          <w:p>
            <w:r>
              <w:t>进度</w:t>
            </w:r>
          </w:p>
        </w:tc>
        <w:tc>
          <w:tcPr>
            <w:tcW w:type="dxa" w:w="1806"/>
          </w:tcPr>
          <w:p>
            <w:r>
              <w:t>状态</w:t>
            </w:r>
          </w:p>
        </w:tc>
        <w:tc>
          <w:tcPr>
            <w:tcW w:type="dxa" w:w="1806"/>
          </w:tcPr>
          <w:p>
            <w:r>
              <w:t>相关文件</w:t>
            </w:r>
          </w:p>
        </w:tc>
      </w:tr>
      <w:tr>
        <w:tc>
          <w:tcPr>
            <w:tcW w:type="dxa" w:w="1806"/>
          </w:tcPr>
          <w:p>
            <w:r>
              <w:t>事件-动作编辑器框架</w:t>
            </w:r>
          </w:p>
        </w:tc>
        <w:tc>
          <w:tcPr>
            <w:tcW w:type="dxa" w:w="1806"/>
          </w:tcPr>
          <w:p>
            <w:r>
              <w:t>第3周第11天</w:t>
            </w:r>
          </w:p>
        </w:tc>
        <w:tc>
          <w:tcPr>
            <w:tcW w:type="dxa" w:w="1806"/>
          </w:tcPr>
          <w:p>
            <w:r>
              <w:t>50.0%</w:t>
            </w:r>
          </w:p>
        </w:tc>
        <w:tc>
          <w:tcPr>
            <w:tcW w:type="dxa" w:w="1806"/>
          </w:tcPr>
          <w:p>
            <w:r>
              <w:t>进行中</w:t>
            </w:r>
          </w:p>
        </w:tc>
        <w:tc>
          <w:tcPr>
            <w:tcW w:type="dxa" w:w="1806"/>
          </w:tcPr>
          <w:p>
            <w:r>
              <w:t>src/uilayout/eventactioneditor.h, src/uilayout/eventactioneditor.cpp</w:t>
            </w:r>
          </w:p>
        </w:tc>
      </w:tr>
    </w:tbl>
    <w:p/>
    <w:p>
      <w:pPr>
        <w:pStyle w:val="Heading1"/>
      </w:pPr>
      <w:r>
        <w:t>验收检查结果</w:t>
      </w:r>
    </w:p>
    <w:p>
      <w:pPr>
        <w:pStyle w:val="Heading2"/>
      </w:pPr>
      <w:r>
        <w:t>任务: 事件-动作编辑器框架</w:t>
      </w:r>
    </w:p>
    <w:p>
      <w:r>
        <w:t xml:space="preserve">得分: 75.0/100.0 </w:t>
      </w:r>
      <w:r>
        <w:rPr>
          <w:b/>
        </w:rPr>
        <w:t>✓ 通过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检查项</w:t>
            </w:r>
          </w:p>
        </w:tc>
        <w:tc>
          <w:tcPr>
            <w:tcW w:type="dxa" w:w="3010"/>
          </w:tcPr>
          <w:p>
            <w:r>
              <w:t>权重</w:t>
            </w:r>
          </w:p>
        </w:tc>
        <w:tc>
          <w:tcPr>
            <w:tcW w:type="dxa" w:w="3010"/>
          </w:tcPr>
          <w:p>
            <w:r>
              <w:t>结果</w:t>
            </w:r>
          </w:p>
        </w:tc>
      </w:tr>
      <w:tr>
        <w:tc>
          <w:tcPr>
            <w:tcW w:type="dxa" w:w="3010"/>
          </w:tcPr>
          <w:p>
            <w:r>
              <w:t>头文件存在性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源文件存在性</w:t>
            </w:r>
          </w:p>
        </w:tc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编译状态</w:t>
            </w:r>
          </w:p>
        </w:tc>
        <w:tc>
          <w:tcPr>
            <w:tcW w:type="dxa" w:w="3010"/>
          </w:tcPr>
          <w:p>
            <w:r>
              <w:t>30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  <w:tr>
        <w:tc>
          <w:tcPr>
            <w:tcW w:type="dxa" w:w="3010"/>
          </w:tcPr>
          <w:p>
            <w:r>
              <w:t>功能实现</w:t>
            </w:r>
          </w:p>
        </w:tc>
        <w:tc>
          <w:tcPr>
            <w:tcW w:type="dxa" w:w="3010"/>
          </w:tcPr>
          <w:p>
            <w:r>
              <w:t>50</w:t>
            </w:r>
          </w:p>
        </w:tc>
        <w:tc>
          <w:tcPr>
            <w:tcW w:type="dxa" w:w="3010"/>
          </w:tcPr>
          <w:p>
            <w:r>
              <w:t>✓ 通过</w:t>
            </w:r>
          </w:p>
        </w:tc>
      </w:tr>
    </w:tbl>
    <w:p/>
    <w:p>
      <w:pPr>
        <w:pStyle w:val="Heading1"/>
      </w:pPr>
      <w:r>
        <w:t>总结</w:t>
      </w:r>
    </w:p>
    <w:p>
      <w:r>
        <w:t>项目进展良好，部分任务已完成，需要继续推进剩余任务。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