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E219CA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E219CA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E219CA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E219CA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E219CA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5C1F36B4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81671C">
        <w:rPr>
          <w:rFonts w:hint="eastAsia"/>
        </w:rPr>
        <w:t>电玩资讯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7A383FD6" w:rsidR="00CB7DEA" w:rsidRPr="00CB7DEA" w:rsidRDefault="0081671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涵盖</w:t>
      </w:r>
      <w:r w:rsidR="00107F1A">
        <w:rPr>
          <w:rFonts w:hint="eastAsia"/>
          <w:sz w:val="28"/>
          <w:szCs w:val="28"/>
        </w:rPr>
        <w:t>当前所有</w:t>
      </w:r>
      <w:r>
        <w:rPr>
          <w:rFonts w:hint="eastAsia"/>
          <w:sz w:val="28"/>
          <w:szCs w:val="28"/>
        </w:rPr>
        <w:t>电子游戏产品（包括P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游戏，手机游戏，</w:t>
      </w:r>
      <w:r w:rsidR="001E1EBB">
        <w:rPr>
          <w:rFonts w:hint="eastAsia"/>
          <w:sz w:val="28"/>
          <w:szCs w:val="28"/>
        </w:rPr>
        <w:t>主机游戏</w:t>
      </w:r>
      <w:r>
        <w:rPr>
          <w:rFonts w:hint="eastAsia"/>
          <w:sz w:val="28"/>
          <w:szCs w:val="28"/>
        </w:rPr>
        <w:t>）</w:t>
      </w:r>
      <w:r w:rsidR="001E1EBB">
        <w:rPr>
          <w:rFonts w:hint="eastAsia"/>
          <w:sz w:val="28"/>
          <w:szCs w:val="28"/>
        </w:rPr>
        <w:t>的最新资讯信息。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43959691" w14:textId="1714CD49" w:rsidR="001E1EBB" w:rsidRDefault="00035BE0" w:rsidP="008F5356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bookmarkStart w:id="4" w:name="_GoBack"/>
      <w:bookmarkEnd w:id="4"/>
      <w:r w:rsidR="00107F1A">
        <w:rPr>
          <w:rFonts w:hint="eastAsia"/>
          <w:sz w:val="28"/>
          <w:szCs w:val="28"/>
        </w:rPr>
        <w:t>1.需求量：现如今电子游戏玩家的群体十分庞大，涉及的年龄段也十分广泛。</w:t>
      </w:r>
    </w:p>
    <w:p w14:paraId="22AD629D" w14:textId="33BA0D7A" w:rsidR="00107F1A" w:rsidRDefault="00107F1A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2.需求强度：对于热爱电子游戏的玩家来说，能够有一款涵盖诸多游戏内容的资讯平台，需求强度是非常高的。</w:t>
      </w:r>
    </w:p>
    <w:p w14:paraId="03A3D685" w14:textId="1AAA88C7" w:rsidR="00107F1A" w:rsidRDefault="00107F1A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3.需求频次：没有固定时间段的使用，而是随时随地的使用。闲暇时间都可以使用，应该是高频的。</w:t>
      </w:r>
    </w:p>
    <w:p w14:paraId="1B4E0453" w14:textId="2A486221" w:rsidR="00107F1A" w:rsidRDefault="00107F1A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4.满足情况：如果提供的资讯内容足够全面，足够新颖，应该可以满足用户的需求，当然新闻资讯不是秘密，肯定会存在可替代方案。</w:t>
      </w:r>
    </w:p>
    <w:p w14:paraId="35E95F3C" w14:textId="6D1018C6" w:rsidR="00107F1A" w:rsidRDefault="00107F1A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5.当前方式：用户上网搜索自己想要的游戏资讯，和专门的游戏资讯平台相比，无论是专业度和广泛度都存在差距。</w:t>
      </w:r>
    </w:p>
    <w:p w14:paraId="1D935C31" w14:textId="391194FE" w:rsidR="00107F1A" w:rsidRDefault="00107F1A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6.同类产品：同类产品应该是存在的，但是方向与侧重略有不同，实际上就是游戏种类的不同所导致的。</w:t>
      </w:r>
    </w:p>
    <w:p w14:paraId="77FB536E" w14:textId="11B633C7" w:rsidR="00107F1A" w:rsidRDefault="00107F1A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173C32">
        <w:rPr>
          <w:rFonts w:hint="eastAsia"/>
          <w:sz w:val="28"/>
          <w:szCs w:val="28"/>
        </w:rPr>
        <w:t>风险控制：新闻资讯的共享不会涉及触犯法律法规。</w:t>
      </w:r>
    </w:p>
    <w:p w14:paraId="15ED01AF" w14:textId="01B9CB80" w:rsidR="00173C32" w:rsidRDefault="00173C32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8.成本核算：主要任务是收集资讯，所以人力成本十分大，其次是推广成本，研发成本和运营成本相对较小。</w:t>
      </w:r>
    </w:p>
    <w:p w14:paraId="4FC0A8B1" w14:textId="357BD40C" w:rsidR="00173C32" w:rsidRPr="00D372B9" w:rsidRDefault="00173C32" w:rsidP="008F5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：如果因资源有限而不能涵盖所有游戏，则优先考虑几款大众类游戏。</w:t>
      </w:r>
    </w:p>
    <w:p w14:paraId="3C0845FC" w14:textId="3FFC1A06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457F21D6" w14:textId="0E98EC13" w:rsidR="00173C32" w:rsidRPr="00173C32" w:rsidRDefault="00173C32" w:rsidP="00173C32">
      <w:pPr>
        <w:rPr>
          <w:sz w:val="28"/>
          <w:szCs w:val="28"/>
        </w:rPr>
      </w:pPr>
      <w:r w:rsidRPr="00173C32">
        <w:rPr>
          <w:rFonts w:hint="eastAsia"/>
          <w:sz w:val="28"/>
          <w:szCs w:val="28"/>
        </w:rPr>
        <w:t>可以让用户随时随地获取到自己想要的最新的游戏资讯信息，类似于今日头条等新闻</w:t>
      </w:r>
      <w:r>
        <w:rPr>
          <w:sz w:val="28"/>
          <w:szCs w:val="28"/>
        </w:rPr>
        <w:t>APP</w:t>
      </w:r>
      <w:r w:rsidRPr="00173C3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区别在于纯粹的以电玩作为产品内容，吸引更多的玩家和爱好者</w:t>
      </w:r>
      <w:r w:rsidRPr="00173C32">
        <w:rPr>
          <w:rFonts w:hint="eastAsia"/>
          <w:sz w:val="28"/>
          <w:szCs w:val="28"/>
        </w:rPr>
        <w:t>。</w:t>
      </w:r>
    </w:p>
    <w:p w14:paraId="4091B34C" w14:textId="57284C18" w:rsidR="00C80A0A" w:rsidRDefault="00173C32" w:rsidP="00C80A0A">
      <w:pPr>
        <w:pStyle w:val="3"/>
      </w:pPr>
      <w:bookmarkStart w:id="6" w:name="_Toc14418912"/>
      <w:r>
        <w:rPr>
          <w:rFonts w:hint="eastAsia"/>
        </w:rPr>
        <w:t>原型设计：</w:t>
      </w:r>
      <w:r>
        <w:t>(</w:t>
      </w:r>
      <w:r>
        <w:rPr>
          <w:rFonts w:hint="eastAsia"/>
        </w:rPr>
        <w:t>非必须</w:t>
      </w:r>
      <w:r>
        <w:t>)</w:t>
      </w:r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09D221C2" w:rsidR="009D16BA" w:rsidRPr="00DC3999" w:rsidRDefault="009D16BA" w:rsidP="00DC39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5F7F1" wp14:editId="241075DC">
            <wp:extent cx="5133975" cy="3725933"/>
            <wp:effectExtent l="0" t="0" r="0" b="8255"/>
            <wp:docPr id="1" name="图片 1" descr="http://image.woshipm.com/wp-files/2016/12/guIgbuuwKQfYrfMQy2Zp.jpg!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6/12/guIgbuuwKQfYrfMQy2Zp.jpg!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93" cy="3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B39B6" w14:textId="77777777" w:rsidR="00E219CA" w:rsidRDefault="00E219CA" w:rsidP="008F5356">
      <w:r>
        <w:separator/>
      </w:r>
    </w:p>
  </w:endnote>
  <w:endnote w:type="continuationSeparator" w:id="0">
    <w:p w14:paraId="531A7296" w14:textId="77777777" w:rsidR="00E219CA" w:rsidRDefault="00E219CA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68674" w14:textId="77777777" w:rsidR="00E219CA" w:rsidRDefault="00E219CA" w:rsidP="008F5356">
      <w:r>
        <w:separator/>
      </w:r>
    </w:p>
  </w:footnote>
  <w:footnote w:type="continuationSeparator" w:id="0">
    <w:p w14:paraId="4B702FCA" w14:textId="77777777" w:rsidR="00E219CA" w:rsidRDefault="00E219CA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F1C37"/>
    <w:rsid w:val="00107F1A"/>
    <w:rsid w:val="00173C32"/>
    <w:rsid w:val="001E1EBB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726C05"/>
    <w:rsid w:val="0081671C"/>
    <w:rsid w:val="00854138"/>
    <w:rsid w:val="008B47AD"/>
    <w:rsid w:val="008B788C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DE531C"/>
    <w:rsid w:val="00E219CA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342A2345-411A-459C-ABBD-1D8DE236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C2AA6-3B4A-465C-A0A5-36318073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lihanxiao</cp:lastModifiedBy>
  <cp:revision>37</cp:revision>
  <dcterms:created xsi:type="dcterms:W3CDTF">2019-07-17T09:03:00Z</dcterms:created>
  <dcterms:modified xsi:type="dcterms:W3CDTF">2019-09-09T08:55:00Z</dcterms:modified>
</cp:coreProperties>
</file>