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B21D0" w14:textId="7F0FB76E" w:rsidR="00532541" w:rsidRPr="00D469CA" w:rsidRDefault="00E608C5" w:rsidP="00D469CA">
      <w:pPr>
        <w:pStyle w:val="1"/>
        <w:jc w:val="center"/>
        <w:rPr>
          <w:b w:val="0"/>
          <w:bCs w:val="0"/>
          <w:sz w:val="48"/>
          <w:szCs w:val="48"/>
        </w:rPr>
      </w:pPr>
      <w:bookmarkStart w:id="0" w:name="_Toc14418907"/>
      <w:bookmarkStart w:id="1" w:name="_Toc18178316"/>
      <w:r w:rsidRPr="00E608C5">
        <w:rPr>
          <w:rFonts w:hint="eastAsia"/>
          <w:b w:val="0"/>
          <w:bCs w:val="0"/>
          <w:sz w:val="48"/>
          <w:szCs w:val="48"/>
        </w:rPr>
        <w:t>散客旅游定制专家</w:t>
      </w:r>
      <w:r w:rsidR="00532541" w:rsidRPr="00D469CA">
        <w:rPr>
          <w:rFonts w:hint="eastAsia"/>
          <w:b w:val="0"/>
          <w:bCs w:val="0"/>
          <w:sz w:val="48"/>
          <w:szCs w:val="48"/>
        </w:rPr>
        <w:t>创意说明</w:t>
      </w:r>
      <w:bookmarkEnd w:id="0"/>
      <w:bookmarkEnd w:id="1"/>
    </w:p>
    <w:sdt>
      <w:sdtPr>
        <w:rPr>
          <w:rFonts w:asciiTheme="minorHAnsi" w:eastAsiaTheme="minorEastAsia" w:hAnsiTheme="minorHAnsi" w:cstheme="minorBidi"/>
          <w:color w:val="auto"/>
          <w:kern w:val="2"/>
          <w:sz w:val="21"/>
          <w:szCs w:val="22"/>
          <w:lang w:val="zh-CN"/>
        </w:rPr>
        <w:id w:val="1755939522"/>
        <w:docPartObj>
          <w:docPartGallery w:val="Table of Contents"/>
          <w:docPartUnique/>
        </w:docPartObj>
      </w:sdtPr>
      <w:sdtEndPr>
        <w:rPr>
          <w:b/>
          <w:bCs/>
        </w:rPr>
      </w:sdtEndPr>
      <w:sdtContent>
        <w:p w14:paraId="03FBA045" w14:textId="77777777" w:rsidR="00E608C5" w:rsidRDefault="00532541" w:rsidP="000F1C37">
          <w:pPr>
            <w:pStyle w:val="TOC"/>
            <w:jc w:val="center"/>
            <w:rPr>
              <w:noProof/>
            </w:rPr>
          </w:pPr>
          <w:r w:rsidRPr="00532541">
            <w:rPr>
              <w:rFonts w:hint="eastAsia"/>
              <w:b/>
              <w:bCs/>
              <w:color w:val="auto"/>
              <w:sz w:val="48"/>
              <w:szCs w:val="48"/>
              <w:lang w:val="zh-CN"/>
            </w:rPr>
            <w:t>目录</w:t>
          </w:r>
          <w:r w:rsidRPr="008F5356">
            <w:rPr>
              <w:sz w:val="30"/>
              <w:szCs w:val="30"/>
            </w:rPr>
            <w:fldChar w:fldCharType="begin"/>
          </w:r>
          <w:r w:rsidRPr="008F5356">
            <w:rPr>
              <w:sz w:val="30"/>
              <w:szCs w:val="30"/>
            </w:rPr>
            <w:instrText xml:space="preserve"> TOC \o "1-3" \h \z \u </w:instrText>
          </w:r>
          <w:r w:rsidRPr="008F5356">
            <w:rPr>
              <w:sz w:val="30"/>
              <w:szCs w:val="30"/>
            </w:rPr>
            <w:fldChar w:fldCharType="separate"/>
          </w:r>
        </w:p>
        <w:p w14:paraId="6740266B" w14:textId="3002049A" w:rsidR="00E608C5" w:rsidRDefault="00E608C5">
          <w:pPr>
            <w:pStyle w:val="TOC1"/>
            <w:tabs>
              <w:tab w:val="right" w:leader="dot" w:pos="8296"/>
            </w:tabs>
            <w:rPr>
              <w:noProof/>
            </w:rPr>
          </w:pPr>
          <w:hyperlink w:anchor="_Toc18178316" w:history="1">
            <w:r w:rsidRPr="00BA6340">
              <w:rPr>
                <w:rStyle w:val="a7"/>
                <w:noProof/>
              </w:rPr>
              <w:t>实训产品创意说明</w:t>
            </w:r>
            <w:r>
              <w:rPr>
                <w:noProof/>
                <w:webHidden/>
              </w:rPr>
              <w:tab/>
            </w:r>
            <w:r>
              <w:rPr>
                <w:noProof/>
                <w:webHidden/>
              </w:rPr>
              <w:fldChar w:fldCharType="begin"/>
            </w:r>
            <w:r>
              <w:rPr>
                <w:noProof/>
                <w:webHidden/>
              </w:rPr>
              <w:instrText xml:space="preserve"> PAGEREF _Toc18178316 \h </w:instrText>
            </w:r>
            <w:r>
              <w:rPr>
                <w:noProof/>
                <w:webHidden/>
              </w:rPr>
            </w:r>
            <w:r>
              <w:rPr>
                <w:noProof/>
                <w:webHidden/>
              </w:rPr>
              <w:fldChar w:fldCharType="separate"/>
            </w:r>
            <w:r>
              <w:rPr>
                <w:noProof/>
                <w:webHidden/>
              </w:rPr>
              <w:t>1</w:t>
            </w:r>
            <w:r>
              <w:rPr>
                <w:noProof/>
                <w:webHidden/>
              </w:rPr>
              <w:fldChar w:fldCharType="end"/>
            </w:r>
          </w:hyperlink>
        </w:p>
        <w:p w14:paraId="230ECF48" w14:textId="1A7F17C3" w:rsidR="00E608C5" w:rsidRDefault="00E608C5">
          <w:pPr>
            <w:pStyle w:val="TOC3"/>
            <w:tabs>
              <w:tab w:val="right" w:leader="dot" w:pos="8296"/>
            </w:tabs>
            <w:rPr>
              <w:noProof/>
            </w:rPr>
          </w:pPr>
          <w:hyperlink w:anchor="_Toc18178317" w:history="1">
            <w:r w:rsidRPr="00BA6340">
              <w:rPr>
                <w:rStyle w:val="a7"/>
                <w:noProof/>
              </w:rPr>
              <w:t>产品名称：散客旅游定制专家</w:t>
            </w:r>
            <w:r>
              <w:rPr>
                <w:noProof/>
                <w:webHidden/>
              </w:rPr>
              <w:tab/>
            </w:r>
            <w:r>
              <w:rPr>
                <w:noProof/>
                <w:webHidden/>
              </w:rPr>
              <w:fldChar w:fldCharType="begin"/>
            </w:r>
            <w:r>
              <w:rPr>
                <w:noProof/>
                <w:webHidden/>
              </w:rPr>
              <w:instrText xml:space="preserve"> PAGEREF _Toc18178317 \h </w:instrText>
            </w:r>
            <w:r>
              <w:rPr>
                <w:noProof/>
                <w:webHidden/>
              </w:rPr>
            </w:r>
            <w:r>
              <w:rPr>
                <w:noProof/>
                <w:webHidden/>
              </w:rPr>
              <w:fldChar w:fldCharType="separate"/>
            </w:r>
            <w:r>
              <w:rPr>
                <w:noProof/>
                <w:webHidden/>
              </w:rPr>
              <w:t>2</w:t>
            </w:r>
            <w:r>
              <w:rPr>
                <w:noProof/>
                <w:webHidden/>
              </w:rPr>
              <w:fldChar w:fldCharType="end"/>
            </w:r>
          </w:hyperlink>
        </w:p>
        <w:p w14:paraId="0A32D307" w14:textId="0F555C40" w:rsidR="00E608C5" w:rsidRDefault="00E608C5">
          <w:pPr>
            <w:pStyle w:val="TOC3"/>
            <w:tabs>
              <w:tab w:val="right" w:leader="dot" w:pos="8296"/>
            </w:tabs>
            <w:rPr>
              <w:noProof/>
            </w:rPr>
          </w:pPr>
          <w:hyperlink w:anchor="_Toc18178318" w:history="1">
            <w:r w:rsidRPr="00BA6340">
              <w:rPr>
                <w:rStyle w:val="a7"/>
                <w:noProof/>
              </w:rPr>
              <w:t>产品概述：</w:t>
            </w:r>
            <w:r>
              <w:rPr>
                <w:noProof/>
                <w:webHidden/>
              </w:rPr>
              <w:tab/>
            </w:r>
            <w:r>
              <w:rPr>
                <w:noProof/>
                <w:webHidden/>
              </w:rPr>
              <w:fldChar w:fldCharType="begin"/>
            </w:r>
            <w:r>
              <w:rPr>
                <w:noProof/>
                <w:webHidden/>
              </w:rPr>
              <w:instrText xml:space="preserve"> PAGEREF _Toc18178318 \h </w:instrText>
            </w:r>
            <w:r>
              <w:rPr>
                <w:noProof/>
                <w:webHidden/>
              </w:rPr>
            </w:r>
            <w:r>
              <w:rPr>
                <w:noProof/>
                <w:webHidden/>
              </w:rPr>
              <w:fldChar w:fldCharType="separate"/>
            </w:r>
            <w:r>
              <w:rPr>
                <w:noProof/>
                <w:webHidden/>
              </w:rPr>
              <w:t>2</w:t>
            </w:r>
            <w:r>
              <w:rPr>
                <w:noProof/>
                <w:webHidden/>
              </w:rPr>
              <w:fldChar w:fldCharType="end"/>
            </w:r>
          </w:hyperlink>
        </w:p>
        <w:p w14:paraId="5AD66D29" w14:textId="3F0733EE" w:rsidR="00E608C5" w:rsidRDefault="00E608C5">
          <w:pPr>
            <w:pStyle w:val="TOC3"/>
            <w:tabs>
              <w:tab w:val="right" w:leader="dot" w:pos="8296"/>
            </w:tabs>
            <w:rPr>
              <w:noProof/>
            </w:rPr>
          </w:pPr>
          <w:hyperlink w:anchor="_Toc18178319" w:history="1">
            <w:r w:rsidRPr="00BA6340">
              <w:rPr>
                <w:rStyle w:val="a7"/>
                <w:noProof/>
              </w:rPr>
              <w:t>创作背景：</w:t>
            </w:r>
            <w:r>
              <w:rPr>
                <w:noProof/>
                <w:webHidden/>
              </w:rPr>
              <w:tab/>
            </w:r>
            <w:r>
              <w:rPr>
                <w:noProof/>
                <w:webHidden/>
              </w:rPr>
              <w:fldChar w:fldCharType="begin"/>
            </w:r>
            <w:r>
              <w:rPr>
                <w:noProof/>
                <w:webHidden/>
              </w:rPr>
              <w:instrText xml:space="preserve"> PAGEREF _Toc18178319 \h </w:instrText>
            </w:r>
            <w:r>
              <w:rPr>
                <w:noProof/>
                <w:webHidden/>
              </w:rPr>
            </w:r>
            <w:r>
              <w:rPr>
                <w:noProof/>
                <w:webHidden/>
              </w:rPr>
              <w:fldChar w:fldCharType="separate"/>
            </w:r>
            <w:r>
              <w:rPr>
                <w:noProof/>
                <w:webHidden/>
              </w:rPr>
              <w:t>2</w:t>
            </w:r>
            <w:r>
              <w:rPr>
                <w:noProof/>
                <w:webHidden/>
              </w:rPr>
              <w:fldChar w:fldCharType="end"/>
            </w:r>
          </w:hyperlink>
        </w:p>
        <w:p w14:paraId="6F26B1E2" w14:textId="317F5333" w:rsidR="00E608C5" w:rsidRDefault="00E608C5">
          <w:pPr>
            <w:pStyle w:val="TOC3"/>
            <w:tabs>
              <w:tab w:val="right" w:leader="dot" w:pos="8296"/>
            </w:tabs>
            <w:rPr>
              <w:noProof/>
            </w:rPr>
          </w:pPr>
          <w:hyperlink w:anchor="_Toc18178320" w:history="1">
            <w:r w:rsidRPr="00BA6340">
              <w:rPr>
                <w:rStyle w:val="a7"/>
                <w:noProof/>
              </w:rPr>
              <w:t>产品创意：</w:t>
            </w:r>
            <w:r>
              <w:rPr>
                <w:noProof/>
                <w:webHidden/>
              </w:rPr>
              <w:tab/>
            </w:r>
            <w:r>
              <w:rPr>
                <w:noProof/>
                <w:webHidden/>
              </w:rPr>
              <w:fldChar w:fldCharType="begin"/>
            </w:r>
            <w:r>
              <w:rPr>
                <w:noProof/>
                <w:webHidden/>
              </w:rPr>
              <w:instrText xml:space="preserve"> PAGEREF _Toc18178320 \h </w:instrText>
            </w:r>
            <w:r>
              <w:rPr>
                <w:noProof/>
                <w:webHidden/>
              </w:rPr>
            </w:r>
            <w:r>
              <w:rPr>
                <w:noProof/>
                <w:webHidden/>
              </w:rPr>
              <w:fldChar w:fldCharType="separate"/>
            </w:r>
            <w:r>
              <w:rPr>
                <w:noProof/>
                <w:webHidden/>
              </w:rPr>
              <w:t>3</w:t>
            </w:r>
            <w:r>
              <w:rPr>
                <w:noProof/>
                <w:webHidden/>
              </w:rPr>
              <w:fldChar w:fldCharType="end"/>
            </w:r>
          </w:hyperlink>
        </w:p>
        <w:p w14:paraId="78941791" w14:textId="0199831F" w:rsidR="00532541" w:rsidRPr="003556B4" w:rsidRDefault="00532541" w:rsidP="00532541">
          <w:pPr>
            <w:rPr>
              <w:b/>
              <w:bCs/>
              <w:lang w:val="zh-CN"/>
            </w:rPr>
          </w:pPr>
          <w:r w:rsidRPr="008F5356">
            <w:rPr>
              <w:b/>
              <w:bCs/>
              <w:sz w:val="30"/>
              <w:szCs w:val="30"/>
              <w:lang w:val="zh-CN"/>
            </w:rPr>
            <w:fldChar w:fldCharType="end"/>
          </w:r>
        </w:p>
      </w:sdtContent>
    </w:sdt>
    <w:p w14:paraId="76F5979E" w14:textId="7DEFB4E8" w:rsidR="00532541" w:rsidRDefault="00532541" w:rsidP="00532541"/>
    <w:p w14:paraId="6FFC294E" w14:textId="37C98D72" w:rsidR="003556B4" w:rsidRDefault="003556B4" w:rsidP="00532541"/>
    <w:p w14:paraId="4A442ED9" w14:textId="4EB21D80" w:rsidR="003556B4" w:rsidRDefault="000C5255" w:rsidP="000C5255">
      <w:pPr>
        <w:tabs>
          <w:tab w:val="left" w:pos="2205"/>
        </w:tabs>
      </w:pPr>
      <w:r>
        <w:tab/>
      </w:r>
      <w:bookmarkStart w:id="2" w:name="_GoBack"/>
      <w:bookmarkEnd w:id="2"/>
    </w:p>
    <w:p w14:paraId="2CC38B4A" w14:textId="64C35EB6" w:rsidR="003556B4" w:rsidRDefault="003556B4" w:rsidP="00532541"/>
    <w:p w14:paraId="36155B3D" w14:textId="5216D42F" w:rsidR="003556B4" w:rsidRDefault="003556B4" w:rsidP="00532541"/>
    <w:p w14:paraId="50D6FB0C" w14:textId="6269CB62" w:rsidR="003556B4" w:rsidRDefault="003556B4" w:rsidP="00532541"/>
    <w:p w14:paraId="0FAC4825" w14:textId="5F58693D" w:rsidR="003556B4" w:rsidRDefault="003556B4" w:rsidP="00532541"/>
    <w:p w14:paraId="5DCA3308" w14:textId="3114ACFF" w:rsidR="003556B4" w:rsidRDefault="003556B4" w:rsidP="00532541"/>
    <w:p w14:paraId="013D8C7B" w14:textId="3142F5FE" w:rsidR="003556B4" w:rsidRDefault="003556B4" w:rsidP="00532541"/>
    <w:p w14:paraId="70E3EAA9" w14:textId="72AE557B" w:rsidR="003556B4" w:rsidRDefault="003556B4" w:rsidP="00532541"/>
    <w:p w14:paraId="2512507D" w14:textId="4AA6882D" w:rsidR="003556B4" w:rsidRDefault="003556B4" w:rsidP="00532541"/>
    <w:p w14:paraId="71C30C19" w14:textId="62B40E8B" w:rsidR="003556B4" w:rsidRDefault="003556B4" w:rsidP="00532541"/>
    <w:p w14:paraId="309EE741" w14:textId="5B1A6CA6" w:rsidR="003556B4" w:rsidRDefault="003556B4" w:rsidP="00532541"/>
    <w:p w14:paraId="1FC6F373" w14:textId="2E763FC5" w:rsidR="003556B4" w:rsidRDefault="003556B4" w:rsidP="00532541"/>
    <w:p w14:paraId="09793CDD" w14:textId="0B20AB07" w:rsidR="003556B4" w:rsidRDefault="003556B4" w:rsidP="00532541"/>
    <w:p w14:paraId="7F4DDC9E" w14:textId="691598A0" w:rsidR="003556B4" w:rsidRDefault="003556B4" w:rsidP="00532541"/>
    <w:p w14:paraId="7C8D1C72" w14:textId="4C8937F3" w:rsidR="003556B4" w:rsidRDefault="003556B4" w:rsidP="00532541"/>
    <w:p w14:paraId="47344CE7" w14:textId="3C771BC6" w:rsidR="003556B4" w:rsidRDefault="003556B4" w:rsidP="00532541"/>
    <w:p w14:paraId="40715D50" w14:textId="282CB64A" w:rsidR="003556B4" w:rsidRDefault="003556B4" w:rsidP="00532541"/>
    <w:p w14:paraId="5659EEA7" w14:textId="2C54F66E" w:rsidR="00CB7DEA" w:rsidRDefault="00CB7DEA" w:rsidP="00532541"/>
    <w:p w14:paraId="527EB0CD" w14:textId="13407EBB" w:rsidR="00CB7DEA" w:rsidRDefault="00CB7DEA" w:rsidP="00532541"/>
    <w:p w14:paraId="2C4A86D4" w14:textId="42234403" w:rsidR="00E608C5" w:rsidRDefault="00E608C5" w:rsidP="00532541"/>
    <w:p w14:paraId="5DF50E7D" w14:textId="55CEE4F3" w:rsidR="00E608C5" w:rsidRDefault="00E608C5" w:rsidP="00532541"/>
    <w:p w14:paraId="7D3218CA" w14:textId="77777777" w:rsidR="00E608C5" w:rsidRPr="00CC4134" w:rsidRDefault="00E608C5" w:rsidP="00532541">
      <w:pPr>
        <w:rPr>
          <w:rFonts w:hint="eastAsia"/>
        </w:rPr>
      </w:pPr>
    </w:p>
    <w:p w14:paraId="530254DE" w14:textId="3909B2AF" w:rsidR="000F1C37" w:rsidRPr="000F1C37" w:rsidRDefault="000F1C37" w:rsidP="000F1C37">
      <w:pPr>
        <w:pStyle w:val="3"/>
      </w:pPr>
      <w:bookmarkStart w:id="3" w:name="_Toc18178317"/>
      <w:r>
        <w:rPr>
          <w:rFonts w:hint="eastAsia"/>
        </w:rPr>
        <w:lastRenderedPageBreak/>
        <w:t>产品名称</w:t>
      </w:r>
      <w:r w:rsidRPr="008F5356">
        <w:rPr>
          <w:rFonts w:hint="eastAsia"/>
        </w:rPr>
        <w:t>：</w:t>
      </w:r>
      <w:r w:rsidR="0095224A">
        <w:rPr>
          <w:rFonts w:hint="eastAsia"/>
        </w:rPr>
        <w:t>散客旅游定制专家</w:t>
      </w:r>
      <w:bookmarkEnd w:id="3"/>
    </w:p>
    <w:p w14:paraId="5DCA6591" w14:textId="47A98D36" w:rsidR="001F7CB5" w:rsidRDefault="00C5277B" w:rsidP="003C3A42">
      <w:pPr>
        <w:pStyle w:val="3"/>
      </w:pPr>
      <w:bookmarkStart w:id="4" w:name="_Toc18178318"/>
      <w:r>
        <w:rPr>
          <w:rFonts w:hint="eastAsia"/>
        </w:rPr>
        <w:t>产品</w:t>
      </w:r>
      <w:r w:rsidR="0051562F" w:rsidRPr="008F5356">
        <w:rPr>
          <w:rFonts w:hint="eastAsia"/>
        </w:rPr>
        <w:t>概述：</w:t>
      </w:r>
      <w:bookmarkEnd w:id="4"/>
    </w:p>
    <w:p w14:paraId="4E9B347F" w14:textId="786BB87E" w:rsidR="0095224A" w:rsidRPr="0095224A" w:rsidRDefault="0095224A" w:rsidP="0095224A">
      <w:pPr>
        <w:rPr>
          <w:rFonts w:hint="eastAsia"/>
          <w:sz w:val="28"/>
          <w:szCs w:val="28"/>
        </w:rPr>
      </w:pPr>
      <w:r w:rsidRPr="0095224A">
        <w:rPr>
          <w:rFonts w:hint="eastAsia"/>
          <w:sz w:val="28"/>
          <w:szCs w:val="28"/>
        </w:rPr>
        <w:t>散客旅游是</w:t>
      </w:r>
      <w:proofErr w:type="gramStart"/>
      <w:r w:rsidRPr="0095224A">
        <w:rPr>
          <w:rFonts w:hint="eastAsia"/>
          <w:sz w:val="28"/>
          <w:szCs w:val="28"/>
        </w:rPr>
        <w:t>指游客</w:t>
      </w:r>
      <w:proofErr w:type="gramEnd"/>
      <w:r w:rsidRPr="0095224A">
        <w:rPr>
          <w:rFonts w:hint="eastAsia"/>
          <w:sz w:val="28"/>
          <w:szCs w:val="28"/>
        </w:rPr>
        <w:t>自行安排旅游行程，以另行现付的形式购买各项旅游服务的旅游形式。一般范围自助游和定制游两种。前者是指个人、家庭或亲朋好友一起不使用旅行社的服务而自定行程、自主安排各项旅游事宜的旅游活动；后者是指个人、家庭或亲朋好友一起自行安排旅游行程但部分使用旅行社服务（如订房、订购交通票据等）的旅游活动，也可以是旅行社根据散客所提具体要求所涉及的完整的定制旅游产品。</w:t>
      </w:r>
    </w:p>
    <w:p w14:paraId="6353DCFA" w14:textId="1E3E9FA4" w:rsidR="0051562F" w:rsidRDefault="0051562F" w:rsidP="008F5356">
      <w:pPr>
        <w:pStyle w:val="3"/>
      </w:pPr>
      <w:bookmarkStart w:id="5" w:name="_Toc18178319"/>
      <w:r>
        <w:rPr>
          <w:rFonts w:hint="eastAsia"/>
        </w:rPr>
        <w:t>创作背景：</w:t>
      </w:r>
      <w:bookmarkEnd w:id="5"/>
    </w:p>
    <w:p w14:paraId="1EBC89B6" w14:textId="758A395A" w:rsidR="0095224A" w:rsidRPr="0095224A" w:rsidRDefault="0095224A" w:rsidP="0095224A">
      <w:pPr>
        <w:rPr>
          <w:sz w:val="28"/>
          <w:szCs w:val="28"/>
        </w:rPr>
      </w:pPr>
      <w:r w:rsidRPr="0095224A">
        <w:rPr>
          <w:rFonts w:hint="eastAsia"/>
          <w:sz w:val="28"/>
          <w:szCs w:val="28"/>
        </w:rPr>
        <w:t>散客旅游之所以越来越受到游客的青睐，除了它的旅游形式比团队旅游灵活、伸缩性强、自由度大以及可供游客自由选择等原因外，还与以下因素有关：</w:t>
      </w:r>
    </w:p>
    <w:p w14:paraId="41FBE03C" w14:textId="77777777" w:rsidR="0095224A" w:rsidRPr="0095224A" w:rsidRDefault="0095224A" w:rsidP="0095224A">
      <w:pPr>
        <w:pStyle w:val="aa"/>
        <w:numPr>
          <w:ilvl w:val="0"/>
          <w:numId w:val="1"/>
        </w:numPr>
        <w:ind w:firstLineChars="0"/>
        <w:rPr>
          <w:sz w:val="28"/>
          <w:szCs w:val="28"/>
        </w:rPr>
      </w:pPr>
      <w:r w:rsidRPr="0095224A">
        <w:rPr>
          <w:rFonts w:hint="eastAsia"/>
          <w:sz w:val="28"/>
          <w:szCs w:val="28"/>
        </w:rPr>
        <w:t>游客自主意识增强</w:t>
      </w:r>
    </w:p>
    <w:p w14:paraId="76D644D2" w14:textId="77777777" w:rsidR="0095224A" w:rsidRPr="0095224A" w:rsidRDefault="0095224A" w:rsidP="0095224A">
      <w:pPr>
        <w:pStyle w:val="aa"/>
        <w:numPr>
          <w:ilvl w:val="0"/>
          <w:numId w:val="1"/>
        </w:numPr>
        <w:ind w:firstLineChars="0"/>
        <w:rPr>
          <w:sz w:val="28"/>
          <w:szCs w:val="28"/>
        </w:rPr>
      </w:pPr>
      <w:r w:rsidRPr="0095224A">
        <w:rPr>
          <w:rFonts w:hint="eastAsia"/>
          <w:sz w:val="28"/>
          <w:szCs w:val="28"/>
        </w:rPr>
        <w:t>游戏内在结构改变</w:t>
      </w:r>
    </w:p>
    <w:p w14:paraId="151B2321" w14:textId="77777777" w:rsidR="0095224A" w:rsidRPr="0095224A" w:rsidRDefault="0095224A" w:rsidP="0095224A">
      <w:pPr>
        <w:pStyle w:val="aa"/>
        <w:numPr>
          <w:ilvl w:val="0"/>
          <w:numId w:val="1"/>
        </w:numPr>
        <w:ind w:firstLineChars="0"/>
        <w:rPr>
          <w:sz w:val="28"/>
          <w:szCs w:val="28"/>
        </w:rPr>
      </w:pPr>
      <w:r w:rsidRPr="0095224A">
        <w:rPr>
          <w:rFonts w:hint="eastAsia"/>
          <w:sz w:val="28"/>
          <w:szCs w:val="28"/>
        </w:rPr>
        <w:t>交通和通信的发展</w:t>
      </w:r>
    </w:p>
    <w:p w14:paraId="4D1F5FC3" w14:textId="77777777" w:rsidR="0095224A" w:rsidRPr="0095224A" w:rsidRDefault="0095224A" w:rsidP="0095224A">
      <w:pPr>
        <w:pStyle w:val="aa"/>
        <w:numPr>
          <w:ilvl w:val="0"/>
          <w:numId w:val="1"/>
        </w:numPr>
        <w:ind w:firstLineChars="0"/>
        <w:rPr>
          <w:rFonts w:hint="eastAsia"/>
          <w:sz w:val="28"/>
          <w:szCs w:val="28"/>
        </w:rPr>
      </w:pPr>
      <w:r w:rsidRPr="0095224A">
        <w:rPr>
          <w:rFonts w:hint="eastAsia"/>
          <w:sz w:val="28"/>
          <w:szCs w:val="28"/>
        </w:rPr>
        <w:t>散客接待条件改善</w:t>
      </w:r>
    </w:p>
    <w:p w14:paraId="637F1E5C" w14:textId="77777777" w:rsidR="0095224A" w:rsidRPr="0095224A" w:rsidRDefault="0095224A" w:rsidP="0095224A">
      <w:pPr>
        <w:rPr>
          <w:rFonts w:hint="eastAsia"/>
        </w:rPr>
      </w:pPr>
    </w:p>
    <w:p w14:paraId="2AABE113" w14:textId="4CFBCB65" w:rsidR="00035BE0" w:rsidRDefault="00035BE0" w:rsidP="00035BE0">
      <w:pPr>
        <w:rPr>
          <w:sz w:val="28"/>
          <w:szCs w:val="28"/>
        </w:rPr>
      </w:pPr>
      <w:r>
        <w:rPr>
          <w:rFonts w:ascii="MS Gothic" w:eastAsia="MS Gothic" w:hAnsi="MS Gothic" w:cs="MS Gothic" w:hint="eastAsia"/>
        </w:rPr>
        <w:t>​</w:t>
      </w:r>
      <w:r w:rsidRPr="00035BE0">
        <w:rPr>
          <w:sz w:val="28"/>
          <w:szCs w:val="28"/>
        </w:rPr>
        <w:t xml:space="preserve">主要通过以下八个方面进行分析。    </w:t>
      </w:r>
    </w:p>
    <w:p w14:paraId="69F1434C" w14:textId="52C734D2" w:rsidR="0095224A" w:rsidRDefault="00035BE0" w:rsidP="00035BE0">
      <w:pPr>
        <w:rPr>
          <w:sz w:val="28"/>
          <w:szCs w:val="28"/>
        </w:rPr>
      </w:pPr>
      <w:r w:rsidRPr="00035BE0">
        <w:rPr>
          <w:sz w:val="28"/>
          <w:szCs w:val="28"/>
        </w:rPr>
        <w:t>1、</w:t>
      </w:r>
      <w:r w:rsidRPr="00035BE0">
        <w:rPr>
          <w:rFonts w:ascii="MS Gothic" w:eastAsia="MS Gothic" w:hAnsi="MS Gothic" w:cs="MS Gothic" w:hint="eastAsia"/>
          <w:sz w:val="28"/>
          <w:szCs w:val="28"/>
        </w:rPr>
        <w:t>​</w:t>
      </w:r>
      <w:r w:rsidRPr="00035BE0">
        <w:rPr>
          <w:sz w:val="28"/>
          <w:szCs w:val="28"/>
        </w:rPr>
        <w:t>需求量：</w:t>
      </w:r>
      <w:r w:rsidR="0095224A" w:rsidRPr="0095224A">
        <w:rPr>
          <w:rFonts w:hint="eastAsia"/>
          <w:sz w:val="28"/>
          <w:szCs w:val="28"/>
        </w:rPr>
        <w:t>近年来，从国际旅游的统计数据来看，散客旅游发展迅速，已成为当今旅游的主要方式；从国内市场来看，人们外出旅游已</w:t>
      </w:r>
      <w:r w:rsidR="0095224A" w:rsidRPr="0095224A">
        <w:rPr>
          <w:rFonts w:hint="eastAsia"/>
          <w:sz w:val="28"/>
          <w:szCs w:val="28"/>
        </w:rPr>
        <w:lastRenderedPageBreak/>
        <w:t>从观光旅游逐步向体验型旅游发展，国内散客市场也日益扩大。</w:t>
      </w:r>
    </w:p>
    <w:p w14:paraId="086268D2" w14:textId="72B6CD5C" w:rsidR="00035BE0" w:rsidRDefault="00035BE0" w:rsidP="00035BE0">
      <w:pPr>
        <w:rPr>
          <w:sz w:val="28"/>
          <w:szCs w:val="28"/>
        </w:rPr>
      </w:pPr>
      <w:r w:rsidRPr="00035BE0">
        <w:rPr>
          <w:sz w:val="28"/>
          <w:szCs w:val="28"/>
        </w:rPr>
        <w:t>需求量是</w:t>
      </w:r>
      <w:proofErr w:type="gramStart"/>
      <w:r w:rsidRPr="00035BE0">
        <w:rPr>
          <w:sz w:val="28"/>
          <w:szCs w:val="28"/>
        </w:rPr>
        <w:t>指愿意</w:t>
      </w:r>
      <w:proofErr w:type="gramEnd"/>
      <w:r w:rsidRPr="00035BE0">
        <w:rPr>
          <w:sz w:val="28"/>
          <w:szCs w:val="28"/>
        </w:rPr>
        <w:t xml:space="preserve">使用这款产品的用户数量，做一款产品必须要满足多数人的需求，并能够为他们解决问题和创造价值；    </w:t>
      </w:r>
    </w:p>
    <w:p w14:paraId="5DF0E8DF" w14:textId="5ED7D7B9" w:rsidR="00035BE0" w:rsidRDefault="00035BE0" w:rsidP="00035BE0">
      <w:pPr>
        <w:rPr>
          <w:rFonts w:hint="eastAsia"/>
          <w:sz w:val="28"/>
          <w:szCs w:val="28"/>
        </w:rPr>
      </w:pPr>
      <w:r w:rsidRPr="00035BE0">
        <w:rPr>
          <w:sz w:val="28"/>
          <w:szCs w:val="28"/>
        </w:rPr>
        <w:t>2、需求强度：</w:t>
      </w:r>
      <w:r w:rsidR="0095224A">
        <w:rPr>
          <w:rFonts w:hint="eastAsia"/>
          <w:sz w:val="28"/>
          <w:szCs w:val="28"/>
        </w:rPr>
        <w:t>散客旅游服务网上预订为</w:t>
      </w:r>
      <w:proofErr w:type="gramStart"/>
      <w:r w:rsidR="0095224A">
        <w:rPr>
          <w:rFonts w:hint="eastAsia"/>
          <w:sz w:val="28"/>
          <w:szCs w:val="28"/>
        </w:rPr>
        <w:t>非刚需</w:t>
      </w:r>
      <w:proofErr w:type="gramEnd"/>
    </w:p>
    <w:p w14:paraId="118A75F4" w14:textId="3DFAE85F" w:rsidR="00035BE0" w:rsidRDefault="00035BE0" w:rsidP="00035BE0">
      <w:pPr>
        <w:rPr>
          <w:rFonts w:hint="eastAsia"/>
          <w:sz w:val="28"/>
          <w:szCs w:val="28"/>
        </w:rPr>
      </w:pPr>
      <w:r w:rsidRPr="00035BE0">
        <w:rPr>
          <w:sz w:val="28"/>
          <w:szCs w:val="28"/>
        </w:rPr>
        <w:t>3、需求频次：</w:t>
      </w:r>
      <w:r w:rsidR="0095224A">
        <w:rPr>
          <w:rFonts w:hint="eastAsia"/>
          <w:sz w:val="28"/>
          <w:szCs w:val="28"/>
        </w:rPr>
        <w:t>目前看来需求频次较低，但正处于高速发展状态</w:t>
      </w:r>
    </w:p>
    <w:p w14:paraId="150EE29C" w14:textId="286FA9F5" w:rsidR="00035BE0" w:rsidRDefault="00035BE0" w:rsidP="00035BE0">
      <w:pPr>
        <w:rPr>
          <w:sz w:val="28"/>
          <w:szCs w:val="28"/>
        </w:rPr>
      </w:pPr>
      <w:r w:rsidRPr="00035BE0">
        <w:rPr>
          <w:sz w:val="28"/>
          <w:szCs w:val="28"/>
        </w:rPr>
        <w:t>4、满足情况：</w:t>
      </w:r>
      <w:r w:rsidR="0095224A">
        <w:rPr>
          <w:rFonts w:hint="eastAsia"/>
          <w:sz w:val="28"/>
          <w:szCs w:val="28"/>
        </w:rPr>
        <w:t>非唯一方案，但可以大大发掘潜在的用户市场。</w:t>
      </w:r>
      <w:r w:rsidRPr="00035BE0">
        <w:rPr>
          <w:sz w:val="28"/>
          <w:szCs w:val="28"/>
        </w:rPr>
        <w:t xml:space="preserve"> </w:t>
      </w:r>
    </w:p>
    <w:p w14:paraId="74CF0390" w14:textId="24D7DE57" w:rsidR="00035BE0" w:rsidRDefault="00035BE0" w:rsidP="00035BE0">
      <w:pPr>
        <w:rPr>
          <w:sz w:val="28"/>
          <w:szCs w:val="28"/>
        </w:rPr>
      </w:pPr>
      <w:r w:rsidRPr="00035BE0">
        <w:rPr>
          <w:sz w:val="28"/>
          <w:szCs w:val="28"/>
        </w:rPr>
        <w:t>5、当前方式：</w:t>
      </w:r>
      <w:r w:rsidR="0095224A">
        <w:rPr>
          <w:rFonts w:hint="eastAsia"/>
          <w:sz w:val="28"/>
          <w:szCs w:val="28"/>
        </w:rPr>
        <w:t>散客旅游服务在我国尚处于初期发展阶段，大多通过电话预约或者线下商议等方式签订合同。</w:t>
      </w:r>
      <w:r w:rsidRPr="00035BE0">
        <w:rPr>
          <w:sz w:val="28"/>
          <w:szCs w:val="28"/>
        </w:rPr>
        <w:t xml:space="preserve">    </w:t>
      </w:r>
    </w:p>
    <w:p w14:paraId="5DC5629A" w14:textId="5C1E9E6D" w:rsidR="00035BE0" w:rsidRDefault="00035BE0" w:rsidP="00035BE0">
      <w:pPr>
        <w:rPr>
          <w:sz w:val="28"/>
          <w:szCs w:val="28"/>
        </w:rPr>
      </w:pPr>
      <w:r w:rsidRPr="00035BE0">
        <w:rPr>
          <w:sz w:val="28"/>
          <w:szCs w:val="28"/>
        </w:rPr>
        <w:t>6、同类产品：</w:t>
      </w:r>
      <w:r w:rsidR="0095224A">
        <w:rPr>
          <w:rFonts w:hint="eastAsia"/>
          <w:sz w:val="28"/>
          <w:szCs w:val="28"/>
        </w:rPr>
        <w:t>同类产品数量较少，竞争力小，市场空间较大；用户数量少，消费高，市场潜力大。</w:t>
      </w:r>
      <w:r w:rsidRPr="00035BE0">
        <w:rPr>
          <w:sz w:val="28"/>
          <w:szCs w:val="28"/>
        </w:rPr>
        <w:t xml:space="preserve">  </w:t>
      </w:r>
    </w:p>
    <w:p w14:paraId="43949D5F" w14:textId="030A7C64" w:rsidR="00035BE0" w:rsidRDefault="00035BE0" w:rsidP="00035BE0">
      <w:pPr>
        <w:rPr>
          <w:sz w:val="28"/>
          <w:szCs w:val="28"/>
        </w:rPr>
      </w:pPr>
      <w:r w:rsidRPr="00035BE0">
        <w:rPr>
          <w:sz w:val="28"/>
          <w:szCs w:val="28"/>
        </w:rPr>
        <w:t>7、风险控制：</w:t>
      </w:r>
      <w:r w:rsidR="00E608C5">
        <w:rPr>
          <w:rFonts w:hint="eastAsia"/>
          <w:sz w:val="28"/>
          <w:szCs w:val="28"/>
        </w:rPr>
        <w:t>预定流程</w:t>
      </w:r>
      <w:r w:rsidR="0095224A">
        <w:rPr>
          <w:rFonts w:hint="eastAsia"/>
          <w:sz w:val="28"/>
          <w:szCs w:val="28"/>
        </w:rPr>
        <w:t>符合《旅游法》《导游人员管理</w:t>
      </w:r>
      <w:r w:rsidR="00E608C5">
        <w:rPr>
          <w:rFonts w:hint="eastAsia"/>
          <w:sz w:val="28"/>
          <w:szCs w:val="28"/>
        </w:rPr>
        <w:t>条例</w:t>
      </w:r>
      <w:r w:rsidR="0095224A">
        <w:rPr>
          <w:rFonts w:hint="eastAsia"/>
          <w:sz w:val="28"/>
          <w:szCs w:val="28"/>
        </w:rPr>
        <w:t>》</w:t>
      </w:r>
      <w:r w:rsidR="00E608C5">
        <w:rPr>
          <w:rFonts w:hint="eastAsia"/>
          <w:sz w:val="28"/>
          <w:szCs w:val="28"/>
        </w:rPr>
        <w:t>《合同法》等相关法律规定。</w:t>
      </w:r>
      <w:r w:rsidRPr="00035BE0">
        <w:rPr>
          <w:sz w:val="28"/>
          <w:szCs w:val="28"/>
        </w:rPr>
        <w:t>   </w:t>
      </w:r>
    </w:p>
    <w:p w14:paraId="3FA3DF8C" w14:textId="4AE3AAF4" w:rsidR="008F5356" w:rsidRPr="00D372B9" w:rsidRDefault="00035BE0" w:rsidP="008F5356">
      <w:pPr>
        <w:rPr>
          <w:rFonts w:hint="eastAsia"/>
          <w:sz w:val="28"/>
          <w:szCs w:val="28"/>
        </w:rPr>
      </w:pPr>
      <w:r w:rsidRPr="00035BE0">
        <w:rPr>
          <w:sz w:val="28"/>
          <w:szCs w:val="28"/>
        </w:rPr>
        <w:t>8、成本核算：</w:t>
      </w:r>
      <w:r w:rsidR="00E608C5">
        <w:rPr>
          <w:rFonts w:hint="eastAsia"/>
          <w:sz w:val="28"/>
          <w:szCs w:val="28"/>
        </w:rPr>
        <w:t>研发成本较高，前期需大量投入；人力成本要求低，只需要和各家旅行社达成合作；推广成本较高，前期需要借助其他app打造品牌效应；后期维护费用较低，只需根据相应法规做出调整，以及增加旅行社数量，和完善电子合同的项目功能。</w:t>
      </w:r>
    </w:p>
    <w:p w14:paraId="3C0845FC" w14:textId="32AAC67C" w:rsidR="00AA1CC9" w:rsidRDefault="00C5277B" w:rsidP="008F5356">
      <w:pPr>
        <w:pStyle w:val="3"/>
      </w:pPr>
      <w:bookmarkStart w:id="6" w:name="_Toc18178320"/>
      <w:r>
        <w:rPr>
          <w:rFonts w:hint="eastAsia"/>
        </w:rPr>
        <w:t>产品</w:t>
      </w:r>
      <w:r w:rsidR="00AA1CC9">
        <w:rPr>
          <w:rFonts w:hint="eastAsia"/>
        </w:rPr>
        <w:t>创意</w:t>
      </w:r>
      <w:r w:rsidR="009358A3">
        <w:rPr>
          <w:rFonts w:hint="eastAsia"/>
        </w:rPr>
        <w:t>：</w:t>
      </w:r>
      <w:bookmarkEnd w:id="6"/>
    </w:p>
    <w:p w14:paraId="755B9933" w14:textId="279845DA" w:rsidR="009D16BA" w:rsidRDefault="0095224A" w:rsidP="00DC3999">
      <w:pPr>
        <w:rPr>
          <w:sz w:val="28"/>
          <w:szCs w:val="28"/>
        </w:rPr>
      </w:pPr>
      <w:r>
        <w:rPr>
          <w:rFonts w:hint="eastAsia"/>
          <w:sz w:val="28"/>
          <w:szCs w:val="28"/>
        </w:rPr>
        <w:t>散客旅游为近几年兴起的新型旅行方式，它与团队旅游的目的是相同的，即外出参观游览，但在旅游方式、人员组合、活动内容及付款方式等方面还是存在一定的差别。</w:t>
      </w:r>
    </w:p>
    <w:p w14:paraId="17BC7179" w14:textId="6EB265E4" w:rsidR="0095224A" w:rsidRPr="00DC3999" w:rsidRDefault="0095224A" w:rsidP="00DC3999">
      <w:pPr>
        <w:rPr>
          <w:rFonts w:hint="eastAsia"/>
          <w:sz w:val="28"/>
          <w:szCs w:val="28"/>
        </w:rPr>
      </w:pPr>
      <w:r>
        <w:rPr>
          <w:rFonts w:hint="eastAsia"/>
          <w:sz w:val="28"/>
          <w:szCs w:val="28"/>
        </w:rPr>
        <w:t>然而，散客旅游具有规模小、批次多、要求多、变化大、自由度大和</w:t>
      </w:r>
      <w:r>
        <w:rPr>
          <w:rFonts w:hint="eastAsia"/>
          <w:sz w:val="28"/>
          <w:szCs w:val="28"/>
        </w:rPr>
        <w:lastRenderedPageBreak/>
        <w:t>预定期短的特点，对于旅行社的工作效率具有较高要求。而本产品突破了散客旅游只能通过线下预订的瓶颈，将接站之前游客和旅行社所有的交谈和交易内容放在线上进行，为旅行社和旅行者都提供了极大的便利。</w:t>
      </w:r>
    </w:p>
    <w:sectPr w:rsidR="0095224A" w:rsidRPr="00DC39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ACCEB" w14:textId="77777777" w:rsidR="001B2E2E" w:rsidRDefault="001B2E2E" w:rsidP="008F5356">
      <w:r>
        <w:separator/>
      </w:r>
    </w:p>
  </w:endnote>
  <w:endnote w:type="continuationSeparator" w:id="0">
    <w:p w14:paraId="7825F8A9" w14:textId="77777777" w:rsidR="001B2E2E" w:rsidRDefault="001B2E2E" w:rsidP="008F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BF49F" w14:textId="77777777" w:rsidR="001B2E2E" w:rsidRDefault="001B2E2E" w:rsidP="008F5356">
      <w:r>
        <w:separator/>
      </w:r>
    </w:p>
  </w:footnote>
  <w:footnote w:type="continuationSeparator" w:id="0">
    <w:p w14:paraId="31BC76E3" w14:textId="77777777" w:rsidR="001B2E2E" w:rsidRDefault="001B2E2E" w:rsidP="008F5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F183E"/>
    <w:multiLevelType w:val="hybridMultilevel"/>
    <w:tmpl w:val="A5EE3272"/>
    <w:lvl w:ilvl="0" w:tplc="95BA9E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9D9"/>
    <w:rsid w:val="00032463"/>
    <w:rsid w:val="00035BE0"/>
    <w:rsid w:val="000C5255"/>
    <w:rsid w:val="000F1C37"/>
    <w:rsid w:val="001B2E2E"/>
    <w:rsid w:val="001F7CB5"/>
    <w:rsid w:val="003556B4"/>
    <w:rsid w:val="003713DF"/>
    <w:rsid w:val="003859D9"/>
    <w:rsid w:val="003C3A42"/>
    <w:rsid w:val="00407703"/>
    <w:rsid w:val="00494850"/>
    <w:rsid w:val="0051562F"/>
    <w:rsid w:val="00532541"/>
    <w:rsid w:val="00726C05"/>
    <w:rsid w:val="00854138"/>
    <w:rsid w:val="008B47AD"/>
    <w:rsid w:val="008C508A"/>
    <w:rsid w:val="008F5356"/>
    <w:rsid w:val="009358A3"/>
    <w:rsid w:val="0095224A"/>
    <w:rsid w:val="009D16BA"/>
    <w:rsid w:val="009E299C"/>
    <w:rsid w:val="00AA0414"/>
    <w:rsid w:val="00AA1CC9"/>
    <w:rsid w:val="00B174E0"/>
    <w:rsid w:val="00C5277B"/>
    <w:rsid w:val="00C62333"/>
    <w:rsid w:val="00C80A0A"/>
    <w:rsid w:val="00CB7DEA"/>
    <w:rsid w:val="00CC4134"/>
    <w:rsid w:val="00D372B9"/>
    <w:rsid w:val="00D469CA"/>
    <w:rsid w:val="00D568F1"/>
    <w:rsid w:val="00D64427"/>
    <w:rsid w:val="00DC3999"/>
    <w:rsid w:val="00E608C5"/>
    <w:rsid w:val="00F32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A8A84"/>
  <w15:docId w15:val="{F8EA9BF8-FC1D-448F-A146-9022AADF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53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53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53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53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5356"/>
    <w:rPr>
      <w:sz w:val="18"/>
      <w:szCs w:val="18"/>
    </w:rPr>
  </w:style>
  <w:style w:type="paragraph" w:styleId="a5">
    <w:name w:val="footer"/>
    <w:basedOn w:val="a"/>
    <w:link w:val="a6"/>
    <w:uiPriority w:val="99"/>
    <w:unhideWhenUsed/>
    <w:rsid w:val="008F5356"/>
    <w:pPr>
      <w:tabs>
        <w:tab w:val="center" w:pos="4153"/>
        <w:tab w:val="right" w:pos="8306"/>
      </w:tabs>
      <w:snapToGrid w:val="0"/>
      <w:jc w:val="left"/>
    </w:pPr>
    <w:rPr>
      <w:sz w:val="18"/>
      <w:szCs w:val="18"/>
    </w:rPr>
  </w:style>
  <w:style w:type="character" w:customStyle="1" w:styleId="a6">
    <w:name w:val="页脚 字符"/>
    <w:basedOn w:val="a0"/>
    <w:link w:val="a5"/>
    <w:uiPriority w:val="99"/>
    <w:rsid w:val="008F5356"/>
    <w:rPr>
      <w:sz w:val="18"/>
      <w:szCs w:val="18"/>
    </w:rPr>
  </w:style>
  <w:style w:type="character" w:customStyle="1" w:styleId="10">
    <w:name w:val="标题 1 字符"/>
    <w:basedOn w:val="a0"/>
    <w:link w:val="1"/>
    <w:uiPriority w:val="9"/>
    <w:rsid w:val="008F5356"/>
    <w:rPr>
      <w:b/>
      <w:bCs/>
      <w:kern w:val="44"/>
      <w:sz w:val="44"/>
      <w:szCs w:val="44"/>
    </w:rPr>
  </w:style>
  <w:style w:type="character" w:customStyle="1" w:styleId="20">
    <w:name w:val="标题 2 字符"/>
    <w:basedOn w:val="a0"/>
    <w:link w:val="2"/>
    <w:uiPriority w:val="9"/>
    <w:rsid w:val="008F53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5356"/>
    <w:rPr>
      <w:b/>
      <w:bCs/>
      <w:sz w:val="32"/>
      <w:szCs w:val="32"/>
    </w:rPr>
  </w:style>
  <w:style w:type="paragraph" w:styleId="TOC">
    <w:name w:val="TOC Heading"/>
    <w:basedOn w:val="1"/>
    <w:next w:val="a"/>
    <w:uiPriority w:val="39"/>
    <w:unhideWhenUsed/>
    <w:qFormat/>
    <w:rsid w:val="008F53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8F5356"/>
    <w:pPr>
      <w:ind w:leftChars="400" w:left="840"/>
    </w:pPr>
  </w:style>
  <w:style w:type="character" w:styleId="a7">
    <w:name w:val="Hyperlink"/>
    <w:basedOn w:val="a0"/>
    <w:uiPriority w:val="99"/>
    <w:unhideWhenUsed/>
    <w:rsid w:val="008F5356"/>
    <w:rPr>
      <w:color w:val="0563C1" w:themeColor="hyperlink"/>
      <w:u w:val="single"/>
    </w:rPr>
  </w:style>
  <w:style w:type="paragraph" w:styleId="TOC1">
    <w:name w:val="toc 1"/>
    <w:basedOn w:val="a"/>
    <w:next w:val="a"/>
    <w:autoRedefine/>
    <w:uiPriority w:val="39"/>
    <w:unhideWhenUsed/>
    <w:rsid w:val="00C5277B"/>
  </w:style>
  <w:style w:type="paragraph" w:styleId="a8">
    <w:name w:val="Balloon Text"/>
    <w:basedOn w:val="a"/>
    <w:link w:val="a9"/>
    <w:uiPriority w:val="99"/>
    <w:semiHidden/>
    <w:unhideWhenUsed/>
    <w:rsid w:val="000F1C37"/>
    <w:rPr>
      <w:sz w:val="18"/>
      <w:szCs w:val="18"/>
    </w:rPr>
  </w:style>
  <w:style w:type="character" w:customStyle="1" w:styleId="a9">
    <w:name w:val="批注框文本 字符"/>
    <w:basedOn w:val="a0"/>
    <w:link w:val="a8"/>
    <w:uiPriority w:val="99"/>
    <w:semiHidden/>
    <w:rsid w:val="000F1C37"/>
    <w:rPr>
      <w:sz w:val="18"/>
      <w:szCs w:val="18"/>
    </w:rPr>
  </w:style>
  <w:style w:type="paragraph" w:styleId="aa">
    <w:name w:val="List Paragraph"/>
    <w:basedOn w:val="a"/>
    <w:uiPriority w:val="34"/>
    <w:qFormat/>
    <w:rsid w:val="009522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030CC-3E9E-4275-9B95-5BE70DEE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胜强 杨</dc:creator>
  <cp:keywords/>
  <dc:description/>
  <cp:lastModifiedBy>马 锐</cp:lastModifiedBy>
  <cp:revision>37</cp:revision>
  <dcterms:created xsi:type="dcterms:W3CDTF">2019-07-17T09:03:00Z</dcterms:created>
  <dcterms:modified xsi:type="dcterms:W3CDTF">2019-08-31T13:13:00Z</dcterms:modified>
</cp:coreProperties>
</file>