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2105A">
      <w:pPr>
        <w:jc w:val="center"/>
        <w:rPr>
          <w:rFonts w:hint="default" w:ascii="Arial" w:hAnsi="Arial" w:cs="Arial"/>
          <w:b/>
          <w:bCs/>
          <w:sz w:val="24"/>
          <w:szCs w:val="24"/>
          <w:lang w:val="en-US" w:eastAsia="zh-CN"/>
        </w:rPr>
      </w:pPr>
      <w:r>
        <w:rPr>
          <w:rFonts w:hint="default" w:ascii="Arial" w:hAnsi="Arial" w:cs="Arial"/>
          <w:b/>
          <w:bCs/>
          <w:sz w:val="24"/>
          <w:szCs w:val="24"/>
          <w:lang w:val="en-US" w:eastAsia="zh-CN"/>
        </w:rPr>
        <w:t>Manual for MSmaster</w:t>
      </w:r>
    </w:p>
    <w:sdt>
      <w:sdtPr>
        <w:rPr>
          <w:rFonts w:ascii="宋体" w:hAnsi="宋体" w:eastAsia="宋体" w:cstheme="minorBidi"/>
          <w:kern w:val="2"/>
          <w:sz w:val="21"/>
          <w:szCs w:val="24"/>
          <w:lang w:val="en-US" w:eastAsia="zh-CN" w:bidi="ar-SA"/>
        </w:rPr>
        <w:id w:val="147462638"/>
        <w15:color w:val="DBDBDB"/>
        <w:docPartObj>
          <w:docPartGallery w:val="Table of Contents"/>
          <w:docPartUnique/>
        </w:docPartObj>
      </w:sdtPr>
      <w:sdtEndPr>
        <w:rPr>
          <w:rFonts w:hint="default" w:ascii="Arial" w:hAnsi="Arial" w:cs="Arial" w:eastAsiaTheme="minorEastAsia"/>
          <w:bCs/>
          <w:kern w:val="2"/>
          <w:sz w:val="21"/>
          <w:szCs w:val="24"/>
          <w:lang w:val="en-US" w:eastAsia="zh-CN" w:bidi="ar-SA"/>
        </w:rPr>
      </w:sdtEndPr>
      <w:sdtContent>
        <w:p w14:paraId="0B34161D">
          <w:pPr>
            <w:spacing w:before="0" w:beforeLines="0" w:after="0" w:afterLines="0" w:line="240" w:lineRule="auto"/>
            <w:ind w:left="0" w:leftChars="0" w:right="0" w:rightChars="0" w:firstLine="0" w:firstLineChars="0"/>
            <w:jc w:val="center"/>
            <w:outlineLvl w:val="3"/>
          </w:pPr>
          <w:bookmarkStart w:id="0" w:name="_Toc4371"/>
          <w:bookmarkEnd w:id="0"/>
        </w:p>
        <w:p w14:paraId="6D151570">
          <w:pPr>
            <w:pStyle w:val="11"/>
            <w:tabs>
              <w:tab w:val="right" w:leader="dot" w:pos="9746"/>
            </w:tabs>
          </w:pPr>
          <w:r>
            <w:fldChar w:fldCharType="begin"/>
          </w:r>
          <w:r>
            <w:instrText xml:space="preserve">TOC \o "1-4" \h \u </w:instrText>
          </w:r>
          <w:r>
            <w:fldChar w:fldCharType="separate"/>
          </w:r>
        </w:p>
        <w:p w14:paraId="1668AF62">
          <w:pPr>
            <w:pStyle w:val="10"/>
            <w:tabs>
              <w:tab w:val="right" w:leader="dot" w:pos="9746"/>
            </w:tabs>
          </w:pPr>
          <w:r>
            <w:fldChar w:fldCharType="begin"/>
          </w:r>
          <w:r>
            <w:instrText xml:space="preserve"> HYPERLINK \l _Toc12244 </w:instrText>
          </w:r>
          <w:r>
            <w:fldChar w:fldCharType="separate"/>
          </w:r>
          <w:r>
            <w:rPr>
              <w:rFonts w:hint="default"/>
              <w:lang w:val="en-US" w:eastAsia="zh-CN"/>
            </w:rPr>
            <w:t xml:space="preserve">1. </w:t>
          </w:r>
          <w:r>
            <w:rPr>
              <w:rFonts w:hint="eastAsia"/>
              <w:lang w:val="en-US" w:eastAsia="zh-CN"/>
            </w:rPr>
            <w:t>About MSmaster</w:t>
          </w:r>
          <w:r>
            <w:tab/>
          </w:r>
          <w:r>
            <w:fldChar w:fldCharType="begin"/>
          </w:r>
          <w:r>
            <w:instrText xml:space="preserve"> PAGEREF _Toc12244 \h </w:instrText>
          </w:r>
          <w:r>
            <w:fldChar w:fldCharType="separate"/>
          </w:r>
          <w:r>
            <w:t>3</w:t>
          </w:r>
          <w:r>
            <w:fldChar w:fldCharType="end"/>
          </w:r>
          <w:r>
            <w:fldChar w:fldCharType="end"/>
          </w:r>
        </w:p>
        <w:p w14:paraId="49A8980E">
          <w:pPr>
            <w:pStyle w:val="10"/>
            <w:tabs>
              <w:tab w:val="right" w:leader="dot" w:pos="9746"/>
            </w:tabs>
          </w:pPr>
          <w:r>
            <w:fldChar w:fldCharType="begin"/>
          </w:r>
          <w:r>
            <w:instrText xml:space="preserve"> HYPERLINK \l _Toc31060 </w:instrText>
          </w:r>
          <w:r>
            <w:fldChar w:fldCharType="separate"/>
          </w:r>
          <w:r>
            <w:rPr>
              <w:rFonts w:hint="default"/>
              <w:lang w:val="en-US" w:eastAsia="zh-CN"/>
            </w:rPr>
            <w:t>2. Install MSmaster</w:t>
          </w:r>
          <w:r>
            <w:tab/>
          </w:r>
          <w:r>
            <w:fldChar w:fldCharType="begin"/>
          </w:r>
          <w:r>
            <w:instrText xml:space="preserve"> PAGEREF _Toc31060 \h </w:instrText>
          </w:r>
          <w:r>
            <w:fldChar w:fldCharType="separate"/>
          </w:r>
          <w:r>
            <w:t>3</w:t>
          </w:r>
          <w:r>
            <w:fldChar w:fldCharType="end"/>
          </w:r>
          <w:r>
            <w:fldChar w:fldCharType="end"/>
          </w:r>
        </w:p>
        <w:p w14:paraId="10CEE6A9">
          <w:pPr>
            <w:pStyle w:val="10"/>
            <w:tabs>
              <w:tab w:val="right" w:leader="dot" w:pos="9746"/>
            </w:tabs>
          </w:pPr>
          <w:r>
            <w:fldChar w:fldCharType="begin"/>
          </w:r>
          <w:r>
            <w:instrText xml:space="preserve"> HYPERLINK \l _Toc2549 </w:instrText>
          </w:r>
          <w:r>
            <w:fldChar w:fldCharType="separate"/>
          </w:r>
          <w:r>
            <w:rPr>
              <w:rFonts w:hint="default"/>
              <w:lang w:val="en-US" w:eastAsia="zh-CN"/>
            </w:rPr>
            <w:t xml:space="preserve">3. MSmaster </w:t>
          </w:r>
          <w:r>
            <w:rPr>
              <w:rFonts w:hint="eastAsia"/>
              <w:lang w:val="en-US" w:eastAsia="zh-CN"/>
            </w:rPr>
            <w:t>modules</w:t>
          </w:r>
          <w:r>
            <w:tab/>
          </w:r>
          <w:r>
            <w:fldChar w:fldCharType="begin"/>
          </w:r>
          <w:r>
            <w:instrText xml:space="preserve"> PAGEREF _Toc2549 \h </w:instrText>
          </w:r>
          <w:r>
            <w:fldChar w:fldCharType="separate"/>
          </w:r>
          <w:r>
            <w:t>3</w:t>
          </w:r>
          <w:r>
            <w:fldChar w:fldCharType="end"/>
          </w:r>
          <w:r>
            <w:fldChar w:fldCharType="end"/>
          </w:r>
        </w:p>
        <w:p w14:paraId="5C3E297B">
          <w:pPr>
            <w:pStyle w:val="12"/>
            <w:tabs>
              <w:tab w:val="right" w:leader="dot" w:pos="9746"/>
            </w:tabs>
          </w:pPr>
          <w:r>
            <w:fldChar w:fldCharType="begin"/>
          </w:r>
          <w:r>
            <w:instrText xml:space="preserve"> HYPERLINK \l _Toc13662 </w:instrText>
          </w:r>
          <w:r>
            <w:fldChar w:fldCharType="separate"/>
          </w:r>
          <w:r>
            <w:rPr>
              <w:rFonts w:hint="default"/>
            </w:rPr>
            <w:t xml:space="preserve">3.1 </w:t>
          </w:r>
          <w:r>
            <w:rPr>
              <w:rFonts w:hint="eastAsia"/>
            </w:rPr>
            <w:t>Metabolomics Analysis</w:t>
          </w:r>
          <w:r>
            <w:tab/>
          </w:r>
          <w:r>
            <w:fldChar w:fldCharType="begin"/>
          </w:r>
          <w:r>
            <w:instrText xml:space="preserve"> PAGEREF _Toc13662 \h </w:instrText>
          </w:r>
          <w:r>
            <w:fldChar w:fldCharType="separate"/>
          </w:r>
          <w:r>
            <w:t>3</w:t>
          </w:r>
          <w:r>
            <w:fldChar w:fldCharType="end"/>
          </w:r>
          <w:r>
            <w:fldChar w:fldCharType="end"/>
          </w:r>
        </w:p>
        <w:p w14:paraId="4408AA86">
          <w:pPr>
            <w:pStyle w:val="7"/>
            <w:tabs>
              <w:tab w:val="right" w:leader="dot" w:pos="9746"/>
            </w:tabs>
          </w:pPr>
          <w:r>
            <w:fldChar w:fldCharType="begin"/>
          </w:r>
          <w:r>
            <w:instrText xml:space="preserve"> HYPERLINK \l _Toc27953 </w:instrText>
          </w:r>
          <w:r>
            <w:fldChar w:fldCharType="separate"/>
          </w:r>
          <w:r>
            <w:rPr>
              <w:rFonts w:hint="eastAsia"/>
            </w:rPr>
            <w:t>1) Overview</w:t>
          </w:r>
          <w:r>
            <w:tab/>
          </w:r>
          <w:r>
            <w:fldChar w:fldCharType="begin"/>
          </w:r>
          <w:r>
            <w:instrText xml:space="preserve"> PAGEREF _Toc27953 \h </w:instrText>
          </w:r>
          <w:r>
            <w:fldChar w:fldCharType="separate"/>
          </w:r>
          <w:r>
            <w:t>3</w:t>
          </w:r>
          <w:r>
            <w:fldChar w:fldCharType="end"/>
          </w:r>
          <w:r>
            <w:fldChar w:fldCharType="end"/>
          </w:r>
        </w:p>
        <w:p w14:paraId="3688660A">
          <w:pPr>
            <w:pStyle w:val="7"/>
            <w:tabs>
              <w:tab w:val="right" w:leader="dot" w:pos="9746"/>
            </w:tabs>
          </w:pPr>
          <w:r>
            <w:fldChar w:fldCharType="begin"/>
          </w:r>
          <w:r>
            <w:instrText xml:space="preserve"> HYPERLINK \l _Toc25026 </w:instrText>
          </w:r>
          <w:r>
            <w:fldChar w:fldCharType="separate"/>
          </w:r>
          <w:r>
            <w:rPr>
              <w:rFonts w:hint="eastAsia"/>
            </w:rPr>
            <w:t>2) Interface Layout</w:t>
          </w:r>
          <w:r>
            <w:tab/>
          </w:r>
          <w:r>
            <w:fldChar w:fldCharType="begin"/>
          </w:r>
          <w:r>
            <w:instrText xml:space="preserve"> PAGEREF _Toc25026 \h </w:instrText>
          </w:r>
          <w:r>
            <w:fldChar w:fldCharType="separate"/>
          </w:r>
          <w:r>
            <w:t>3</w:t>
          </w:r>
          <w:r>
            <w:fldChar w:fldCharType="end"/>
          </w:r>
          <w:r>
            <w:fldChar w:fldCharType="end"/>
          </w:r>
        </w:p>
        <w:p w14:paraId="7CA1EB17">
          <w:pPr>
            <w:pStyle w:val="7"/>
            <w:tabs>
              <w:tab w:val="right" w:leader="dot" w:pos="9746"/>
            </w:tabs>
          </w:pPr>
          <w:r>
            <w:fldChar w:fldCharType="begin"/>
          </w:r>
          <w:r>
            <w:instrText xml:space="preserve"> HYPERLINK \l _Toc4450 </w:instrText>
          </w:r>
          <w:r>
            <w:fldChar w:fldCharType="separate"/>
          </w:r>
          <w:r>
            <w:rPr>
              <w:rFonts w:hint="eastAsia"/>
            </w:rPr>
            <w:t>3) Workflow</w:t>
          </w:r>
          <w:r>
            <w:tab/>
          </w:r>
          <w:r>
            <w:fldChar w:fldCharType="begin"/>
          </w:r>
          <w:r>
            <w:instrText xml:space="preserve"> PAGEREF _Toc4450 \h </w:instrText>
          </w:r>
          <w:r>
            <w:fldChar w:fldCharType="separate"/>
          </w:r>
          <w:r>
            <w:t>4</w:t>
          </w:r>
          <w:r>
            <w:fldChar w:fldCharType="end"/>
          </w:r>
          <w:r>
            <w:fldChar w:fldCharType="end"/>
          </w:r>
        </w:p>
        <w:p w14:paraId="3B414432">
          <w:pPr>
            <w:pStyle w:val="11"/>
            <w:tabs>
              <w:tab w:val="right" w:leader="dot" w:pos="9746"/>
            </w:tabs>
          </w:pPr>
          <w:r>
            <w:fldChar w:fldCharType="begin"/>
          </w:r>
          <w:r>
            <w:instrText xml:space="preserve"> HYPERLINK \l _Toc30264 </w:instrText>
          </w:r>
          <w:r>
            <w:fldChar w:fldCharType="separate"/>
          </w:r>
          <w:r>
            <w:rPr>
              <w:rFonts w:hint="eastAsia"/>
              <w:lang w:val="en-US" w:eastAsia="zh-CN"/>
            </w:rPr>
            <w:t>①</w:t>
          </w:r>
          <w:r>
            <w:rPr>
              <w:rFonts w:hint="eastAsia"/>
            </w:rPr>
            <w:t xml:space="preserve"> Set Project Path</w:t>
          </w:r>
          <w:r>
            <w:tab/>
          </w:r>
          <w:r>
            <w:fldChar w:fldCharType="begin"/>
          </w:r>
          <w:r>
            <w:instrText xml:space="preserve"> PAGEREF _Toc30264 \h </w:instrText>
          </w:r>
          <w:r>
            <w:fldChar w:fldCharType="separate"/>
          </w:r>
          <w:r>
            <w:t>4</w:t>
          </w:r>
          <w:r>
            <w:fldChar w:fldCharType="end"/>
          </w:r>
          <w:r>
            <w:fldChar w:fldCharType="end"/>
          </w:r>
        </w:p>
        <w:p w14:paraId="6AF91364">
          <w:pPr>
            <w:pStyle w:val="11"/>
            <w:tabs>
              <w:tab w:val="right" w:leader="dot" w:pos="9746"/>
            </w:tabs>
          </w:pPr>
          <w:r>
            <w:fldChar w:fldCharType="begin"/>
          </w:r>
          <w:r>
            <w:instrText xml:space="preserve"> HYPERLINK \l _Toc22915 </w:instrText>
          </w:r>
          <w:r>
            <w:fldChar w:fldCharType="separate"/>
          </w:r>
          <w:r>
            <w:rPr>
              <w:rFonts w:hint="eastAsia"/>
              <w:lang w:val="en-US" w:eastAsia="zh-CN"/>
            </w:rPr>
            <w:t xml:space="preserve">② </w:t>
          </w:r>
          <w:r>
            <w:rPr>
              <w:rFonts w:hint="eastAsia"/>
            </w:rPr>
            <w:t>Set Feature Table Folder</w:t>
          </w:r>
          <w:r>
            <w:tab/>
          </w:r>
          <w:r>
            <w:fldChar w:fldCharType="begin"/>
          </w:r>
          <w:r>
            <w:instrText xml:space="preserve"> PAGEREF _Toc22915 \h </w:instrText>
          </w:r>
          <w:r>
            <w:fldChar w:fldCharType="separate"/>
          </w:r>
          <w:r>
            <w:t>4</w:t>
          </w:r>
          <w:r>
            <w:fldChar w:fldCharType="end"/>
          </w:r>
          <w:r>
            <w:fldChar w:fldCharType="end"/>
          </w:r>
        </w:p>
        <w:p w14:paraId="02845A10">
          <w:pPr>
            <w:pStyle w:val="11"/>
            <w:tabs>
              <w:tab w:val="right" w:leader="dot" w:pos="9746"/>
            </w:tabs>
          </w:pPr>
          <w:r>
            <w:fldChar w:fldCharType="begin"/>
          </w:r>
          <w:r>
            <w:instrText xml:space="preserve"> HYPERLINK \l _Toc29550 </w:instrText>
          </w:r>
          <w:r>
            <w:fldChar w:fldCharType="separate"/>
          </w:r>
          <w:r>
            <w:rPr>
              <w:rFonts w:hint="eastAsia"/>
              <w:lang w:val="en-US" w:eastAsia="zh-CN"/>
            </w:rPr>
            <w:t>③</w:t>
          </w:r>
          <w:r>
            <w:rPr>
              <w:rFonts w:hint="eastAsia"/>
            </w:rPr>
            <w:t xml:space="preserve"> Run batch analysis</w:t>
          </w:r>
          <w:r>
            <w:tab/>
          </w:r>
          <w:r>
            <w:fldChar w:fldCharType="begin"/>
          </w:r>
          <w:r>
            <w:instrText xml:space="preserve"> PAGEREF _Toc29550 \h </w:instrText>
          </w:r>
          <w:r>
            <w:fldChar w:fldCharType="separate"/>
          </w:r>
          <w:r>
            <w:t>4</w:t>
          </w:r>
          <w:r>
            <w:fldChar w:fldCharType="end"/>
          </w:r>
          <w:r>
            <w:fldChar w:fldCharType="end"/>
          </w:r>
        </w:p>
        <w:p w14:paraId="122C0BEE">
          <w:pPr>
            <w:pStyle w:val="11"/>
            <w:tabs>
              <w:tab w:val="right" w:leader="dot" w:pos="9746"/>
            </w:tabs>
          </w:pPr>
          <w:r>
            <w:fldChar w:fldCharType="begin"/>
          </w:r>
          <w:r>
            <w:instrText xml:space="preserve"> HYPERLINK \l _Toc11965 </w:instrText>
          </w:r>
          <w:r>
            <w:fldChar w:fldCharType="separate"/>
          </w:r>
          <w:r>
            <w:rPr>
              <w:rFonts w:hint="eastAsia"/>
              <w:lang w:val="en-US" w:eastAsia="zh-CN"/>
            </w:rPr>
            <w:t>④</w:t>
          </w:r>
          <w:r>
            <w:rPr>
              <w:rFonts w:hint="eastAsia"/>
            </w:rPr>
            <w:t xml:space="preserve"> Optional: Reaction Product Prediction and Annotation</w:t>
          </w:r>
          <w:r>
            <w:tab/>
          </w:r>
          <w:r>
            <w:fldChar w:fldCharType="begin"/>
          </w:r>
          <w:r>
            <w:instrText xml:space="preserve"> PAGEREF _Toc11965 \h </w:instrText>
          </w:r>
          <w:r>
            <w:fldChar w:fldCharType="separate"/>
          </w:r>
          <w:r>
            <w:t>5</w:t>
          </w:r>
          <w:r>
            <w:fldChar w:fldCharType="end"/>
          </w:r>
          <w:r>
            <w:fldChar w:fldCharType="end"/>
          </w:r>
        </w:p>
        <w:p w14:paraId="1F826356">
          <w:pPr>
            <w:pStyle w:val="11"/>
            <w:tabs>
              <w:tab w:val="right" w:leader="dot" w:pos="9746"/>
            </w:tabs>
          </w:pPr>
          <w:r>
            <w:fldChar w:fldCharType="begin"/>
          </w:r>
          <w:r>
            <w:instrText xml:space="preserve"> HYPERLINK \l _Toc9293 </w:instrText>
          </w:r>
          <w:r>
            <w:fldChar w:fldCharType="separate"/>
          </w:r>
          <w:r>
            <w:rPr>
              <w:rFonts w:hint="eastAsia"/>
              <w:lang w:val="en-US" w:eastAsia="zh-CN"/>
            </w:rPr>
            <w:t xml:space="preserve">⑤ </w:t>
          </w:r>
          <w:r>
            <w:rPr>
              <w:rFonts w:hint="eastAsia"/>
            </w:rPr>
            <w:t>Result Views</w:t>
          </w:r>
          <w:r>
            <w:tab/>
          </w:r>
          <w:r>
            <w:fldChar w:fldCharType="begin"/>
          </w:r>
          <w:r>
            <w:instrText xml:space="preserve"> PAGEREF _Toc9293 \h </w:instrText>
          </w:r>
          <w:r>
            <w:fldChar w:fldCharType="separate"/>
          </w:r>
          <w:r>
            <w:t>6</w:t>
          </w:r>
          <w:r>
            <w:fldChar w:fldCharType="end"/>
          </w:r>
          <w:r>
            <w:fldChar w:fldCharType="end"/>
          </w:r>
        </w:p>
        <w:p w14:paraId="614751D8">
          <w:pPr>
            <w:pStyle w:val="11"/>
            <w:tabs>
              <w:tab w:val="right" w:leader="dot" w:pos="9746"/>
            </w:tabs>
          </w:pPr>
          <w:r>
            <w:fldChar w:fldCharType="begin"/>
          </w:r>
          <w:r>
            <w:instrText xml:space="preserve"> HYPERLINK \l _Toc17684 </w:instrText>
          </w:r>
          <w:r>
            <w:fldChar w:fldCharType="separate"/>
          </w:r>
          <w:r>
            <w:rPr>
              <w:rFonts w:hint="eastAsia"/>
              <w:lang w:val="en-US" w:eastAsia="zh-CN"/>
            </w:rPr>
            <w:t xml:space="preserve">⑥ </w:t>
          </w:r>
          <w:r>
            <w:rPr>
              <w:rFonts w:hint="eastAsia"/>
            </w:rPr>
            <w:t>Output File Structure</w:t>
          </w:r>
          <w:r>
            <w:tab/>
          </w:r>
          <w:r>
            <w:fldChar w:fldCharType="begin"/>
          </w:r>
          <w:r>
            <w:instrText xml:space="preserve"> PAGEREF _Toc17684 \h </w:instrText>
          </w:r>
          <w:r>
            <w:fldChar w:fldCharType="separate"/>
          </w:r>
          <w:r>
            <w:t>7</w:t>
          </w:r>
          <w:r>
            <w:fldChar w:fldCharType="end"/>
          </w:r>
          <w:r>
            <w:fldChar w:fldCharType="end"/>
          </w:r>
        </w:p>
        <w:p w14:paraId="4DF5A65E">
          <w:pPr>
            <w:pStyle w:val="7"/>
            <w:tabs>
              <w:tab w:val="right" w:leader="dot" w:pos="9746"/>
            </w:tabs>
          </w:pPr>
          <w:r>
            <w:fldChar w:fldCharType="begin"/>
          </w:r>
          <w:r>
            <w:instrText xml:space="preserve"> HYPERLINK \l _Toc13959 </w:instrText>
          </w:r>
          <w:r>
            <w:fldChar w:fldCharType="separate"/>
          </w:r>
          <w:r>
            <w:rPr>
              <w:rFonts w:hint="eastAsia"/>
              <w:lang w:val="en-US" w:eastAsia="zh-CN"/>
            </w:rPr>
            <w:t>4)</w:t>
          </w:r>
          <w:r>
            <w:rPr>
              <w:rFonts w:hint="eastAsia"/>
            </w:rPr>
            <w:t xml:space="preserve"> FAQ</w:t>
          </w:r>
          <w:r>
            <w:tab/>
          </w:r>
          <w:r>
            <w:fldChar w:fldCharType="begin"/>
          </w:r>
          <w:r>
            <w:instrText xml:space="preserve"> PAGEREF _Toc13959 \h </w:instrText>
          </w:r>
          <w:r>
            <w:fldChar w:fldCharType="separate"/>
          </w:r>
          <w:r>
            <w:t>7</w:t>
          </w:r>
          <w:r>
            <w:fldChar w:fldCharType="end"/>
          </w:r>
          <w:r>
            <w:fldChar w:fldCharType="end"/>
          </w:r>
        </w:p>
        <w:p w14:paraId="052AC67D">
          <w:pPr>
            <w:pStyle w:val="7"/>
            <w:tabs>
              <w:tab w:val="right" w:leader="dot" w:pos="9746"/>
            </w:tabs>
          </w:pPr>
          <w:r>
            <w:fldChar w:fldCharType="begin"/>
          </w:r>
          <w:r>
            <w:instrText xml:space="preserve"> HYPERLINK \l _Toc7753 </w:instrText>
          </w:r>
          <w:r>
            <w:fldChar w:fldCharType="separate"/>
          </w:r>
          <w:r>
            <w:rPr>
              <w:rFonts w:hint="eastAsia"/>
              <w:lang w:val="en-US" w:eastAsia="zh-CN"/>
            </w:rPr>
            <w:t>5)</w:t>
          </w:r>
          <w:r>
            <w:rPr>
              <w:rFonts w:hint="eastAsia"/>
            </w:rPr>
            <w:t xml:space="preserve"> Relation to Other Modules</w:t>
          </w:r>
          <w:r>
            <w:tab/>
          </w:r>
          <w:r>
            <w:fldChar w:fldCharType="begin"/>
          </w:r>
          <w:r>
            <w:instrText xml:space="preserve"> PAGEREF _Toc7753 \h </w:instrText>
          </w:r>
          <w:r>
            <w:fldChar w:fldCharType="separate"/>
          </w:r>
          <w:r>
            <w:t>8</w:t>
          </w:r>
          <w:r>
            <w:fldChar w:fldCharType="end"/>
          </w:r>
          <w:r>
            <w:fldChar w:fldCharType="end"/>
          </w:r>
        </w:p>
        <w:p w14:paraId="5ACB8D4F">
          <w:pPr>
            <w:pStyle w:val="12"/>
            <w:tabs>
              <w:tab w:val="right" w:leader="dot" w:pos="9746"/>
            </w:tabs>
          </w:pPr>
          <w:r>
            <w:fldChar w:fldCharType="begin"/>
          </w:r>
          <w:r>
            <w:instrText xml:space="preserve"> HYPERLINK \l _Toc19556 </w:instrText>
          </w:r>
          <w:r>
            <w:fldChar w:fldCharType="separate"/>
          </w:r>
          <w:r>
            <w:rPr>
              <w:rFonts w:hint="default"/>
              <w:lang w:val="en-US" w:eastAsia="zh-CN"/>
            </w:rPr>
            <w:t xml:space="preserve">3.2 </w:t>
          </w:r>
          <w:r>
            <w:rPr>
              <w:rFonts w:hint="eastAsia"/>
              <w:lang w:val="en-US" w:eastAsia="zh-CN"/>
            </w:rPr>
            <w:t>MS/MS annotation</w:t>
          </w:r>
          <w:r>
            <w:tab/>
          </w:r>
          <w:r>
            <w:fldChar w:fldCharType="begin"/>
          </w:r>
          <w:r>
            <w:instrText xml:space="preserve"> PAGEREF _Toc19556 \h </w:instrText>
          </w:r>
          <w:r>
            <w:fldChar w:fldCharType="separate"/>
          </w:r>
          <w:r>
            <w:t>8</w:t>
          </w:r>
          <w:r>
            <w:fldChar w:fldCharType="end"/>
          </w:r>
          <w:r>
            <w:fldChar w:fldCharType="end"/>
          </w:r>
        </w:p>
        <w:p w14:paraId="22C017BF">
          <w:pPr>
            <w:pStyle w:val="7"/>
            <w:tabs>
              <w:tab w:val="right" w:leader="dot" w:pos="9746"/>
            </w:tabs>
          </w:pPr>
          <w:r>
            <w:fldChar w:fldCharType="begin"/>
          </w:r>
          <w:r>
            <w:instrText xml:space="preserve"> HYPERLINK \l _Toc1250 </w:instrText>
          </w:r>
          <w:r>
            <w:fldChar w:fldCharType="separate"/>
          </w:r>
          <w:r>
            <w:rPr>
              <w:rFonts w:hint="eastAsia"/>
              <w:lang w:val="en-US" w:eastAsia="zh-CN"/>
            </w:rPr>
            <w:t>1) Overview</w:t>
          </w:r>
          <w:r>
            <w:tab/>
          </w:r>
          <w:r>
            <w:fldChar w:fldCharType="begin"/>
          </w:r>
          <w:r>
            <w:instrText xml:space="preserve"> PAGEREF _Toc1250 \h </w:instrText>
          </w:r>
          <w:r>
            <w:fldChar w:fldCharType="separate"/>
          </w:r>
          <w:r>
            <w:t>8</w:t>
          </w:r>
          <w:r>
            <w:fldChar w:fldCharType="end"/>
          </w:r>
          <w:r>
            <w:fldChar w:fldCharType="end"/>
          </w:r>
        </w:p>
        <w:p w14:paraId="16BABD8E">
          <w:pPr>
            <w:pStyle w:val="7"/>
            <w:tabs>
              <w:tab w:val="right" w:leader="dot" w:pos="9746"/>
            </w:tabs>
          </w:pPr>
          <w:r>
            <w:fldChar w:fldCharType="begin"/>
          </w:r>
          <w:r>
            <w:instrText xml:space="preserve"> HYPERLINK \l _Toc31273 </w:instrText>
          </w:r>
          <w:r>
            <w:fldChar w:fldCharType="separate"/>
          </w:r>
          <w:r>
            <w:rPr>
              <w:rFonts w:hint="eastAsia"/>
              <w:lang w:val="en-US" w:eastAsia="zh-CN"/>
            </w:rPr>
            <w:t>2) Interface Layout</w:t>
          </w:r>
          <w:r>
            <w:tab/>
          </w:r>
          <w:r>
            <w:fldChar w:fldCharType="begin"/>
          </w:r>
          <w:r>
            <w:instrText xml:space="preserve"> PAGEREF _Toc31273 \h </w:instrText>
          </w:r>
          <w:r>
            <w:fldChar w:fldCharType="separate"/>
          </w:r>
          <w:r>
            <w:t>8</w:t>
          </w:r>
          <w:r>
            <w:fldChar w:fldCharType="end"/>
          </w:r>
          <w:r>
            <w:fldChar w:fldCharType="end"/>
          </w:r>
        </w:p>
        <w:p w14:paraId="7F0C38D3">
          <w:pPr>
            <w:pStyle w:val="7"/>
            <w:tabs>
              <w:tab w:val="right" w:leader="dot" w:pos="9746"/>
            </w:tabs>
          </w:pPr>
          <w:r>
            <w:fldChar w:fldCharType="begin"/>
          </w:r>
          <w:r>
            <w:instrText xml:space="preserve"> HYPERLINK \l _Toc18564 </w:instrText>
          </w:r>
          <w:r>
            <w:fldChar w:fldCharType="separate"/>
          </w:r>
          <w:r>
            <w:rPr>
              <w:rFonts w:hint="eastAsia"/>
              <w:lang w:val="en-US" w:eastAsia="zh-CN"/>
            </w:rPr>
            <w:t>3) Workflow</w:t>
          </w:r>
          <w:r>
            <w:tab/>
          </w:r>
          <w:r>
            <w:fldChar w:fldCharType="begin"/>
          </w:r>
          <w:r>
            <w:instrText xml:space="preserve"> PAGEREF _Toc18564 \h </w:instrText>
          </w:r>
          <w:r>
            <w:fldChar w:fldCharType="separate"/>
          </w:r>
          <w:r>
            <w:t>9</w:t>
          </w:r>
          <w:r>
            <w:fldChar w:fldCharType="end"/>
          </w:r>
          <w:r>
            <w:fldChar w:fldCharType="end"/>
          </w:r>
        </w:p>
        <w:p w14:paraId="72D9F8B2">
          <w:pPr>
            <w:pStyle w:val="11"/>
            <w:tabs>
              <w:tab w:val="right" w:leader="dot" w:pos="9746"/>
            </w:tabs>
          </w:pPr>
          <w:r>
            <w:fldChar w:fldCharType="begin"/>
          </w:r>
          <w:r>
            <w:instrText xml:space="preserve"> HYPERLINK \l _Toc29585 </w:instrText>
          </w:r>
          <w:r>
            <w:fldChar w:fldCharType="separate"/>
          </w:r>
          <w:r>
            <w:rPr>
              <w:rFonts w:hint="eastAsia"/>
              <w:lang w:val="en-US" w:eastAsia="zh-CN"/>
            </w:rPr>
            <w:t>① Set mass spectrum file and acquisition mode</w:t>
          </w:r>
          <w:r>
            <w:tab/>
          </w:r>
          <w:r>
            <w:fldChar w:fldCharType="begin"/>
          </w:r>
          <w:r>
            <w:instrText xml:space="preserve"> PAGEREF _Toc29585 \h </w:instrText>
          </w:r>
          <w:r>
            <w:fldChar w:fldCharType="separate"/>
          </w:r>
          <w:r>
            <w:t>9</w:t>
          </w:r>
          <w:r>
            <w:fldChar w:fldCharType="end"/>
          </w:r>
          <w:r>
            <w:fldChar w:fldCharType="end"/>
          </w:r>
        </w:p>
        <w:p w14:paraId="7692616B">
          <w:pPr>
            <w:pStyle w:val="11"/>
            <w:tabs>
              <w:tab w:val="right" w:leader="dot" w:pos="9746"/>
            </w:tabs>
          </w:pPr>
          <w:r>
            <w:fldChar w:fldCharType="begin"/>
          </w:r>
          <w:r>
            <w:instrText xml:space="preserve"> HYPERLINK \l _Toc3581 </w:instrText>
          </w:r>
          <w:r>
            <w:fldChar w:fldCharType="separate"/>
          </w:r>
          <w:r>
            <w:rPr>
              <w:rFonts w:hint="eastAsia"/>
              <w:lang w:val="en-US" w:eastAsia="zh-CN"/>
            </w:rPr>
            <w:t>② (Optional) Basic Search</w:t>
          </w:r>
          <w:r>
            <w:tab/>
          </w:r>
          <w:r>
            <w:fldChar w:fldCharType="begin"/>
          </w:r>
          <w:r>
            <w:instrText xml:space="preserve"> PAGEREF _Toc3581 \h </w:instrText>
          </w:r>
          <w:r>
            <w:fldChar w:fldCharType="separate"/>
          </w:r>
          <w:r>
            <w:t>9</w:t>
          </w:r>
          <w:r>
            <w:fldChar w:fldCharType="end"/>
          </w:r>
          <w:r>
            <w:fldChar w:fldCharType="end"/>
          </w:r>
        </w:p>
        <w:p w14:paraId="483440DC">
          <w:pPr>
            <w:pStyle w:val="11"/>
            <w:tabs>
              <w:tab w:val="right" w:leader="dot" w:pos="9746"/>
            </w:tabs>
          </w:pPr>
          <w:r>
            <w:fldChar w:fldCharType="begin"/>
          </w:r>
          <w:r>
            <w:instrText xml:space="preserve"> HYPERLINK \l _Toc4654 </w:instrText>
          </w:r>
          <w:r>
            <w:fldChar w:fldCharType="separate"/>
          </w:r>
          <w:r>
            <w:rPr>
              <w:rFonts w:hint="eastAsia"/>
              <w:lang w:val="en-US" w:eastAsia="zh-CN"/>
            </w:rPr>
            <w:t>③ Load AI database and set AI Search parameters</w:t>
          </w:r>
          <w:r>
            <w:tab/>
          </w:r>
          <w:r>
            <w:fldChar w:fldCharType="begin"/>
          </w:r>
          <w:r>
            <w:instrText xml:space="preserve"> PAGEREF _Toc4654 \h </w:instrText>
          </w:r>
          <w:r>
            <w:fldChar w:fldCharType="separate"/>
          </w:r>
          <w:r>
            <w:t>10</w:t>
          </w:r>
          <w:r>
            <w:fldChar w:fldCharType="end"/>
          </w:r>
          <w:r>
            <w:fldChar w:fldCharType="end"/>
          </w:r>
        </w:p>
        <w:p w14:paraId="32B991FC">
          <w:pPr>
            <w:pStyle w:val="11"/>
            <w:tabs>
              <w:tab w:val="right" w:leader="dot" w:pos="9746"/>
            </w:tabs>
          </w:pPr>
          <w:r>
            <w:fldChar w:fldCharType="begin"/>
          </w:r>
          <w:r>
            <w:instrText xml:space="preserve"> HYPERLINK \l _Toc22700 </w:instrText>
          </w:r>
          <w:r>
            <w:fldChar w:fldCharType="separate"/>
          </w:r>
          <w:r>
            <w:rPr>
              <w:rFonts w:hint="eastAsia"/>
              <w:lang w:val="en-US" w:eastAsia="zh-CN"/>
            </w:rPr>
            <w:t>④ Optional: Spectra Filters</w:t>
          </w:r>
          <w:r>
            <w:tab/>
          </w:r>
          <w:r>
            <w:fldChar w:fldCharType="begin"/>
          </w:r>
          <w:r>
            <w:instrText xml:space="preserve"> PAGEREF _Toc22700 \h </w:instrText>
          </w:r>
          <w:r>
            <w:fldChar w:fldCharType="separate"/>
          </w:r>
          <w:r>
            <w:t>11</w:t>
          </w:r>
          <w:r>
            <w:fldChar w:fldCharType="end"/>
          </w:r>
          <w:r>
            <w:fldChar w:fldCharType="end"/>
          </w:r>
        </w:p>
        <w:p w14:paraId="4A555E77">
          <w:pPr>
            <w:pStyle w:val="11"/>
            <w:tabs>
              <w:tab w:val="right" w:leader="dot" w:pos="9746"/>
            </w:tabs>
          </w:pPr>
          <w:r>
            <w:fldChar w:fldCharType="begin"/>
          </w:r>
          <w:r>
            <w:instrText xml:space="preserve"> HYPERLINK \l _Toc25516 </w:instrText>
          </w:r>
          <w:r>
            <w:fldChar w:fldCharType="separate"/>
          </w:r>
          <w:r>
            <w:rPr>
              <w:rFonts w:hint="eastAsia"/>
              <w:lang w:val="en-US" w:eastAsia="zh-CN"/>
            </w:rPr>
            <w:t>⑤ Result views</w:t>
          </w:r>
          <w:r>
            <w:tab/>
          </w:r>
          <w:r>
            <w:fldChar w:fldCharType="begin"/>
          </w:r>
          <w:r>
            <w:instrText xml:space="preserve"> PAGEREF _Toc25516 \h </w:instrText>
          </w:r>
          <w:r>
            <w:fldChar w:fldCharType="separate"/>
          </w:r>
          <w:r>
            <w:t>11</w:t>
          </w:r>
          <w:r>
            <w:fldChar w:fldCharType="end"/>
          </w:r>
          <w:r>
            <w:fldChar w:fldCharType="end"/>
          </w:r>
        </w:p>
        <w:p w14:paraId="6554CFA1">
          <w:pPr>
            <w:pStyle w:val="11"/>
            <w:tabs>
              <w:tab w:val="right" w:leader="dot" w:pos="9746"/>
            </w:tabs>
          </w:pPr>
          <w:r>
            <w:fldChar w:fldCharType="begin"/>
          </w:r>
          <w:r>
            <w:instrText xml:space="preserve"> HYPERLINK \l _Toc24625 </w:instrText>
          </w:r>
          <w:r>
            <w:fldChar w:fldCharType="separate"/>
          </w:r>
          <w:r>
            <w:rPr>
              <w:rFonts w:hint="eastAsia"/>
              <w:lang w:val="en-US" w:eastAsia="zh-CN"/>
            </w:rPr>
            <w:t>⑥ Output and export</w:t>
          </w:r>
          <w:r>
            <w:tab/>
          </w:r>
          <w:r>
            <w:fldChar w:fldCharType="begin"/>
          </w:r>
          <w:r>
            <w:instrText xml:space="preserve"> PAGEREF _Toc24625 \h </w:instrText>
          </w:r>
          <w:r>
            <w:fldChar w:fldCharType="separate"/>
          </w:r>
          <w:r>
            <w:t>11</w:t>
          </w:r>
          <w:r>
            <w:fldChar w:fldCharType="end"/>
          </w:r>
          <w:r>
            <w:fldChar w:fldCharType="end"/>
          </w:r>
        </w:p>
        <w:p w14:paraId="0823006C">
          <w:pPr>
            <w:pStyle w:val="7"/>
            <w:tabs>
              <w:tab w:val="right" w:leader="dot" w:pos="9746"/>
            </w:tabs>
          </w:pPr>
          <w:r>
            <w:fldChar w:fldCharType="begin"/>
          </w:r>
          <w:r>
            <w:instrText xml:space="preserve"> HYPERLINK \l _Toc10056 </w:instrText>
          </w:r>
          <w:r>
            <w:fldChar w:fldCharType="separate"/>
          </w:r>
          <w:r>
            <w:rPr>
              <w:rFonts w:hint="eastAsia"/>
              <w:lang w:val="en-US" w:eastAsia="zh-CN"/>
            </w:rPr>
            <w:t>4) FAQ</w:t>
          </w:r>
          <w:r>
            <w:tab/>
          </w:r>
          <w:r>
            <w:fldChar w:fldCharType="begin"/>
          </w:r>
          <w:r>
            <w:instrText xml:space="preserve"> PAGEREF _Toc10056 \h </w:instrText>
          </w:r>
          <w:r>
            <w:fldChar w:fldCharType="separate"/>
          </w:r>
          <w:r>
            <w:t>12</w:t>
          </w:r>
          <w:r>
            <w:fldChar w:fldCharType="end"/>
          </w:r>
          <w:r>
            <w:fldChar w:fldCharType="end"/>
          </w:r>
        </w:p>
        <w:p w14:paraId="6C1432C4">
          <w:pPr>
            <w:pStyle w:val="7"/>
            <w:tabs>
              <w:tab w:val="right" w:leader="dot" w:pos="9746"/>
            </w:tabs>
          </w:pPr>
          <w:r>
            <w:fldChar w:fldCharType="begin"/>
          </w:r>
          <w:r>
            <w:instrText xml:space="preserve"> HYPERLINK \l _Toc7299 </w:instrText>
          </w:r>
          <w:r>
            <w:fldChar w:fldCharType="separate"/>
          </w:r>
          <w:r>
            <w:rPr>
              <w:rFonts w:hint="eastAsia"/>
              <w:lang w:val="en-US" w:eastAsia="zh-CN"/>
            </w:rPr>
            <w:t>5) Relation to Other Modules</w:t>
          </w:r>
          <w:r>
            <w:tab/>
          </w:r>
          <w:r>
            <w:fldChar w:fldCharType="begin"/>
          </w:r>
          <w:r>
            <w:instrText xml:space="preserve"> PAGEREF _Toc7299 \h </w:instrText>
          </w:r>
          <w:r>
            <w:fldChar w:fldCharType="separate"/>
          </w:r>
          <w:r>
            <w:t>12</w:t>
          </w:r>
          <w:r>
            <w:fldChar w:fldCharType="end"/>
          </w:r>
          <w:r>
            <w:fldChar w:fldCharType="end"/>
          </w:r>
        </w:p>
        <w:p w14:paraId="7F999A89">
          <w:pPr>
            <w:pStyle w:val="12"/>
            <w:tabs>
              <w:tab w:val="right" w:leader="dot" w:pos="9746"/>
            </w:tabs>
          </w:pPr>
          <w:r>
            <w:fldChar w:fldCharType="begin"/>
          </w:r>
          <w:r>
            <w:instrText xml:space="preserve"> HYPERLINK \l _Toc7169 </w:instrText>
          </w:r>
          <w:r>
            <w:fldChar w:fldCharType="separate"/>
          </w:r>
          <w:r>
            <w:rPr>
              <w:rFonts w:hint="default"/>
              <w:lang w:val="en-US" w:eastAsia="zh-CN"/>
            </w:rPr>
            <w:t xml:space="preserve">3.3 </w:t>
          </w:r>
          <w:r>
            <w:rPr>
              <w:rFonts w:hint="eastAsia"/>
              <w:lang w:val="en-US" w:eastAsia="zh-CN"/>
            </w:rPr>
            <w:t>Fusion Molecular Networks (FMN)</w:t>
          </w:r>
          <w:r>
            <w:tab/>
          </w:r>
          <w:r>
            <w:fldChar w:fldCharType="begin"/>
          </w:r>
          <w:r>
            <w:instrText xml:space="preserve"> PAGEREF _Toc7169 \h </w:instrText>
          </w:r>
          <w:r>
            <w:fldChar w:fldCharType="separate"/>
          </w:r>
          <w:r>
            <w:t>12</w:t>
          </w:r>
          <w:r>
            <w:fldChar w:fldCharType="end"/>
          </w:r>
          <w:r>
            <w:fldChar w:fldCharType="end"/>
          </w:r>
        </w:p>
        <w:p w14:paraId="5F36D491">
          <w:pPr>
            <w:pStyle w:val="7"/>
            <w:tabs>
              <w:tab w:val="right" w:leader="dot" w:pos="9746"/>
            </w:tabs>
          </w:pPr>
          <w:r>
            <w:fldChar w:fldCharType="begin"/>
          </w:r>
          <w:r>
            <w:instrText xml:space="preserve"> HYPERLINK \l _Toc997 </w:instrText>
          </w:r>
          <w:r>
            <w:fldChar w:fldCharType="separate"/>
          </w:r>
          <w:r>
            <w:rPr>
              <w:rFonts w:hint="default"/>
              <w:lang w:val="en-US" w:eastAsia="zh-CN"/>
            </w:rPr>
            <w:t>1) Overview</w:t>
          </w:r>
          <w:r>
            <w:tab/>
          </w:r>
          <w:r>
            <w:fldChar w:fldCharType="begin"/>
          </w:r>
          <w:r>
            <w:instrText xml:space="preserve"> PAGEREF _Toc997 \h </w:instrText>
          </w:r>
          <w:r>
            <w:fldChar w:fldCharType="separate"/>
          </w:r>
          <w:r>
            <w:t>12</w:t>
          </w:r>
          <w:r>
            <w:fldChar w:fldCharType="end"/>
          </w:r>
          <w:r>
            <w:fldChar w:fldCharType="end"/>
          </w:r>
        </w:p>
        <w:p w14:paraId="3F90DDE0">
          <w:pPr>
            <w:pStyle w:val="7"/>
            <w:tabs>
              <w:tab w:val="right" w:leader="dot" w:pos="9746"/>
            </w:tabs>
          </w:pPr>
          <w:r>
            <w:fldChar w:fldCharType="begin"/>
          </w:r>
          <w:r>
            <w:instrText xml:space="preserve"> HYPERLINK \l _Toc19789 </w:instrText>
          </w:r>
          <w:r>
            <w:fldChar w:fldCharType="separate"/>
          </w:r>
          <w:r>
            <w:rPr>
              <w:rFonts w:hint="default"/>
              <w:lang w:val="en-US" w:eastAsia="zh-CN"/>
            </w:rPr>
            <w:t>2) Interface Layout</w:t>
          </w:r>
          <w:r>
            <w:tab/>
          </w:r>
          <w:r>
            <w:fldChar w:fldCharType="begin"/>
          </w:r>
          <w:r>
            <w:instrText xml:space="preserve"> PAGEREF _Toc19789 \h </w:instrText>
          </w:r>
          <w:r>
            <w:fldChar w:fldCharType="separate"/>
          </w:r>
          <w:r>
            <w:t>13</w:t>
          </w:r>
          <w:r>
            <w:fldChar w:fldCharType="end"/>
          </w:r>
          <w:r>
            <w:fldChar w:fldCharType="end"/>
          </w:r>
        </w:p>
        <w:p w14:paraId="627CF72D">
          <w:pPr>
            <w:pStyle w:val="7"/>
            <w:tabs>
              <w:tab w:val="right" w:leader="dot" w:pos="9746"/>
            </w:tabs>
          </w:pPr>
          <w:r>
            <w:fldChar w:fldCharType="begin"/>
          </w:r>
          <w:r>
            <w:instrText xml:space="preserve"> HYPERLINK \l _Toc4432 </w:instrText>
          </w:r>
          <w:r>
            <w:fldChar w:fldCharType="separate"/>
          </w:r>
          <w:r>
            <w:rPr>
              <w:rFonts w:hint="default"/>
              <w:lang w:val="en-US" w:eastAsia="zh-CN"/>
            </w:rPr>
            <w:t>3) Workflow</w:t>
          </w:r>
          <w:r>
            <w:tab/>
          </w:r>
          <w:r>
            <w:fldChar w:fldCharType="begin"/>
          </w:r>
          <w:r>
            <w:instrText xml:space="preserve"> PAGEREF _Toc4432 \h </w:instrText>
          </w:r>
          <w:r>
            <w:fldChar w:fldCharType="separate"/>
          </w:r>
          <w:r>
            <w:t>14</w:t>
          </w:r>
          <w:r>
            <w:fldChar w:fldCharType="end"/>
          </w:r>
          <w:r>
            <w:fldChar w:fldCharType="end"/>
          </w:r>
        </w:p>
        <w:p w14:paraId="39747BDA">
          <w:pPr>
            <w:pStyle w:val="11"/>
            <w:tabs>
              <w:tab w:val="right" w:leader="dot" w:pos="9746"/>
            </w:tabs>
          </w:pPr>
          <w:r>
            <w:fldChar w:fldCharType="begin"/>
          </w:r>
          <w:r>
            <w:instrText xml:space="preserve"> HYPERLINK \l _Toc14921 </w:instrText>
          </w:r>
          <w:r>
            <w:fldChar w:fldCharType="separate"/>
          </w:r>
          <w:r>
            <w:rPr>
              <w:rFonts w:hint="default"/>
              <w:lang w:val="en-US" w:eastAsia="zh-CN"/>
            </w:rPr>
            <w:t>① Set experiment path</w:t>
          </w:r>
          <w:r>
            <w:tab/>
          </w:r>
          <w:r>
            <w:fldChar w:fldCharType="begin"/>
          </w:r>
          <w:r>
            <w:instrText xml:space="preserve"> PAGEREF _Toc14921 \h </w:instrText>
          </w:r>
          <w:r>
            <w:fldChar w:fldCharType="separate"/>
          </w:r>
          <w:r>
            <w:t>14</w:t>
          </w:r>
          <w:r>
            <w:fldChar w:fldCharType="end"/>
          </w:r>
          <w:r>
            <w:fldChar w:fldCharType="end"/>
          </w:r>
        </w:p>
        <w:p w14:paraId="2E431F3E">
          <w:pPr>
            <w:pStyle w:val="11"/>
            <w:tabs>
              <w:tab w:val="right" w:leader="dot" w:pos="9746"/>
            </w:tabs>
          </w:pPr>
          <w:r>
            <w:fldChar w:fldCharType="begin"/>
          </w:r>
          <w:r>
            <w:instrText xml:space="preserve"> HYPERLINK \l _Toc8003 </w:instrText>
          </w:r>
          <w:r>
            <w:fldChar w:fldCharType="separate"/>
          </w:r>
          <w:r>
            <w:rPr>
              <w:rFonts w:hint="default"/>
              <w:lang w:val="en-US" w:eastAsia="zh-CN"/>
            </w:rPr>
            <w:t>② Set MGF file</w:t>
          </w:r>
          <w:r>
            <w:tab/>
          </w:r>
          <w:r>
            <w:fldChar w:fldCharType="begin"/>
          </w:r>
          <w:r>
            <w:instrText xml:space="preserve"> PAGEREF _Toc8003 \h </w:instrText>
          </w:r>
          <w:r>
            <w:fldChar w:fldCharType="separate"/>
          </w:r>
          <w:r>
            <w:t>14</w:t>
          </w:r>
          <w:r>
            <w:fldChar w:fldCharType="end"/>
          </w:r>
          <w:r>
            <w:fldChar w:fldCharType="end"/>
          </w:r>
        </w:p>
        <w:p w14:paraId="6B8AB374">
          <w:pPr>
            <w:pStyle w:val="11"/>
            <w:tabs>
              <w:tab w:val="right" w:leader="dot" w:pos="9746"/>
            </w:tabs>
          </w:pPr>
          <w:r>
            <w:fldChar w:fldCharType="begin"/>
          </w:r>
          <w:r>
            <w:instrText xml:space="preserve"> HYPERLINK \l _Toc21457 </w:instrText>
          </w:r>
          <w:r>
            <w:fldChar w:fldCharType="separate"/>
          </w:r>
          <w:r>
            <w:rPr>
              <w:rFonts w:hint="default"/>
              <w:lang w:val="en-US" w:eastAsia="zh-CN"/>
            </w:rPr>
            <w:t>③ (Optional) Configure filters</w:t>
          </w:r>
          <w:r>
            <w:tab/>
          </w:r>
          <w:r>
            <w:fldChar w:fldCharType="begin"/>
          </w:r>
          <w:r>
            <w:instrText xml:space="preserve"> PAGEREF _Toc21457 \h </w:instrText>
          </w:r>
          <w:r>
            <w:fldChar w:fldCharType="separate"/>
          </w:r>
          <w:r>
            <w:t>14</w:t>
          </w:r>
          <w:r>
            <w:fldChar w:fldCharType="end"/>
          </w:r>
          <w:r>
            <w:fldChar w:fldCharType="end"/>
          </w:r>
        </w:p>
        <w:p w14:paraId="00A85555">
          <w:pPr>
            <w:pStyle w:val="11"/>
            <w:tabs>
              <w:tab w:val="right" w:leader="dot" w:pos="9746"/>
            </w:tabs>
          </w:pPr>
          <w:r>
            <w:fldChar w:fldCharType="begin"/>
          </w:r>
          <w:r>
            <w:instrText xml:space="preserve"> HYPERLINK \l _Toc16934 </w:instrText>
          </w:r>
          <w:r>
            <w:fldChar w:fldCharType="separate"/>
          </w:r>
          <w:r>
            <w:rPr>
              <w:rFonts w:hint="default"/>
              <w:lang w:val="en-US" w:eastAsia="zh-CN"/>
            </w:rPr>
            <w:t>④ Set analysis parameters</w:t>
          </w:r>
          <w:r>
            <w:tab/>
          </w:r>
          <w:r>
            <w:fldChar w:fldCharType="begin"/>
          </w:r>
          <w:r>
            <w:instrText xml:space="preserve"> PAGEREF _Toc16934 \h </w:instrText>
          </w:r>
          <w:r>
            <w:fldChar w:fldCharType="separate"/>
          </w:r>
          <w:r>
            <w:t>14</w:t>
          </w:r>
          <w:r>
            <w:fldChar w:fldCharType="end"/>
          </w:r>
          <w:r>
            <w:fldChar w:fldCharType="end"/>
          </w:r>
        </w:p>
        <w:p w14:paraId="220BADFC">
          <w:pPr>
            <w:pStyle w:val="11"/>
            <w:tabs>
              <w:tab w:val="right" w:leader="dot" w:pos="9746"/>
            </w:tabs>
          </w:pPr>
          <w:r>
            <w:fldChar w:fldCharType="begin"/>
          </w:r>
          <w:r>
            <w:instrText xml:space="preserve"> HYPERLINK \l _Toc28634 </w:instrText>
          </w:r>
          <w:r>
            <w:fldChar w:fldCharType="separate"/>
          </w:r>
          <w:r>
            <w:rPr>
              <w:rFonts w:hint="default"/>
              <w:lang w:val="en-US" w:eastAsia="zh-CN"/>
            </w:rPr>
            <w:t>⑤ (Optional) Enable AI Search</w:t>
          </w:r>
          <w:r>
            <w:tab/>
          </w:r>
          <w:r>
            <w:fldChar w:fldCharType="begin"/>
          </w:r>
          <w:r>
            <w:instrText xml:space="preserve"> PAGEREF _Toc28634 \h </w:instrText>
          </w:r>
          <w:r>
            <w:fldChar w:fldCharType="separate"/>
          </w:r>
          <w:r>
            <w:t>16</w:t>
          </w:r>
          <w:r>
            <w:fldChar w:fldCharType="end"/>
          </w:r>
          <w:r>
            <w:fldChar w:fldCharType="end"/>
          </w:r>
        </w:p>
        <w:p w14:paraId="34EB4E89">
          <w:pPr>
            <w:pStyle w:val="11"/>
            <w:tabs>
              <w:tab w:val="right" w:leader="dot" w:pos="9746"/>
            </w:tabs>
          </w:pPr>
          <w:r>
            <w:fldChar w:fldCharType="begin"/>
          </w:r>
          <w:r>
            <w:instrText xml:space="preserve"> HYPERLINK \l _Toc26265 </w:instrText>
          </w:r>
          <w:r>
            <w:fldChar w:fldCharType="separate"/>
          </w:r>
          <w:r>
            <w:rPr>
              <w:rFonts w:hint="default"/>
              <w:lang w:val="en-US" w:eastAsia="zh-CN"/>
            </w:rPr>
            <w:t>⑥ Result views</w:t>
          </w:r>
          <w:r>
            <w:tab/>
          </w:r>
          <w:r>
            <w:fldChar w:fldCharType="begin"/>
          </w:r>
          <w:r>
            <w:instrText xml:space="preserve"> PAGEREF _Toc26265 \h </w:instrText>
          </w:r>
          <w:r>
            <w:fldChar w:fldCharType="separate"/>
          </w:r>
          <w:r>
            <w:t>16</w:t>
          </w:r>
          <w:r>
            <w:fldChar w:fldCharType="end"/>
          </w:r>
          <w:r>
            <w:fldChar w:fldCharType="end"/>
          </w:r>
        </w:p>
        <w:p w14:paraId="34220DB0">
          <w:pPr>
            <w:pStyle w:val="11"/>
            <w:tabs>
              <w:tab w:val="right" w:leader="dot" w:pos="9746"/>
            </w:tabs>
          </w:pPr>
          <w:r>
            <w:fldChar w:fldCharType="begin"/>
          </w:r>
          <w:r>
            <w:instrText xml:space="preserve"> HYPERLINK \l _Toc1274 </w:instrText>
          </w:r>
          <w:r>
            <w:fldChar w:fldCharType="separate"/>
          </w:r>
          <w:r>
            <w:rPr>
              <w:rFonts w:hint="default"/>
              <w:lang w:val="en-US" w:eastAsia="zh-CN"/>
            </w:rPr>
            <w:t>⑦ Output file structure</w:t>
          </w:r>
          <w:r>
            <w:tab/>
          </w:r>
          <w:r>
            <w:fldChar w:fldCharType="begin"/>
          </w:r>
          <w:r>
            <w:instrText xml:space="preserve"> PAGEREF _Toc1274 \h </w:instrText>
          </w:r>
          <w:r>
            <w:fldChar w:fldCharType="separate"/>
          </w:r>
          <w:r>
            <w:t>17</w:t>
          </w:r>
          <w:r>
            <w:fldChar w:fldCharType="end"/>
          </w:r>
          <w:r>
            <w:fldChar w:fldCharType="end"/>
          </w:r>
        </w:p>
        <w:p w14:paraId="5285BE5E">
          <w:pPr>
            <w:pStyle w:val="11"/>
            <w:tabs>
              <w:tab w:val="right" w:leader="dot" w:pos="9746"/>
            </w:tabs>
          </w:pPr>
          <w:r>
            <w:fldChar w:fldCharType="begin"/>
          </w:r>
          <w:r>
            <w:instrText xml:space="preserve"> HYPERLINK \l _Toc23400 </w:instrText>
          </w:r>
          <w:r>
            <w:fldChar w:fldCharType="separate"/>
          </w:r>
          <w:r>
            <w:rPr>
              <w:rFonts w:hint="default"/>
              <w:lang w:val="en-US" w:eastAsia="zh-CN"/>
            </w:rPr>
            <w:t>4) FAQ</w:t>
          </w:r>
          <w:r>
            <w:tab/>
          </w:r>
          <w:r>
            <w:fldChar w:fldCharType="begin"/>
          </w:r>
          <w:r>
            <w:instrText xml:space="preserve"> PAGEREF _Toc23400 \h </w:instrText>
          </w:r>
          <w:r>
            <w:fldChar w:fldCharType="separate"/>
          </w:r>
          <w:r>
            <w:t>17</w:t>
          </w:r>
          <w:r>
            <w:fldChar w:fldCharType="end"/>
          </w:r>
          <w:r>
            <w:fldChar w:fldCharType="end"/>
          </w:r>
        </w:p>
        <w:p w14:paraId="5237C629">
          <w:pPr>
            <w:pStyle w:val="11"/>
            <w:tabs>
              <w:tab w:val="right" w:leader="dot" w:pos="9746"/>
            </w:tabs>
          </w:pPr>
          <w:r>
            <w:fldChar w:fldCharType="begin"/>
          </w:r>
          <w:r>
            <w:instrText xml:space="preserve"> HYPERLINK \l _Toc22298 </w:instrText>
          </w:r>
          <w:r>
            <w:fldChar w:fldCharType="separate"/>
          </w:r>
          <w:r>
            <w:rPr>
              <w:rFonts w:hint="default"/>
              <w:lang w:val="en-US" w:eastAsia="zh-CN"/>
            </w:rPr>
            <w:t>5) Relation to Other Modules</w:t>
          </w:r>
          <w:r>
            <w:tab/>
          </w:r>
          <w:r>
            <w:fldChar w:fldCharType="begin"/>
          </w:r>
          <w:r>
            <w:instrText xml:space="preserve"> PAGEREF _Toc22298 \h </w:instrText>
          </w:r>
          <w:r>
            <w:fldChar w:fldCharType="separate"/>
          </w:r>
          <w:r>
            <w:t>17</w:t>
          </w:r>
          <w:r>
            <w:fldChar w:fldCharType="end"/>
          </w:r>
          <w:r>
            <w:fldChar w:fldCharType="end"/>
          </w:r>
        </w:p>
        <w:p w14:paraId="4A7119C7">
          <w:pPr>
            <w:pStyle w:val="12"/>
            <w:tabs>
              <w:tab w:val="right" w:leader="dot" w:pos="9746"/>
            </w:tabs>
          </w:pPr>
          <w:r>
            <w:fldChar w:fldCharType="begin"/>
          </w:r>
          <w:r>
            <w:instrText xml:space="preserve"> HYPERLINK \l _Toc27647 </w:instrText>
          </w:r>
          <w:r>
            <w:fldChar w:fldCharType="separate"/>
          </w:r>
          <w:r>
            <w:rPr>
              <w:rFonts w:hint="default"/>
              <w:lang w:val="en-US" w:eastAsia="zh-CN"/>
            </w:rPr>
            <w:t xml:space="preserve">3.4 </w:t>
          </w:r>
          <w:r>
            <w:rPr>
              <w:rFonts w:hint="eastAsia"/>
              <w:lang w:val="en-US" w:eastAsia="zh-CN"/>
            </w:rPr>
            <w:t>Advanced Analysis</w:t>
          </w:r>
          <w:r>
            <w:tab/>
          </w:r>
          <w:r>
            <w:fldChar w:fldCharType="begin"/>
          </w:r>
          <w:r>
            <w:instrText xml:space="preserve"> PAGEREF _Toc27647 \h </w:instrText>
          </w:r>
          <w:r>
            <w:fldChar w:fldCharType="separate"/>
          </w:r>
          <w:r>
            <w:t>18</w:t>
          </w:r>
          <w:r>
            <w:fldChar w:fldCharType="end"/>
          </w:r>
          <w:r>
            <w:fldChar w:fldCharType="end"/>
          </w:r>
        </w:p>
        <w:p w14:paraId="79E29F49">
          <w:pPr>
            <w:pStyle w:val="7"/>
            <w:tabs>
              <w:tab w:val="right" w:leader="dot" w:pos="9746"/>
            </w:tabs>
          </w:pPr>
          <w:r>
            <w:fldChar w:fldCharType="begin"/>
          </w:r>
          <w:r>
            <w:instrText xml:space="preserve"> HYPERLINK \l _Toc18064 </w:instrText>
          </w:r>
          <w:r>
            <w:fldChar w:fldCharType="separate"/>
          </w:r>
          <w:r>
            <w:rPr>
              <w:rFonts w:hint="eastAsia"/>
              <w:lang w:val="en-US" w:eastAsia="zh-CN"/>
            </w:rPr>
            <w:t>1) Overview</w:t>
          </w:r>
          <w:r>
            <w:tab/>
          </w:r>
          <w:r>
            <w:fldChar w:fldCharType="begin"/>
          </w:r>
          <w:r>
            <w:instrText xml:space="preserve"> PAGEREF _Toc18064 \h </w:instrText>
          </w:r>
          <w:r>
            <w:fldChar w:fldCharType="separate"/>
          </w:r>
          <w:r>
            <w:t>18</w:t>
          </w:r>
          <w:r>
            <w:fldChar w:fldCharType="end"/>
          </w:r>
          <w:r>
            <w:fldChar w:fldCharType="end"/>
          </w:r>
        </w:p>
        <w:p w14:paraId="02119C89">
          <w:pPr>
            <w:pStyle w:val="7"/>
            <w:tabs>
              <w:tab w:val="right" w:leader="dot" w:pos="9746"/>
            </w:tabs>
          </w:pPr>
          <w:r>
            <w:fldChar w:fldCharType="begin"/>
          </w:r>
          <w:r>
            <w:instrText xml:space="preserve"> HYPERLINK \l _Toc6029 </w:instrText>
          </w:r>
          <w:r>
            <w:fldChar w:fldCharType="separate"/>
          </w:r>
          <w:r>
            <w:rPr>
              <w:rFonts w:hint="eastAsia"/>
              <w:lang w:val="en-US" w:eastAsia="zh-CN"/>
            </w:rPr>
            <w:t>2) Interface Layout</w:t>
          </w:r>
          <w:r>
            <w:tab/>
          </w:r>
          <w:r>
            <w:fldChar w:fldCharType="begin"/>
          </w:r>
          <w:r>
            <w:instrText xml:space="preserve"> PAGEREF _Toc6029 \h </w:instrText>
          </w:r>
          <w:r>
            <w:fldChar w:fldCharType="separate"/>
          </w:r>
          <w:r>
            <w:t>18</w:t>
          </w:r>
          <w:r>
            <w:fldChar w:fldCharType="end"/>
          </w:r>
          <w:r>
            <w:fldChar w:fldCharType="end"/>
          </w:r>
        </w:p>
        <w:p w14:paraId="77F8AB8A">
          <w:pPr>
            <w:pStyle w:val="7"/>
            <w:tabs>
              <w:tab w:val="right" w:leader="dot" w:pos="9746"/>
            </w:tabs>
          </w:pPr>
          <w:r>
            <w:fldChar w:fldCharType="begin"/>
          </w:r>
          <w:r>
            <w:instrText xml:space="preserve"> HYPERLINK \l _Toc15673 </w:instrText>
          </w:r>
          <w:r>
            <w:fldChar w:fldCharType="separate"/>
          </w:r>
          <w:r>
            <w:rPr>
              <w:rFonts w:hint="eastAsia"/>
              <w:lang w:val="en-US" w:eastAsia="zh-CN"/>
            </w:rPr>
            <w:t>3) Workflow</w:t>
          </w:r>
          <w:r>
            <w:tab/>
          </w:r>
          <w:r>
            <w:fldChar w:fldCharType="begin"/>
          </w:r>
          <w:r>
            <w:instrText xml:space="preserve"> PAGEREF _Toc15673 \h </w:instrText>
          </w:r>
          <w:r>
            <w:fldChar w:fldCharType="separate"/>
          </w:r>
          <w:r>
            <w:t>19</w:t>
          </w:r>
          <w:r>
            <w:fldChar w:fldCharType="end"/>
          </w:r>
          <w:r>
            <w:fldChar w:fldCharType="end"/>
          </w:r>
        </w:p>
        <w:p w14:paraId="10AE13BA">
          <w:pPr>
            <w:pStyle w:val="11"/>
            <w:tabs>
              <w:tab w:val="right" w:leader="dot" w:pos="9746"/>
            </w:tabs>
          </w:pPr>
          <w:r>
            <w:fldChar w:fldCharType="begin"/>
          </w:r>
          <w:r>
            <w:instrText xml:space="preserve"> HYPERLINK \l _Toc4667 </w:instrText>
          </w:r>
          <w:r>
            <w:fldChar w:fldCharType="separate"/>
          </w:r>
          <w:r>
            <w:rPr>
              <w:rFonts w:hint="eastAsia"/>
              <w:lang w:val="en-US" w:eastAsia="zh-CN"/>
            </w:rPr>
            <w:t>① Import data</w:t>
          </w:r>
          <w:r>
            <w:tab/>
          </w:r>
          <w:r>
            <w:fldChar w:fldCharType="begin"/>
          </w:r>
          <w:r>
            <w:instrText xml:space="preserve"> PAGEREF _Toc4667 \h </w:instrText>
          </w:r>
          <w:r>
            <w:fldChar w:fldCharType="separate"/>
          </w:r>
          <w:r>
            <w:t>19</w:t>
          </w:r>
          <w:r>
            <w:fldChar w:fldCharType="end"/>
          </w:r>
          <w:r>
            <w:fldChar w:fldCharType="end"/>
          </w:r>
        </w:p>
        <w:p w14:paraId="5200B88E">
          <w:pPr>
            <w:pStyle w:val="11"/>
            <w:tabs>
              <w:tab w:val="right" w:leader="dot" w:pos="9746"/>
            </w:tabs>
          </w:pPr>
          <w:r>
            <w:fldChar w:fldCharType="begin"/>
          </w:r>
          <w:r>
            <w:instrText xml:space="preserve"> HYPERLINK \l _Toc20820 </w:instrText>
          </w:r>
          <w:r>
            <w:fldChar w:fldCharType="separate"/>
          </w:r>
          <w:r>
            <w:rPr>
              <w:rFonts w:hint="eastAsia"/>
              <w:lang w:val="en-US" w:eastAsia="zh-CN"/>
            </w:rPr>
            <w:t>② (Optional) Load additional data</w:t>
          </w:r>
          <w:r>
            <w:tab/>
          </w:r>
          <w:r>
            <w:fldChar w:fldCharType="begin"/>
          </w:r>
          <w:r>
            <w:instrText xml:space="preserve"> PAGEREF _Toc20820 \h </w:instrText>
          </w:r>
          <w:r>
            <w:fldChar w:fldCharType="separate"/>
          </w:r>
          <w:r>
            <w:t>19</w:t>
          </w:r>
          <w:r>
            <w:fldChar w:fldCharType="end"/>
          </w:r>
          <w:r>
            <w:fldChar w:fldCharType="end"/>
          </w:r>
        </w:p>
        <w:p w14:paraId="535CBB88">
          <w:pPr>
            <w:pStyle w:val="11"/>
            <w:tabs>
              <w:tab w:val="right" w:leader="dot" w:pos="9746"/>
            </w:tabs>
          </w:pPr>
          <w:r>
            <w:fldChar w:fldCharType="begin"/>
          </w:r>
          <w:r>
            <w:instrText xml:space="preserve"> HYPERLINK \l _Toc26913 </w:instrText>
          </w:r>
          <w:r>
            <w:fldChar w:fldCharType="separate"/>
          </w:r>
          <w:r>
            <w:rPr>
              <w:rFonts w:hint="eastAsia"/>
              <w:lang w:val="en-US" w:eastAsia="zh-CN"/>
            </w:rPr>
            <w:t>③ (Optional) Reaction Analysis</w:t>
          </w:r>
          <w:r>
            <w:tab/>
          </w:r>
          <w:r>
            <w:fldChar w:fldCharType="begin"/>
          </w:r>
          <w:r>
            <w:instrText xml:space="preserve"> PAGEREF _Toc26913 \h </w:instrText>
          </w:r>
          <w:r>
            <w:fldChar w:fldCharType="separate"/>
          </w:r>
          <w:r>
            <w:t>20</w:t>
          </w:r>
          <w:r>
            <w:fldChar w:fldCharType="end"/>
          </w:r>
          <w:r>
            <w:fldChar w:fldCharType="end"/>
          </w:r>
        </w:p>
        <w:p w14:paraId="7F7837DA">
          <w:pPr>
            <w:pStyle w:val="11"/>
            <w:tabs>
              <w:tab w:val="right" w:leader="dot" w:pos="9746"/>
            </w:tabs>
          </w:pPr>
          <w:r>
            <w:fldChar w:fldCharType="begin"/>
          </w:r>
          <w:r>
            <w:instrText xml:space="preserve"> HYPERLINK \l _Toc13344 </w:instrText>
          </w:r>
          <w:r>
            <w:fldChar w:fldCharType="separate"/>
          </w:r>
          <w:r>
            <w:rPr>
              <w:rFonts w:hint="eastAsia"/>
              <w:lang w:val="en-US" w:eastAsia="zh-CN"/>
            </w:rPr>
            <w:t>④ Result views</w:t>
          </w:r>
          <w:r>
            <w:tab/>
          </w:r>
          <w:r>
            <w:fldChar w:fldCharType="begin"/>
          </w:r>
          <w:r>
            <w:instrText xml:space="preserve"> PAGEREF _Toc13344 \h </w:instrText>
          </w:r>
          <w:r>
            <w:fldChar w:fldCharType="separate"/>
          </w:r>
          <w:r>
            <w:t>21</w:t>
          </w:r>
          <w:r>
            <w:fldChar w:fldCharType="end"/>
          </w:r>
          <w:r>
            <w:fldChar w:fldCharType="end"/>
          </w:r>
        </w:p>
        <w:p w14:paraId="3AF604A7">
          <w:pPr>
            <w:pStyle w:val="11"/>
            <w:tabs>
              <w:tab w:val="right" w:leader="dot" w:pos="9746"/>
            </w:tabs>
          </w:pPr>
          <w:r>
            <w:fldChar w:fldCharType="begin"/>
          </w:r>
          <w:r>
            <w:instrText xml:space="preserve"> HYPERLINK \l _Toc9953 </w:instrText>
          </w:r>
          <w:r>
            <w:fldChar w:fldCharType="separate"/>
          </w:r>
          <w:r>
            <w:rPr>
              <w:rFonts w:hint="eastAsia"/>
              <w:lang w:val="en-US" w:eastAsia="zh-CN"/>
            </w:rPr>
            <w:t>⑤ Output and file format</w:t>
          </w:r>
          <w:r>
            <w:tab/>
          </w:r>
          <w:r>
            <w:fldChar w:fldCharType="begin"/>
          </w:r>
          <w:r>
            <w:instrText xml:space="preserve"> PAGEREF _Toc9953 \h </w:instrText>
          </w:r>
          <w:r>
            <w:fldChar w:fldCharType="separate"/>
          </w:r>
          <w:r>
            <w:t>31</w:t>
          </w:r>
          <w:r>
            <w:fldChar w:fldCharType="end"/>
          </w:r>
          <w:r>
            <w:fldChar w:fldCharType="end"/>
          </w:r>
        </w:p>
        <w:p w14:paraId="67B9526B">
          <w:pPr>
            <w:pStyle w:val="7"/>
            <w:tabs>
              <w:tab w:val="right" w:leader="dot" w:pos="9746"/>
            </w:tabs>
          </w:pPr>
          <w:r>
            <w:fldChar w:fldCharType="begin"/>
          </w:r>
          <w:r>
            <w:instrText xml:space="preserve"> HYPERLINK \l _Toc29331 </w:instrText>
          </w:r>
          <w:r>
            <w:fldChar w:fldCharType="separate"/>
          </w:r>
          <w:r>
            <w:rPr>
              <w:rFonts w:hint="eastAsia"/>
              <w:lang w:val="en-US" w:eastAsia="zh-CN"/>
            </w:rPr>
            <w:t>4) FAQ</w:t>
          </w:r>
          <w:r>
            <w:tab/>
          </w:r>
          <w:r>
            <w:fldChar w:fldCharType="begin"/>
          </w:r>
          <w:r>
            <w:instrText xml:space="preserve"> PAGEREF _Toc29331 \h </w:instrText>
          </w:r>
          <w:r>
            <w:fldChar w:fldCharType="separate"/>
          </w:r>
          <w:r>
            <w:t>31</w:t>
          </w:r>
          <w:r>
            <w:fldChar w:fldCharType="end"/>
          </w:r>
          <w:r>
            <w:fldChar w:fldCharType="end"/>
          </w:r>
        </w:p>
        <w:p w14:paraId="6D3BDCC7">
          <w:pPr>
            <w:pStyle w:val="7"/>
            <w:tabs>
              <w:tab w:val="right" w:leader="dot" w:pos="9746"/>
            </w:tabs>
          </w:pPr>
          <w:r>
            <w:fldChar w:fldCharType="begin"/>
          </w:r>
          <w:r>
            <w:instrText xml:space="preserve"> HYPERLINK \l _Toc1548 </w:instrText>
          </w:r>
          <w:r>
            <w:fldChar w:fldCharType="separate"/>
          </w:r>
          <w:r>
            <w:rPr>
              <w:rFonts w:hint="eastAsia"/>
              <w:lang w:val="en-US" w:eastAsia="zh-CN"/>
            </w:rPr>
            <w:t>5) Relation to Other Modules</w:t>
          </w:r>
          <w:r>
            <w:tab/>
          </w:r>
          <w:r>
            <w:fldChar w:fldCharType="begin"/>
          </w:r>
          <w:r>
            <w:instrText xml:space="preserve"> PAGEREF _Toc1548 \h </w:instrText>
          </w:r>
          <w:r>
            <w:fldChar w:fldCharType="separate"/>
          </w:r>
          <w:r>
            <w:t>31</w:t>
          </w:r>
          <w:r>
            <w:fldChar w:fldCharType="end"/>
          </w:r>
          <w:r>
            <w:fldChar w:fldCharType="end"/>
          </w:r>
        </w:p>
        <w:p w14:paraId="0ADD0C02">
          <w:pPr>
            <w:pStyle w:val="12"/>
            <w:tabs>
              <w:tab w:val="right" w:leader="dot" w:pos="9746"/>
            </w:tabs>
          </w:pPr>
          <w:r>
            <w:fldChar w:fldCharType="begin"/>
          </w:r>
          <w:r>
            <w:instrText xml:space="preserve"> HYPERLINK \l _Toc164 </w:instrText>
          </w:r>
          <w:r>
            <w:fldChar w:fldCharType="separate"/>
          </w:r>
          <w:r>
            <w:rPr>
              <w:rFonts w:hint="eastAsia"/>
              <w:lang w:val="en-US" w:eastAsia="zh-CN"/>
            </w:rPr>
            <w:t>3.5 AI DatabaseGen</w:t>
          </w:r>
          <w:r>
            <w:tab/>
          </w:r>
          <w:r>
            <w:fldChar w:fldCharType="begin"/>
          </w:r>
          <w:r>
            <w:instrText xml:space="preserve"> PAGEREF _Toc164 \h </w:instrText>
          </w:r>
          <w:r>
            <w:fldChar w:fldCharType="separate"/>
          </w:r>
          <w:r>
            <w:t>32</w:t>
          </w:r>
          <w:r>
            <w:fldChar w:fldCharType="end"/>
          </w:r>
          <w:r>
            <w:fldChar w:fldCharType="end"/>
          </w:r>
        </w:p>
        <w:p w14:paraId="3A8ACA5C">
          <w:pPr>
            <w:pStyle w:val="7"/>
            <w:tabs>
              <w:tab w:val="right" w:leader="dot" w:pos="9746"/>
            </w:tabs>
          </w:pPr>
          <w:r>
            <w:fldChar w:fldCharType="begin"/>
          </w:r>
          <w:r>
            <w:instrText xml:space="preserve"> HYPERLINK \l _Toc26559 </w:instrText>
          </w:r>
          <w:r>
            <w:fldChar w:fldCharType="separate"/>
          </w:r>
          <w:r>
            <w:rPr>
              <w:rFonts w:hint="eastAsia"/>
              <w:lang w:val="en-US" w:eastAsia="zh-CN"/>
            </w:rPr>
            <w:t>1) Overview</w:t>
          </w:r>
          <w:r>
            <w:tab/>
          </w:r>
          <w:r>
            <w:fldChar w:fldCharType="begin"/>
          </w:r>
          <w:r>
            <w:instrText xml:space="preserve"> PAGEREF _Toc26559 \h </w:instrText>
          </w:r>
          <w:r>
            <w:fldChar w:fldCharType="separate"/>
          </w:r>
          <w:r>
            <w:t>32</w:t>
          </w:r>
          <w:r>
            <w:fldChar w:fldCharType="end"/>
          </w:r>
          <w:r>
            <w:fldChar w:fldCharType="end"/>
          </w:r>
        </w:p>
        <w:p w14:paraId="509BEE64">
          <w:pPr>
            <w:pStyle w:val="7"/>
            <w:tabs>
              <w:tab w:val="right" w:leader="dot" w:pos="9746"/>
            </w:tabs>
          </w:pPr>
          <w:r>
            <w:fldChar w:fldCharType="begin"/>
          </w:r>
          <w:r>
            <w:instrText xml:space="preserve"> HYPERLINK \l _Toc3066 </w:instrText>
          </w:r>
          <w:r>
            <w:fldChar w:fldCharType="separate"/>
          </w:r>
          <w:r>
            <w:rPr>
              <w:rFonts w:hint="eastAsia"/>
              <w:lang w:val="en-US" w:eastAsia="zh-CN"/>
            </w:rPr>
            <w:t>2) Interface Layout</w:t>
          </w:r>
          <w:r>
            <w:tab/>
          </w:r>
          <w:r>
            <w:fldChar w:fldCharType="begin"/>
          </w:r>
          <w:r>
            <w:instrText xml:space="preserve"> PAGEREF _Toc3066 \h </w:instrText>
          </w:r>
          <w:r>
            <w:fldChar w:fldCharType="separate"/>
          </w:r>
          <w:r>
            <w:t>32</w:t>
          </w:r>
          <w:r>
            <w:fldChar w:fldCharType="end"/>
          </w:r>
          <w:r>
            <w:fldChar w:fldCharType="end"/>
          </w:r>
        </w:p>
        <w:p w14:paraId="45C23449">
          <w:pPr>
            <w:pStyle w:val="7"/>
            <w:tabs>
              <w:tab w:val="right" w:leader="dot" w:pos="9746"/>
            </w:tabs>
          </w:pPr>
          <w:r>
            <w:fldChar w:fldCharType="begin"/>
          </w:r>
          <w:r>
            <w:instrText xml:space="preserve"> HYPERLINK \l _Toc14359 </w:instrText>
          </w:r>
          <w:r>
            <w:fldChar w:fldCharType="separate"/>
          </w:r>
          <w:r>
            <w:rPr>
              <w:rFonts w:hint="eastAsia"/>
              <w:lang w:val="en-US" w:eastAsia="zh-CN"/>
            </w:rPr>
            <w:t>3) Workflow</w:t>
          </w:r>
          <w:r>
            <w:tab/>
          </w:r>
          <w:r>
            <w:fldChar w:fldCharType="begin"/>
          </w:r>
          <w:r>
            <w:instrText xml:space="preserve"> PAGEREF _Toc14359 \h </w:instrText>
          </w:r>
          <w:r>
            <w:fldChar w:fldCharType="separate"/>
          </w:r>
          <w:r>
            <w:t>33</w:t>
          </w:r>
          <w:r>
            <w:fldChar w:fldCharType="end"/>
          </w:r>
          <w:r>
            <w:fldChar w:fldCharType="end"/>
          </w:r>
        </w:p>
        <w:p w14:paraId="413608BE">
          <w:pPr>
            <w:pStyle w:val="11"/>
            <w:tabs>
              <w:tab w:val="right" w:leader="dot" w:pos="9746"/>
            </w:tabs>
          </w:pPr>
          <w:r>
            <w:fldChar w:fldCharType="begin"/>
          </w:r>
          <w:r>
            <w:instrText xml:space="preserve"> HYPERLINK \l _Toc14592 </w:instrText>
          </w:r>
          <w:r>
            <w:fldChar w:fldCharType="separate"/>
          </w:r>
          <w:r>
            <w:rPr>
              <w:rFonts w:hint="eastAsia"/>
              <w:lang w:val="en-US" w:eastAsia="zh-CN"/>
            </w:rPr>
            <w:t>① Prepare input CSV</w:t>
          </w:r>
          <w:r>
            <w:tab/>
          </w:r>
          <w:r>
            <w:fldChar w:fldCharType="begin"/>
          </w:r>
          <w:r>
            <w:instrText xml:space="preserve"> PAGEREF _Toc14592 \h </w:instrText>
          </w:r>
          <w:r>
            <w:fldChar w:fldCharType="separate"/>
          </w:r>
          <w:r>
            <w:t>33</w:t>
          </w:r>
          <w:r>
            <w:fldChar w:fldCharType="end"/>
          </w:r>
          <w:r>
            <w:fldChar w:fldCharType="end"/>
          </w:r>
        </w:p>
        <w:p w14:paraId="1978644C">
          <w:pPr>
            <w:pStyle w:val="11"/>
            <w:tabs>
              <w:tab w:val="right" w:leader="dot" w:pos="9746"/>
            </w:tabs>
          </w:pPr>
          <w:r>
            <w:fldChar w:fldCharType="begin"/>
          </w:r>
          <w:r>
            <w:instrText xml:space="preserve"> HYPERLINK \l _Toc30583 </w:instrText>
          </w:r>
          <w:r>
            <w:fldChar w:fldCharType="separate"/>
          </w:r>
          <w:r>
            <w:rPr>
              <w:rFonts w:hint="eastAsia"/>
              <w:lang w:val="en-US" w:eastAsia="zh-CN"/>
            </w:rPr>
            <w:t>② Set input and output paths</w:t>
          </w:r>
          <w:r>
            <w:tab/>
          </w:r>
          <w:r>
            <w:fldChar w:fldCharType="begin"/>
          </w:r>
          <w:r>
            <w:instrText xml:space="preserve"> PAGEREF _Toc30583 \h </w:instrText>
          </w:r>
          <w:r>
            <w:fldChar w:fldCharType="separate"/>
          </w:r>
          <w:r>
            <w:t>33</w:t>
          </w:r>
          <w:r>
            <w:fldChar w:fldCharType="end"/>
          </w:r>
          <w:r>
            <w:fldChar w:fldCharType="end"/>
          </w:r>
        </w:p>
        <w:p w14:paraId="4D9A5B42">
          <w:pPr>
            <w:pStyle w:val="11"/>
            <w:tabs>
              <w:tab w:val="right" w:leader="dot" w:pos="9746"/>
            </w:tabs>
          </w:pPr>
          <w:r>
            <w:fldChar w:fldCharType="begin"/>
          </w:r>
          <w:r>
            <w:instrText xml:space="preserve"> HYPERLINK \l _Toc17836 </w:instrText>
          </w:r>
          <w:r>
            <w:fldChar w:fldCharType="separate"/>
          </w:r>
          <w:r>
            <w:rPr>
              <w:rFonts w:hint="eastAsia"/>
              <w:lang w:val="en-US" w:eastAsia="zh-CN"/>
            </w:rPr>
            <w:t>③ Generate database</w:t>
          </w:r>
          <w:r>
            <w:tab/>
          </w:r>
          <w:r>
            <w:fldChar w:fldCharType="begin"/>
          </w:r>
          <w:r>
            <w:instrText xml:space="preserve"> PAGEREF _Toc17836 \h </w:instrText>
          </w:r>
          <w:r>
            <w:fldChar w:fldCharType="separate"/>
          </w:r>
          <w:r>
            <w:t>33</w:t>
          </w:r>
          <w:r>
            <w:fldChar w:fldCharType="end"/>
          </w:r>
          <w:r>
            <w:fldChar w:fldCharType="end"/>
          </w:r>
        </w:p>
        <w:p w14:paraId="3BEC9D6F">
          <w:pPr>
            <w:pStyle w:val="11"/>
            <w:tabs>
              <w:tab w:val="right" w:leader="dot" w:pos="9746"/>
            </w:tabs>
          </w:pPr>
          <w:r>
            <w:fldChar w:fldCharType="begin"/>
          </w:r>
          <w:r>
            <w:instrText xml:space="preserve"> HYPERLINK \l _Toc5804 </w:instrText>
          </w:r>
          <w:r>
            <w:fldChar w:fldCharType="separate"/>
          </w:r>
          <w:r>
            <w:rPr>
              <w:rFonts w:hint="eastAsia"/>
              <w:lang w:val="en-US" w:eastAsia="zh-CN"/>
            </w:rPr>
            <w:t>④ Output and use</w:t>
          </w:r>
          <w:r>
            <w:tab/>
          </w:r>
          <w:r>
            <w:fldChar w:fldCharType="begin"/>
          </w:r>
          <w:r>
            <w:instrText xml:space="preserve"> PAGEREF _Toc5804 \h </w:instrText>
          </w:r>
          <w:r>
            <w:fldChar w:fldCharType="separate"/>
          </w:r>
          <w:r>
            <w:t>34</w:t>
          </w:r>
          <w:r>
            <w:fldChar w:fldCharType="end"/>
          </w:r>
          <w:r>
            <w:fldChar w:fldCharType="end"/>
          </w:r>
        </w:p>
        <w:p w14:paraId="277A2836">
          <w:pPr>
            <w:pStyle w:val="7"/>
            <w:tabs>
              <w:tab w:val="right" w:leader="dot" w:pos="9746"/>
            </w:tabs>
          </w:pPr>
          <w:r>
            <w:fldChar w:fldCharType="begin"/>
          </w:r>
          <w:r>
            <w:instrText xml:space="preserve"> HYPERLINK \l _Toc10114 </w:instrText>
          </w:r>
          <w:r>
            <w:fldChar w:fldCharType="separate"/>
          </w:r>
          <w:r>
            <w:rPr>
              <w:rFonts w:hint="eastAsia"/>
              <w:lang w:val="en-US" w:eastAsia="zh-CN"/>
            </w:rPr>
            <w:t>4) FAQ</w:t>
          </w:r>
          <w:r>
            <w:tab/>
          </w:r>
          <w:r>
            <w:fldChar w:fldCharType="begin"/>
          </w:r>
          <w:r>
            <w:instrText xml:space="preserve"> PAGEREF _Toc10114 \h </w:instrText>
          </w:r>
          <w:r>
            <w:fldChar w:fldCharType="separate"/>
          </w:r>
          <w:r>
            <w:t>34</w:t>
          </w:r>
          <w:r>
            <w:fldChar w:fldCharType="end"/>
          </w:r>
          <w:r>
            <w:fldChar w:fldCharType="end"/>
          </w:r>
        </w:p>
        <w:p w14:paraId="31312A5C">
          <w:pPr>
            <w:pStyle w:val="7"/>
            <w:tabs>
              <w:tab w:val="right" w:leader="dot" w:pos="9746"/>
            </w:tabs>
          </w:pPr>
          <w:r>
            <w:fldChar w:fldCharType="begin"/>
          </w:r>
          <w:r>
            <w:instrText xml:space="preserve"> HYPERLINK \l _Toc1390 </w:instrText>
          </w:r>
          <w:r>
            <w:fldChar w:fldCharType="separate"/>
          </w:r>
          <w:r>
            <w:rPr>
              <w:rFonts w:hint="eastAsia"/>
              <w:lang w:val="en-US" w:eastAsia="zh-CN"/>
            </w:rPr>
            <w:t>5) Relation to Other Modules</w:t>
          </w:r>
          <w:r>
            <w:tab/>
          </w:r>
          <w:r>
            <w:fldChar w:fldCharType="begin"/>
          </w:r>
          <w:r>
            <w:instrText xml:space="preserve"> PAGEREF _Toc1390 \h </w:instrText>
          </w:r>
          <w:r>
            <w:fldChar w:fldCharType="separate"/>
          </w:r>
          <w:r>
            <w:t>34</w:t>
          </w:r>
          <w:r>
            <w:fldChar w:fldCharType="end"/>
          </w:r>
          <w:r>
            <w:fldChar w:fldCharType="end"/>
          </w:r>
        </w:p>
        <w:p w14:paraId="24337D1D">
          <w:pPr>
            <w:pStyle w:val="10"/>
            <w:tabs>
              <w:tab w:val="right" w:leader="dot" w:pos="9746"/>
            </w:tabs>
          </w:pPr>
          <w:r>
            <w:fldChar w:fldCharType="begin"/>
          </w:r>
          <w:r>
            <w:instrText xml:space="preserve"> HYPERLINK \l _Toc9874 </w:instrText>
          </w:r>
          <w:r>
            <w:fldChar w:fldCharType="separate"/>
          </w:r>
          <w:r>
            <w:rPr>
              <w:rFonts w:hint="eastAsia"/>
              <w:lang w:val="en-US" w:eastAsia="zh-CN"/>
            </w:rPr>
            <w:t>4. Quick Start</w:t>
          </w:r>
          <w:r>
            <w:tab/>
          </w:r>
          <w:r>
            <w:fldChar w:fldCharType="begin"/>
          </w:r>
          <w:r>
            <w:instrText xml:space="preserve"> PAGEREF _Toc9874 \h </w:instrText>
          </w:r>
          <w:r>
            <w:fldChar w:fldCharType="separate"/>
          </w:r>
          <w:r>
            <w:t>35</w:t>
          </w:r>
          <w:r>
            <w:fldChar w:fldCharType="end"/>
          </w:r>
          <w:r>
            <w:fldChar w:fldCharType="end"/>
          </w:r>
        </w:p>
        <w:p w14:paraId="42C50043">
          <w:pPr>
            <w:pStyle w:val="12"/>
            <w:tabs>
              <w:tab w:val="right" w:leader="dot" w:pos="9746"/>
            </w:tabs>
          </w:pPr>
          <w:r>
            <w:fldChar w:fldCharType="begin"/>
          </w:r>
          <w:r>
            <w:instrText xml:space="preserve"> HYPERLINK \l _Toc3549 </w:instrText>
          </w:r>
          <w:r>
            <w:fldChar w:fldCharType="separate"/>
          </w:r>
          <w:r>
            <w:rPr>
              <w:rFonts w:hint="eastAsia"/>
              <w:lang w:val="en-US" w:eastAsia="zh-CN"/>
            </w:rPr>
            <w:t xml:space="preserve">4.1 </w:t>
          </w:r>
          <w:r>
            <w:rPr>
              <w:rFonts w:hint="default"/>
              <w:lang w:val="en-US" w:eastAsia="zh-CN"/>
            </w:rPr>
            <w:t>I Have Feature Tables — Multi-Sample Metabolomics Intensity Data</w:t>
          </w:r>
          <w:r>
            <w:tab/>
          </w:r>
          <w:r>
            <w:fldChar w:fldCharType="begin"/>
          </w:r>
          <w:r>
            <w:instrText xml:space="preserve"> PAGEREF _Toc3549 \h </w:instrText>
          </w:r>
          <w:r>
            <w:fldChar w:fldCharType="separate"/>
          </w:r>
          <w:r>
            <w:t>35</w:t>
          </w:r>
          <w:r>
            <w:fldChar w:fldCharType="end"/>
          </w:r>
          <w:r>
            <w:fldChar w:fldCharType="end"/>
          </w:r>
        </w:p>
        <w:p w14:paraId="7380F204">
          <w:pPr>
            <w:pStyle w:val="12"/>
            <w:tabs>
              <w:tab w:val="right" w:leader="dot" w:pos="9746"/>
            </w:tabs>
          </w:pPr>
          <w:r>
            <w:fldChar w:fldCharType="begin"/>
          </w:r>
          <w:r>
            <w:instrText xml:space="preserve"> HYPERLINK \l _Toc17796 </w:instrText>
          </w:r>
          <w:r>
            <w:fldChar w:fldCharType="separate"/>
          </w:r>
          <w:r>
            <w:rPr>
              <w:rFonts w:hint="eastAsia"/>
              <w:lang w:val="en-US" w:eastAsia="zh-CN"/>
            </w:rPr>
            <w:t>4.</w:t>
          </w:r>
          <w:r>
            <w:rPr>
              <w:rFonts w:hint="default"/>
              <w:lang w:val="en-US" w:eastAsia="zh-CN"/>
            </w:rPr>
            <w:t>2 I Have MS/MS Spectra (MGF Format)</w:t>
          </w:r>
          <w:r>
            <w:tab/>
          </w:r>
          <w:r>
            <w:fldChar w:fldCharType="begin"/>
          </w:r>
          <w:r>
            <w:instrText xml:space="preserve"> PAGEREF _Toc17796 \h </w:instrText>
          </w:r>
          <w:r>
            <w:fldChar w:fldCharType="separate"/>
          </w:r>
          <w:r>
            <w:t>36</w:t>
          </w:r>
          <w:r>
            <w:fldChar w:fldCharType="end"/>
          </w:r>
          <w:r>
            <w:fldChar w:fldCharType="end"/>
          </w:r>
        </w:p>
        <w:p w14:paraId="68F54887">
          <w:pPr>
            <w:pStyle w:val="12"/>
            <w:tabs>
              <w:tab w:val="right" w:leader="dot" w:pos="9746"/>
            </w:tabs>
          </w:pPr>
          <w:r>
            <w:fldChar w:fldCharType="begin"/>
          </w:r>
          <w:r>
            <w:instrText xml:space="preserve"> HYPERLINK \l _Toc11493 </w:instrText>
          </w:r>
          <w:r>
            <w:fldChar w:fldCharType="separate"/>
          </w:r>
          <w:r>
            <w:rPr>
              <w:rFonts w:hint="eastAsia"/>
              <w:lang w:val="en-US" w:eastAsia="zh-CN"/>
            </w:rPr>
            <w:t>4.</w:t>
          </w:r>
          <w:r>
            <w:rPr>
              <w:rFonts w:hint="default"/>
              <w:lang w:val="en-US" w:eastAsia="zh-CN"/>
            </w:rPr>
            <w:t>3 I Have Feature Tables + MS/MS Spectra</w:t>
          </w:r>
          <w:r>
            <w:tab/>
          </w:r>
          <w:r>
            <w:fldChar w:fldCharType="begin"/>
          </w:r>
          <w:r>
            <w:instrText xml:space="preserve"> PAGEREF _Toc11493 \h </w:instrText>
          </w:r>
          <w:r>
            <w:fldChar w:fldCharType="separate"/>
          </w:r>
          <w:r>
            <w:t>36</w:t>
          </w:r>
          <w:r>
            <w:fldChar w:fldCharType="end"/>
          </w:r>
          <w:r>
            <w:fldChar w:fldCharType="end"/>
          </w:r>
        </w:p>
        <w:p w14:paraId="56AE6054">
          <w:pPr>
            <w:pStyle w:val="12"/>
            <w:tabs>
              <w:tab w:val="right" w:leader="dot" w:pos="9746"/>
            </w:tabs>
          </w:pPr>
          <w:r>
            <w:fldChar w:fldCharType="begin"/>
          </w:r>
          <w:r>
            <w:instrText xml:space="preserve"> HYPERLINK \l _Toc1778 </w:instrText>
          </w:r>
          <w:r>
            <w:fldChar w:fldCharType="separate"/>
          </w:r>
          <w:r>
            <w:rPr>
              <w:rFonts w:hint="eastAsia"/>
              <w:lang w:val="en-US" w:eastAsia="zh-CN"/>
            </w:rPr>
            <w:t>4.</w:t>
          </w:r>
          <w:r>
            <w:rPr>
              <w:rFonts w:hint="default"/>
              <w:lang w:val="en-US" w:eastAsia="zh-CN"/>
            </w:rPr>
            <w:t>4 I Have Molecular Network Files</w:t>
          </w:r>
          <w:r>
            <w:tab/>
          </w:r>
          <w:r>
            <w:fldChar w:fldCharType="begin"/>
          </w:r>
          <w:r>
            <w:instrText xml:space="preserve"> PAGEREF _Toc1778 \h </w:instrText>
          </w:r>
          <w:r>
            <w:fldChar w:fldCharType="separate"/>
          </w:r>
          <w:r>
            <w:t>37</w:t>
          </w:r>
          <w:r>
            <w:fldChar w:fldCharType="end"/>
          </w:r>
          <w:r>
            <w:fldChar w:fldCharType="end"/>
          </w:r>
        </w:p>
        <w:p w14:paraId="51E0F941">
          <w:pPr>
            <w:pStyle w:val="12"/>
            <w:tabs>
              <w:tab w:val="right" w:leader="dot" w:pos="9746"/>
            </w:tabs>
          </w:pPr>
          <w:r>
            <w:fldChar w:fldCharType="begin"/>
          </w:r>
          <w:r>
            <w:instrText xml:space="preserve"> HYPERLINK \l _Toc22185 </w:instrText>
          </w:r>
          <w:r>
            <w:fldChar w:fldCharType="separate"/>
          </w:r>
          <w:r>
            <w:rPr>
              <w:rFonts w:hint="eastAsia"/>
              <w:lang w:val="en-US" w:eastAsia="zh-CN"/>
            </w:rPr>
            <w:t>4.</w:t>
          </w:r>
          <w:r>
            <w:rPr>
              <w:rFonts w:hint="default"/>
              <w:lang w:val="en-US" w:eastAsia="zh-CN"/>
            </w:rPr>
            <w:t>5 I Have a SMILES List (CSV)</w:t>
          </w:r>
          <w:r>
            <w:tab/>
          </w:r>
          <w:r>
            <w:fldChar w:fldCharType="begin"/>
          </w:r>
          <w:r>
            <w:instrText xml:space="preserve"> PAGEREF _Toc22185 \h </w:instrText>
          </w:r>
          <w:r>
            <w:fldChar w:fldCharType="separate"/>
          </w:r>
          <w:r>
            <w:t>37</w:t>
          </w:r>
          <w:r>
            <w:fldChar w:fldCharType="end"/>
          </w:r>
          <w:r>
            <w:fldChar w:fldCharType="end"/>
          </w:r>
        </w:p>
        <w:p w14:paraId="13C8275B">
          <w:pPr>
            <w:pStyle w:val="12"/>
            <w:tabs>
              <w:tab w:val="right" w:leader="dot" w:pos="9746"/>
            </w:tabs>
          </w:pPr>
          <w:r>
            <w:fldChar w:fldCharType="begin"/>
          </w:r>
          <w:r>
            <w:instrText xml:space="preserve"> HYPERLINK \l _Toc25246 </w:instrText>
          </w:r>
          <w:r>
            <w:fldChar w:fldCharType="separate"/>
          </w:r>
          <w:r>
            <w:rPr>
              <w:rFonts w:hint="eastAsia"/>
              <w:lang w:val="en-US" w:eastAsia="zh-CN"/>
            </w:rPr>
            <w:t>4.</w:t>
          </w:r>
          <w:r>
            <w:rPr>
              <w:rFonts w:hint="default"/>
              <w:lang w:val="en-US" w:eastAsia="zh-CN"/>
            </w:rPr>
            <w:t>6 I Have Reactant MGF (Raw Material Spectra)</w:t>
          </w:r>
          <w:r>
            <w:tab/>
          </w:r>
          <w:r>
            <w:fldChar w:fldCharType="begin"/>
          </w:r>
          <w:r>
            <w:instrText xml:space="preserve"> PAGEREF _Toc25246 \h </w:instrText>
          </w:r>
          <w:r>
            <w:fldChar w:fldCharType="separate"/>
          </w:r>
          <w:r>
            <w:t>38</w:t>
          </w:r>
          <w:r>
            <w:fldChar w:fldCharType="end"/>
          </w:r>
          <w:r>
            <w:fldChar w:fldCharType="end"/>
          </w:r>
        </w:p>
        <w:p w14:paraId="0032441E">
          <w:pPr>
            <w:pStyle w:val="12"/>
            <w:tabs>
              <w:tab w:val="right" w:leader="dot" w:pos="9746"/>
            </w:tabs>
          </w:pPr>
          <w:r>
            <w:fldChar w:fldCharType="begin"/>
          </w:r>
          <w:r>
            <w:instrText xml:space="preserve"> HYPERLINK \l _Toc20326 </w:instrText>
          </w:r>
          <w:r>
            <w:fldChar w:fldCharType="separate"/>
          </w:r>
          <w:r>
            <w:rPr>
              <w:rFonts w:hint="eastAsia"/>
              <w:lang w:val="en-US" w:eastAsia="zh-CN"/>
            </w:rPr>
            <w:t>4.</w:t>
          </w:r>
          <w:r>
            <w:rPr>
              <w:rFonts w:hint="default"/>
              <w:lang w:val="en-US" w:eastAsia="zh-CN"/>
            </w:rPr>
            <w:t>7 I Have a Complete Experiment Folder (Network + MGF + Metabolomics + AI Results, etc.)</w:t>
          </w:r>
          <w:r>
            <w:tab/>
          </w:r>
          <w:r>
            <w:fldChar w:fldCharType="begin"/>
          </w:r>
          <w:r>
            <w:instrText xml:space="preserve"> PAGEREF _Toc20326 \h </w:instrText>
          </w:r>
          <w:r>
            <w:fldChar w:fldCharType="separate"/>
          </w:r>
          <w:r>
            <w:t>38</w:t>
          </w:r>
          <w:r>
            <w:fldChar w:fldCharType="end"/>
          </w:r>
          <w:r>
            <w:fldChar w:fldCharType="end"/>
          </w:r>
        </w:p>
        <w:p w14:paraId="50069AB2">
          <w:pPr>
            <w:pStyle w:val="12"/>
            <w:tabs>
              <w:tab w:val="right" w:leader="dot" w:pos="9746"/>
            </w:tabs>
          </w:pPr>
          <w:r>
            <w:fldChar w:fldCharType="begin"/>
          </w:r>
          <w:r>
            <w:instrText xml:space="preserve"> HYPERLINK \l _Toc4420 </w:instrText>
          </w:r>
          <w:r>
            <w:fldChar w:fldCharType="separate"/>
          </w:r>
          <w:r>
            <w:rPr>
              <w:rFonts w:hint="eastAsia"/>
              <w:lang w:val="en-US" w:eastAsia="zh-CN"/>
            </w:rPr>
            <w:t xml:space="preserve">4.8 </w:t>
          </w:r>
          <w:r>
            <w:rPr>
              <w:rFonts w:hint="default"/>
              <w:lang w:val="en-US" w:eastAsia="zh-CN"/>
            </w:rPr>
            <w:t>Common Combined Workflows</w:t>
          </w:r>
          <w:r>
            <w:tab/>
          </w:r>
          <w:r>
            <w:fldChar w:fldCharType="begin"/>
          </w:r>
          <w:r>
            <w:instrText xml:space="preserve"> PAGEREF _Toc4420 \h </w:instrText>
          </w:r>
          <w:r>
            <w:fldChar w:fldCharType="separate"/>
          </w:r>
          <w:r>
            <w:t>39</w:t>
          </w:r>
          <w:r>
            <w:fldChar w:fldCharType="end"/>
          </w:r>
          <w:r>
            <w:fldChar w:fldCharType="end"/>
          </w:r>
        </w:p>
        <w:p w14:paraId="68F5EEE8">
          <w:r>
            <w:fldChar w:fldCharType="end"/>
          </w:r>
        </w:p>
        <w:p w14:paraId="0A9039CB">
          <w:pPr>
            <w:jc w:val="both"/>
            <w:outlineLvl w:val="3"/>
            <w:rPr>
              <w:rFonts w:hint="default" w:ascii="Arial" w:hAnsi="Arial" w:cs="Arial" w:eastAsiaTheme="minorEastAsia"/>
              <w:bCs/>
              <w:kern w:val="2"/>
              <w:sz w:val="21"/>
              <w:szCs w:val="24"/>
              <w:lang w:val="en-US" w:eastAsia="zh-CN" w:bidi="ar-SA"/>
            </w:rPr>
          </w:pPr>
        </w:p>
      </w:sdtContent>
    </w:sdt>
    <w:p w14:paraId="43DD4A20">
      <w:pPr>
        <w:jc w:val="both"/>
        <w:outlineLvl w:val="3"/>
        <w:rPr>
          <w:rFonts w:hint="default" w:ascii="Arial" w:hAnsi="Arial" w:cs="Arial" w:eastAsiaTheme="minorEastAsia"/>
          <w:bCs/>
          <w:kern w:val="2"/>
          <w:sz w:val="21"/>
          <w:szCs w:val="24"/>
          <w:lang w:val="en-US" w:eastAsia="zh-CN" w:bidi="ar-SA"/>
        </w:rPr>
      </w:pPr>
    </w:p>
    <w:p w14:paraId="1959410C">
      <w:pPr>
        <w:rPr>
          <w:rFonts w:hint="default"/>
          <w:lang w:val="en-US" w:eastAsia="zh-CN"/>
        </w:rPr>
      </w:pPr>
      <w:r>
        <w:rPr>
          <w:rFonts w:hint="default"/>
          <w:lang w:val="en-US" w:eastAsia="zh-CN"/>
        </w:rPr>
        <w:br w:type="page"/>
      </w:r>
    </w:p>
    <w:p w14:paraId="3B2CCAB2">
      <w:pPr>
        <w:pStyle w:val="2"/>
        <w:numPr>
          <w:ilvl w:val="0"/>
          <w:numId w:val="1"/>
        </w:numPr>
        <w:bidi w:val="0"/>
        <w:rPr>
          <w:rFonts w:hint="default"/>
          <w:lang w:val="en-US" w:eastAsia="zh-CN"/>
        </w:rPr>
      </w:pPr>
      <w:bookmarkStart w:id="1" w:name="_Toc30044"/>
      <w:bookmarkStart w:id="2" w:name="_Toc12244"/>
      <w:r>
        <w:rPr>
          <w:rFonts w:hint="eastAsia"/>
          <w:lang w:val="en-US" w:eastAsia="zh-CN"/>
        </w:rPr>
        <w:t>About MSmaster</w:t>
      </w:r>
      <w:bookmarkEnd w:id="1"/>
      <w:bookmarkEnd w:id="2"/>
    </w:p>
    <w:p w14:paraId="284EA671">
      <w:pPr>
        <w:ind w:firstLine="210" w:firstLineChars="100"/>
        <w:rPr>
          <w:rFonts w:hint="default"/>
          <w:lang w:val="en-US" w:eastAsia="zh-CN"/>
        </w:rPr>
      </w:pPr>
      <w:r>
        <w:rPr>
          <w:rFonts w:hint="default"/>
          <w:lang w:val="en-US" w:eastAsia="zh-CN"/>
        </w:rPr>
        <w:t>MSMaster is a comprehensive metabolomics analysis platform that provides multiple analysis modules for mass spectrometry data processing, molecular network construction, compound identification, and database generation.</w:t>
      </w:r>
    </w:p>
    <w:p w14:paraId="38E4544D">
      <w:pPr>
        <w:rPr>
          <w:rFonts w:hint="eastAsia"/>
          <w:lang w:val="en-US" w:eastAsia="zh-CN"/>
        </w:rPr>
      </w:pPr>
    </w:p>
    <w:p w14:paraId="65D2EEEB">
      <w:pPr>
        <w:rPr>
          <w:rFonts w:hint="default"/>
          <w:b/>
          <w:bCs/>
          <w:lang w:val="en-US" w:eastAsia="zh-CN"/>
        </w:rPr>
      </w:pPr>
      <w:r>
        <w:rPr>
          <w:rFonts w:hint="default"/>
          <w:b/>
          <w:bCs/>
          <w:lang w:val="en-US" w:eastAsia="zh-CN"/>
        </w:rPr>
        <w:t>Software Disclaimer</w:t>
      </w:r>
    </w:p>
    <w:p w14:paraId="6533CDA4">
      <w:pPr>
        <w:ind w:firstLine="210" w:firstLineChars="100"/>
        <w:rPr>
          <w:rFonts w:hint="default"/>
          <w:lang w:val="en-US" w:eastAsia="zh-CN"/>
        </w:rPr>
      </w:pPr>
      <w:r>
        <w:rPr>
          <w:rFonts w:hint="default"/>
          <w:lang w:val="en-US" w:eastAsia="zh-CN"/>
        </w:rPr>
        <w:t>Results generated by this software are computational predictions for research use only. All identifications and analyses require independent validation by a qualified professional. The software is provided "as is" without any warranties. The user assumes all responsibility for data interpretation and use.</w:t>
      </w:r>
    </w:p>
    <w:p w14:paraId="0CF1E46A">
      <w:pPr>
        <w:rPr>
          <w:rFonts w:hint="default"/>
          <w:lang w:val="en-US" w:eastAsia="zh-CN"/>
        </w:rPr>
      </w:pPr>
    </w:p>
    <w:p w14:paraId="7D639D41">
      <w:pPr>
        <w:pStyle w:val="2"/>
        <w:numPr>
          <w:ilvl w:val="0"/>
          <w:numId w:val="1"/>
        </w:numPr>
        <w:bidi w:val="0"/>
        <w:rPr>
          <w:rFonts w:hint="default"/>
          <w:lang w:val="en-US" w:eastAsia="zh-CN"/>
        </w:rPr>
      </w:pPr>
      <w:bookmarkStart w:id="3" w:name="_Toc14365"/>
      <w:bookmarkStart w:id="4" w:name="_Toc31060"/>
      <w:r>
        <w:rPr>
          <w:rFonts w:hint="default"/>
          <w:lang w:val="en-US" w:eastAsia="zh-CN"/>
        </w:rPr>
        <w:t>Install MSmaster</w:t>
      </w:r>
      <w:bookmarkEnd w:id="3"/>
      <w:bookmarkEnd w:id="4"/>
    </w:p>
    <w:p w14:paraId="28C01329">
      <w:pPr>
        <w:rPr>
          <w:rFonts w:hint="default"/>
          <w:lang w:val="en-US" w:eastAsia="zh-CN"/>
        </w:rPr>
      </w:pPr>
      <w:r>
        <w:rPr>
          <w:rFonts w:hint="default"/>
          <w:lang w:val="en-US" w:eastAsia="zh-CN"/>
        </w:rPr>
        <w:t xml:space="preserve">Please visit the website </w:t>
      </w:r>
      <w:r>
        <w:rPr>
          <w:rFonts w:ascii="Consolas" w:hAnsi="Consolas" w:eastAsia="Consolas" w:cs="Consolas"/>
          <w:i w:val="0"/>
          <w:iCs w:val="0"/>
          <w:caps w:val="0"/>
          <w:color w:val="A31515"/>
          <w:spacing w:val="0"/>
          <w:sz w:val="15"/>
          <w:szCs w:val="15"/>
          <w:shd w:val="clear" w:fill="FFFFFF"/>
        </w:rPr>
        <w:fldChar w:fldCharType="begin"/>
      </w:r>
      <w:r>
        <w:rPr>
          <w:rFonts w:ascii="Consolas" w:hAnsi="Consolas" w:eastAsia="Consolas" w:cs="Consolas"/>
          <w:i w:val="0"/>
          <w:iCs w:val="0"/>
          <w:caps w:val="0"/>
          <w:color w:val="A31515"/>
          <w:spacing w:val="0"/>
          <w:sz w:val="15"/>
          <w:szCs w:val="15"/>
          <w:shd w:val="clear" w:fill="FFFFFF"/>
        </w:rPr>
        <w:instrText xml:space="preserve"> HYPERLINK "https://houzigegege.github.io/MSmaster-docs-users/" </w:instrText>
      </w:r>
      <w:r>
        <w:rPr>
          <w:rFonts w:ascii="Consolas" w:hAnsi="Consolas" w:eastAsia="Consolas" w:cs="Consolas"/>
          <w:i w:val="0"/>
          <w:iCs w:val="0"/>
          <w:caps w:val="0"/>
          <w:color w:val="A31515"/>
          <w:spacing w:val="0"/>
          <w:sz w:val="15"/>
          <w:szCs w:val="15"/>
          <w:shd w:val="clear" w:fill="FFFFFF"/>
        </w:rPr>
        <w:fldChar w:fldCharType="separate"/>
      </w:r>
      <w:r>
        <w:rPr>
          <w:rStyle w:val="16"/>
          <w:rFonts w:ascii="Consolas" w:hAnsi="Consolas" w:eastAsia="Consolas" w:cs="Consolas"/>
          <w:i w:val="0"/>
          <w:iCs w:val="0"/>
          <w:caps w:val="0"/>
          <w:spacing w:val="0"/>
          <w:sz w:val="15"/>
          <w:szCs w:val="15"/>
          <w:shd w:val="clear" w:fill="FFFFFF"/>
        </w:rPr>
        <w:t>https://houzigegege.github.io/MSmaster-docs-users/</w:t>
      </w:r>
      <w:r>
        <w:rPr>
          <w:rFonts w:ascii="Consolas" w:hAnsi="Consolas" w:eastAsia="Consolas" w:cs="Consolas"/>
          <w:i w:val="0"/>
          <w:iCs w:val="0"/>
          <w:caps w:val="0"/>
          <w:color w:val="A31515"/>
          <w:spacing w:val="0"/>
          <w:sz w:val="15"/>
          <w:szCs w:val="15"/>
          <w:shd w:val="clear" w:fill="FFFFFF"/>
        </w:rPr>
        <w:fldChar w:fldCharType="end"/>
      </w:r>
      <w:r>
        <w:rPr>
          <w:rFonts w:hint="eastAsia" w:ascii="Consolas" w:hAnsi="Consolas" w:eastAsia="宋体" w:cs="Consolas"/>
          <w:i w:val="0"/>
          <w:iCs w:val="0"/>
          <w:caps w:val="0"/>
          <w:color w:val="A31515"/>
          <w:spacing w:val="0"/>
          <w:sz w:val="12"/>
          <w:szCs w:val="12"/>
          <w:shd w:val="clear" w:fill="FFFFFF"/>
          <w:lang w:val="en-US" w:eastAsia="zh-CN"/>
        </w:rPr>
        <w:t xml:space="preserve"> </w:t>
      </w:r>
      <w:r>
        <w:rPr>
          <w:rFonts w:hint="default"/>
          <w:lang w:val="en-US" w:eastAsia="zh-CN"/>
        </w:rPr>
        <w:t>to download the installation package of MSmaster tool and extract it locally. Click on the icon to run</w:t>
      </w:r>
      <w:r>
        <w:rPr>
          <w:rFonts w:hint="eastAsia"/>
          <w:lang w:val="en-US" w:eastAsia="zh-CN"/>
        </w:rPr>
        <w:t xml:space="preserve"> </w:t>
      </w:r>
      <w:r>
        <w:rPr>
          <w:rFonts w:hint="default"/>
          <w:lang w:val="en-US" w:eastAsia="zh-CN"/>
        </w:rPr>
        <w:t>MSmaster</w:t>
      </w:r>
      <w:r>
        <w:rPr>
          <w:rFonts w:hint="eastAsia"/>
          <w:lang w:val="en-US" w:eastAsia="zh-CN"/>
        </w:rPr>
        <w:t>.</w:t>
      </w:r>
    </w:p>
    <w:p w14:paraId="230B03A9">
      <w:pPr>
        <w:rPr>
          <w:rFonts w:hint="default"/>
          <w:lang w:val="en-US" w:eastAsia="zh-CN"/>
        </w:rPr>
      </w:pPr>
      <w:r>
        <w:drawing>
          <wp:inline distT="0" distB="0" distL="114300" distR="114300">
            <wp:extent cx="4340860" cy="1849120"/>
            <wp:effectExtent l="0" t="0" r="2540" b="5080"/>
            <wp:docPr id="8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2"/>
                    <pic:cNvPicPr>
                      <a:picLocks noChangeAspect="1"/>
                    </pic:cNvPicPr>
                  </pic:nvPicPr>
                  <pic:blipFill>
                    <a:blip r:embed="rId6"/>
                    <a:stretch>
                      <a:fillRect/>
                    </a:stretch>
                  </pic:blipFill>
                  <pic:spPr>
                    <a:xfrm>
                      <a:off x="0" y="0"/>
                      <a:ext cx="4340860" cy="1849120"/>
                    </a:xfrm>
                    <a:prstGeom prst="rect">
                      <a:avLst/>
                    </a:prstGeom>
                    <a:noFill/>
                    <a:ln>
                      <a:noFill/>
                    </a:ln>
                  </pic:spPr>
                </pic:pic>
              </a:graphicData>
            </a:graphic>
          </wp:inline>
        </w:drawing>
      </w:r>
      <w:bookmarkStart w:id="101" w:name="_GoBack"/>
      <w:bookmarkEnd w:id="101"/>
    </w:p>
    <w:p w14:paraId="6C12D402">
      <w:pPr>
        <w:pStyle w:val="2"/>
        <w:numPr>
          <w:ilvl w:val="0"/>
          <w:numId w:val="1"/>
        </w:numPr>
        <w:bidi w:val="0"/>
        <w:rPr>
          <w:rFonts w:hint="default"/>
          <w:lang w:val="en-US" w:eastAsia="zh-CN"/>
        </w:rPr>
      </w:pPr>
      <w:bookmarkStart w:id="5" w:name="_Toc2549"/>
      <w:bookmarkStart w:id="6" w:name="_Toc28755"/>
      <w:r>
        <w:rPr>
          <w:rFonts w:hint="default"/>
          <w:lang w:val="en-US" w:eastAsia="zh-CN"/>
        </w:rPr>
        <w:t xml:space="preserve">MSmaster </w:t>
      </w:r>
      <w:r>
        <w:rPr>
          <w:rFonts w:hint="eastAsia"/>
          <w:lang w:val="en-US" w:eastAsia="zh-CN"/>
        </w:rPr>
        <w:t>modules</w:t>
      </w:r>
      <w:bookmarkEnd w:id="5"/>
      <w:bookmarkEnd w:id="6"/>
    </w:p>
    <w:p w14:paraId="39D75875">
      <w:pPr>
        <w:pStyle w:val="3"/>
        <w:keepNext/>
        <w:keepLines/>
        <w:pageBreakBefore w:val="0"/>
        <w:widowControl w:val="0"/>
        <w:numPr>
          <w:ilvl w:val="1"/>
          <w:numId w:val="1"/>
        </w:numPr>
        <w:kinsoku/>
        <w:wordWrap/>
        <w:overflowPunct/>
        <w:topLinePunct w:val="0"/>
        <w:autoSpaceDE/>
        <w:autoSpaceDN/>
        <w:bidi w:val="0"/>
        <w:adjustRightInd/>
        <w:snapToGrid/>
        <w:spacing w:line="413" w:lineRule="auto"/>
        <w:ind w:left="0" w:leftChars="0" w:firstLine="0" w:firstLineChars="0"/>
        <w:textAlignment w:val="auto"/>
        <w:rPr>
          <w:rFonts w:hint="eastAsia"/>
        </w:rPr>
      </w:pPr>
      <w:bookmarkStart w:id="7" w:name="_Toc13662"/>
      <w:bookmarkStart w:id="8" w:name="_Toc26548"/>
      <w:r>
        <w:rPr>
          <w:rFonts w:hint="eastAsia"/>
        </w:rPr>
        <w:t>Metabolomics Analysis</w:t>
      </w:r>
      <w:bookmarkEnd w:id="7"/>
      <w:bookmarkEnd w:id="8"/>
    </w:p>
    <w:p w14:paraId="3FD09C66">
      <w:pPr>
        <w:pStyle w:val="4"/>
        <w:numPr>
          <w:ilvl w:val="0"/>
          <w:numId w:val="2"/>
        </w:numPr>
        <w:bidi w:val="0"/>
        <w:rPr>
          <w:rFonts w:hint="eastAsia"/>
        </w:rPr>
      </w:pPr>
      <w:bookmarkStart w:id="9" w:name="_Toc27953"/>
      <w:bookmarkStart w:id="10" w:name="_Toc32054"/>
      <w:r>
        <w:rPr>
          <w:rFonts w:hint="eastAsia"/>
        </w:rPr>
        <w:t>Overview</w:t>
      </w:r>
      <w:bookmarkEnd w:id="9"/>
      <w:bookmarkEnd w:id="10"/>
    </w:p>
    <w:p w14:paraId="5954C350">
      <w:pPr>
        <w:numPr>
          <w:ilvl w:val="0"/>
          <w:numId w:val="0"/>
        </w:numPr>
        <w:ind w:leftChars="0" w:firstLine="210" w:firstLineChars="100"/>
        <w:rPr>
          <w:rFonts w:hint="eastAsia"/>
        </w:rPr>
      </w:pPr>
      <w:r>
        <w:rPr>
          <w:rFonts w:hint="eastAsia"/>
        </w:rPr>
        <w:t>Batch Metabolomics Analysis performs batch statistical analysis and visualization of multi-sample metabolomics feature tables. Main capabilities:</w:t>
      </w:r>
    </w:p>
    <w:p w14:paraId="7BFAB101">
      <w:pPr>
        <w:numPr>
          <w:ilvl w:val="0"/>
          <w:numId w:val="0"/>
        </w:numPr>
        <w:ind w:leftChars="0"/>
        <w:rPr>
          <w:rFonts w:hint="eastAsia"/>
        </w:rPr>
      </w:pPr>
      <w:r>
        <w:rPr>
          <w:rFonts w:hint="eastAsia"/>
        </w:rPr>
        <w:t>•</w:t>
      </w:r>
      <w:r>
        <w:rPr>
          <w:rFonts w:hint="eastAsia"/>
          <w:b/>
          <w:bCs/>
        </w:rPr>
        <w:t>Batch differential analysis</w:t>
      </w:r>
      <w:r>
        <w:rPr>
          <w:rFonts w:hint="eastAsia"/>
        </w:rPr>
        <w:t>: Runs between-group statistical tests and Fold Change (FC) calculation for each CSV in the feature table folder.</w:t>
      </w:r>
    </w:p>
    <w:p w14:paraId="485A5495">
      <w:pPr>
        <w:numPr>
          <w:ilvl w:val="0"/>
          <w:numId w:val="0"/>
        </w:numPr>
        <w:ind w:leftChars="0"/>
        <w:rPr>
          <w:rFonts w:hint="eastAsia"/>
        </w:rPr>
      </w:pPr>
      <w:r>
        <w:rPr>
          <w:rFonts w:hint="eastAsia"/>
        </w:rPr>
        <w:t>•</w:t>
      </w:r>
      <w:r>
        <w:rPr>
          <w:rFonts w:hint="eastAsia"/>
          <w:b/>
          <w:bCs/>
        </w:rPr>
        <w:t>Result and plot saving</w:t>
      </w:r>
      <w:r>
        <w:rPr>
          <w:rFonts w:hint="eastAsia"/>
        </w:rPr>
        <w:t>: Each sample gets an output subfolder containing the differential result table and volcano plot.</w:t>
      </w:r>
    </w:p>
    <w:p w14:paraId="1CF100FC">
      <w:pPr>
        <w:numPr>
          <w:ilvl w:val="0"/>
          <w:numId w:val="0"/>
        </w:numPr>
        <w:ind w:leftChars="0"/>
        <w:rPr>
          <w:rFonts w:hint="eastAsia"/>
        </w:rPr>
      </w:pPr>
      <w:r>
        <w:rPr>
          <w:rFonts w:hint="eastAsia"/>
        </w:rPr>
        <w:t>•</w:t>
      </w:r>
      <w:r>
        <w:rPr>
          <w:rFonts w:hint="eastAsia"/>
          <w:b/>
          <w:bCs/>
        </w:rPr>
        <w:t>Multiple result views</w:t>
      </w:r>
      <w:r>
        <w:rPr>
          <w:rFonts w:hint="eastAsia"/>
        </w:rPr>
        <w:t>: Batch plots (heatmap, RT distribution, PCA, HCA), single-sample plots (volcano, heatmap, boxplot), and result table browsing.</w:t>
      </w:r>
    </w:p>
    <w:p w14:paraId="3437DCF2">
      <w:pPr>
        <w:numPr>
          <w:ilvl w:val="0"/>
          <w:numId w:val="0"/>
        </w:numPr>
        <w:ind w:leftChars="0"/>
        <w:rPr>
          <w:rFonts w:hint="eastAsia"/>
        </w:rPr>
      </w:pPr>
      <w:r>
        <w:rPr>
          <w:rFonts w:hint="eastAsia"/>
        </w:rPr>
        <w:t>•</w:t>
      </w:r>
      <w:r>
        <w:rPr>
          <w:rFonts w:hint="eastAsia"/>
          <w:b/>
          <w:bCs/>
        </w:rPr>
        <w:t>Reaction product prediction and annotation</w:t>
      </w:r>
      <w:r>
        <w:rPr>
          <w:rFonts w:hint="eastAsia"/>
        </w:rPr>
        <w:t>: Predicts reaction products from a list of molecular weights and matches/annotates them against each sample's metabolomics results.</w:t>
      </w:r>
    </w:p>
    <w:p w14:paraId="73510F0B">
      <w:pPr>
        <w:numPr>
          <w:ilvl w:val="0"/>
          <w:numId w:val="0"/>
        </w:numPr>
        <w:ind w:leftChars="0"/>
        <w:rPr>
          <w:rFonts w:hint="eastAsia"/>
        </w:rPr>
      </w:pPr>
    </w:p>
    <w:p w14:paraId="3757A837">
      <w:pPr>
        <w:pStyle w:val="4"/>
        <w:numPr>
          <w:ilvl w:val="0"/>
          <w:numId w:val="2"/>
        </w:numPr>
        <w:bidi w:val="0"/>
        <w:ind w:left="0" w:leftChars="0" w:firstLine="0" w:firstLineChars="0"/>
        <w:rPr>
          <w:rFonts w:hint="eastAsia"/>
        </w:rPr>
      </w:pPr>
      <w:bookmarkStart w:id="11" w:name="_Toc30380"/>
      <w:bookmarkStart w:id="12" w:name="_Toc25026"/>
      <w:r>
        <w:rPr>
          <w:rFonts w:hint="eastAsia"/>
        </w:rPr>
        <w:t>Interface Layout</w:t>
      </w:r>
      <w:bookmarkEnd w:id="11"/>
      <w:bookmarkEnd w:id="12"/>
    </w:p>
    <w:p w14:paraId="061E4355">
      <w:pPr>
        <w:numPr>
          <w:ilvl w:val="0"/>
          <w:numId w:val="0"/>
        </w:numPr>
        <w:ind w:leftChars="0"/>
        <w:rPr>
          <w:rFonts w:hint="eastAsia"/>
        </w:rPr>
      </w:pPr>
      <w:r>
        <w:rPr>
          <w:rFonts w:hint="eastAsia"/>
        </w:rPr>
        <w:t>The tab is split into a left control panel and a right results panel:</w:t>
      </w:r>
    </w:p>
    <w:p w14:paraId="40E51A80">
      <w:pPr>
        <w:numPr>
          <w:ilvl w:val="0"/>
          <w:numId w:val="0"/>
        </w:numPr>
        <w:ind w:leftChars="0"/>
        <w:rPr>
          <w:rFonts w:hint="eastAsia"/>
        </w:rPr>
      </w:pPr>
      <w:r>
        <w:rPr>
          <w:rFonts w:hint="eastAsia"/>
          <w:b/>
          <w:bCs/>
        </w:rPr>
        <w:t>Left panel:</w:t>
      </w:r>
      <w:r>
        <w:rPr>
          <w:rFonts w:hint="eastAsia"/>
          <w:b/>
          <w:bCs/>
          <w:lang w:val="en-US" w:eastAsia="zh-CN"/>
        </w:rPr>
        <w:t xml:space="preserve"> </w:t>
      </w:r>
      <w:r>
        <w:rPr>
          <w:rFonts w:hint="eastAsia"/>
        </w:rPr>
        <w:t>Project path, feature table folder, batch analysis parameters, Data Preprocessing / Statistical Analysis (advanced), reaction product annotation settings, analysis log and progress.</w:t>
      </w:r>
    </w:p>
    <w:p w14:paraId="71F894E6">
      <w:pPr>
        <w:numPr>
          <w:ilvl w:val="0"/>
          <w:numId w:val="0"/>
        </w:numPr>
        <w:ind w:leftChars="0"/>
        <w:rPr>
          <w:rFonts w:hint="eastAsia"/>
        </w:rPr>
      </w:pPr>
      <w:r>
        <w:rPr>
          <w:rFonts w:hint="eastAsia"/>
          <w:b/>
          <w:bCs/>
        </w:rPr>
        <w:t>Right panel:</w:t>
      </w:r>
      <w:r>
        <w:rPr>
          <w:rFonts w:hint="eastAsia"/>
          <w:b/>
          <w:bCs/>
          <w:lang w:val="en-US" w:eastAsia="zh-CN"/>
        </w:rPr>
        <w:t xml:space="preserve"> </w:t>
      </w:r>
      <w:r>
        <w:rPr>
          <w:rFonts w:hint="eastAsia"/>
        </w:rPr>
        <w:t>Three result views (Batch / Single Sample / Single Compound), chart and table display.</w:t>
      </w:r>
    </w:p>
    <w:p w14:paraId="7F5FA386">
      <w:pPr>
        <w:numPr>
          <w:ilvl w:val="0"/>
          <w:numId w:val="0"/>
        </w:numPr>
        <w:ind w:leftChars="0"/>
        <w:rPr>
          <w:rFonts w:hint="eastAsia"/>
        </w:rPr>
      </w:pPr>
      <w:r>
        <w:drawing>
          <wp:inline distT="0" distB="0" distL="114300" distR="114300">
            <wp:extent cx="6168390" cy="3864610"/>
            <wp:effectExtent l="0" t="0" r="3810" b="889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6168390" cy="3864610"/>
                    </a:xfrm>
                    <a:prstGeom prst="rect">
                      <a:avLst/>
                    </a:prstGeom>
                    <a:noFill/>
                    <a:ln>
                      <a:noFill/>
                    </a:ln>
                  </pic:spPr>
                </pic:pic>
              </a:graphicData>
            </a:graphic>
          </wp:inline>
        </w:drawing>
      </w:r>
    </w:p>
    <w:p w14:paraId="0A3D2699">
      <w:pPr>
        <w:pStyle w:val="4"/>
        <w:numPr>
          <w:ilvl w:val="0"/>
          <w:numId w:val="2"/>
        </w:numPr>
        <w:bidi w:val="0"/>
        <w:ind w:left="0" w:leftChars="0" w:firstLine="0" w:firstLineChars="0"/>
        <w:rPr>
          <w:rFonts w:hint="eastAsia"/>
        </w:rPr>
      </w:pPr>
      <w:bookmarkStart w:id="13" w:name="_Toc4450"/>
      <w:bookmarkStart w:id="14" w:name="_Toc5510"/>
      <w:r>
        <w:rPr>
          <w:rFonts w:hint="eastAsia"/>
        </w:rPr>
        <w:t>Workflow</w:t>
      </w:r>
      <w:bookmarkEnd w:id="13"/>
      <w:bookmarkEnd w:id="14"/>
    </w:p>
    <w:p w14:paraId="53AAE428">
      <w:pPr>
        <w:pStyle w:val="5"/>
        <w:bidi w:val="0"/>
        <w:rPr>
          <w:rFonts w:hint="eastAsia"/>
        </w:rPr>
      </w:pPr>
      <w:bookmarkStart w:id="15" w:name="_Toc30264"/>
      <w:r>
        <w:rPr>
          <w:rFonts w:hint="eastAsia"/>
          <w:lang w:val="en-US" w:eastAsia="zh-CN"/>
        </w:rPr>
        <w:t>①</w:t>
      </w:r>
      <w:r>
        <w:rPr>
          <w:rFonts w:hint="eastAsia"/>
        </w:rPr>
        <w:t xml:space="preserve"> Set Project Path</w:t>
      </w:r>
      <w:bookmarkEnd w:id="15"/>
    </w:p>
    <w:p w14:paraId="49392B39">
      <w:pPr>
        <w:numPr>
          <w:ilvl w:val="0"/>
          <w:numId w:val="0"/>
        </w:numPr>
        <w:ind w:leftChars="0"/>
        <w:rPr>
          <w:rFonts w:hint="eastAsia"/>
        </w:rPr>
      </w:pPr>
      <w:r>
        <w:rPr>
          <w:rFonts w:hint="eastAsia"/>
        </w:rPr>
        <w:t xml:space="preserve">   • Click the folder icon next to the field and choose the root directory for all batch results.</w:t>
      </w:r>
    </w:p>
    <w:p w14:paraId="60E17E70">
      <w:pPr>
        <w:numPr>
          <w:ilvl w:val="0"/>
          <w:numId w:val="0"/>
        </w:numPr>
        <w:ind w:leftChars="0"/>
        <w:rPr>
          <w:rFonts w:hint="eastAsia"/>
        </w:rPr>
      </w:pPr>
      <w:r>
        <w:rPr>
          <w:rFonts w:hint="eastAsia"/>
        </w:rPr>
        <w:t xml:space="preserve">   • After analysis, a subfolder per sample is created (folder name = CSV filename without .csv), containing:</w:t>
      </w:r>
    </w:p>
    <w:p w14:paraId="1AAE0464">
      <w:pPr>
        <w:numPr>
          <w:ilvl w:val="0"/>
          <w:numId w:val="0"/>
        </w:numPr>
        <w:ind w:leftChars="0"/>
        <w:rPr>
          <w:rFonts w:hint="eastAsia"/>
        </w:rPr>
      </w:pPr>
      <w:r>
        <w:rPr>
          <w:rFonts w:hint="eastAsia"/>
        </w:rPr>
        <w:t xml:space="preserve">     - FeatureTable.csv (copied and renamed from the feature table folder)</w:t>
      </w:r>
    </w:p>
    <w:p w14:paraId="56736FB6">
      <w:pPr>
        <w:numPr>
          <w:ilvl w:val="0"/>
          <w:numId w:val="0"/>
        </w:numPr>
        <w:ind w:leftChars="0"/>
        <w:rPr>
          <w:rFonts w:hint="eastAsia"/>
        </w:rPr>
      </w:pPr>
      <w:r>
        <w:rPr>
          <w:rFonts w:hint="eastAsia"/>
        </w:rPr>
        <w:t xml:space="preserve">     - MetaboResult.csv (differential analysis results)</w:t>
      </w:r>
    </w:p>
    <w:p w14:paraId="1C48AF6F">
      <w:pPr>
        <w:numPr>
          <w:ilvl w:val="0"/>
          <w:numId w:val="0"/>
        </w:numPr>
        <w:ind w:leftChars="0"/>
        <w:rPr>
          <w:rFonts w:hint="eastAsia"/>
        </w:rPr>
      </w:pPr>
      <w:r>
        <w:rPr>
          <w:rFonts w:hint="eastAsia"/>
        </w:rPr>
        <w:t xml:space="preserve">     - MetaboResult.png (volcano plot, if "save plots" is enabled)</w:t>
      </w:r>
    </w:p>
    <w:p w14:paraId="678BF7BC">
      <w:pPr>
        <w:numPr>
          <w:ilvl w:val="0"/>
          <w:numId w:val="0"/>
        </w:numPr>
        <w:ind w:leftChars="0"/>
        <w:rPr>
          <w:rFonts w:hint="eastAsia"/>
        </w:rPr>
      </w:pPr>
      <w:r>
        <w:rPr>
          <w:rFonts w:hint="eastAsia"/>
        </w:rPr>
        <w:t xml:space="preserve">   • If you later run Reaction Product Annotation, MSFindResult.csv will be added to each sample folder.</w:t>
      </w:r>
    </w:p>
    <w:p w14:paraId="7E62B1B8">
      <w:pPr>
        <w:pStyle w:val="5"/>
        <w:bidi w:val="0"/>
        <w:rPr>
          <w:rFonts w:hint="eastAsia"/>
        </w:rPr>
      </w:pPr>
      <w:bookmarkStart w:id="16" w:name="_Toc22915"/>
      <w:r>
        <w:rPr>
          <w:rFonts w:hint="eastAsia"/>
          <w:lang w:val="en-US" w:eastAsia="zh-CN"/>
        </w:rPr>
        <w:t xml:space="preserve">② </w:t>
      </w:r>
      <w:r>
        <w:rPr>
          <w:rFonts w:hint="eastAsia"/>
        </w:rPr>
        <w:t>Set Feature Table Folder</w:t>
      </w:r>
      <w:bookmarkEnd w:id="16"/>
    </w:p>
    <w:p w14:paraId="45577E5C">
      <w:pPr>
        <w:numPr>
          <w:ilvl w:val="0"/>
          <w:numId w:val="0"/>
        </w:numPr>
        <w:ind w:leftChars="0"/>
        <w:rPr>
          <w:rFonts w:hint="eastAsia"/>
        </w:rPr>
      </w:pPr>
      <w:r>
        <w:rPr>
          <w:rFonts w:hint="eastAsia"/>
        </w:rPr>
        <w:t xml:space="preserve">   • Select the folder that holds one CSV per sample (feature tables).</w:t>
      </w:r>
    </w:p>
    <w:p w14:paraId="4F58C802">
      <w:pPr>
        <w:numPr>
          <w:ilvl w:val="0"/>
          <w:numId w:val="0"/>
        </w:numPr>
        <w:ind w:leftChars="0"/>
        <w:rPr>
          <w:rFonts w:hint="eastAsia"/>
        </w:rPr>
      </w:pPr>
      <w:r>
        <w:rPr>
          <w:rFonts w:hint="eastAsia"/>
        </w:rPr>
        <w:t xml:space="preserve">   • Each CSV = one sample; the filename (without .csv) is used as the sample name and as the subfolder name under the project path.</w:t>
      </w:r>
    </w:p>
    <w:p w14:paraId="3823F6D7">
      <w:pPr>
        <w:numPr>
          <w:ilvl w:val="0"/>
          <w:numId w:val="0"/>
        </w:numPr>
        <w:ind w:leftChars="0"/>
        <w:rPr>
          <w:rFonts w:hint="eastAsia"/>
        </w:rPr>
      </w:pPr>
      <w:r>
        <w:rPr>
          <w:rFonts w:hint="eastAsia"/>
        </w:rPr>
        <w:t xml:space="preserve">   • Format: rows = metabolites/features (e.g. RT_MZ or compound labels), columns = samples or groups (e.g. Group1, Group1.1, Group2), values = intensities. The program infers groups from column names (e.g. Group1, Group1.1 = same group).</w:t>
      </w:r>
    </w:p>
    <w:p w14:paraId="392886D7">
      <w:pPr>
        <w:pStyle w:val="5"/>
        <w:bidi w:val="0"/>
        <w:rPr>
          <w:rFonts w:hint="eastAsia"/>
        </w:rPr>
      </w:pPr>
      <w:bookmarkStart w:id="17" w:name="_Toc29550"/>
      <w:r>
        <w:rPr>
          <w:rFonts w:hint="eastAsia"/>
          <w:lang w:val="en-US" w:eastAsia="zh-CN"/>
        </w:rPr>
        <w:t>③</w:t>
      </w:r>
      <w:r>
        <w:rPr>
          <w:rFonts w:hint="eastAsia"/>
        </w:rPr>
        <w:t xml:space="preserve"> Run batch analysis</w:t>
      </w:r>
      <w:bookmarkEnd w:id="17"/>
    </w:p>
    <w:p w14:paraId="074A6499">
      <w:pPr>
        <w:numPr>
          <w:ilvl w:val="0"/>
          <w:numId w:val="0"/>
        </w:numPr>
        <w:ind w:leftChars="0"/>
        <w:rPr>
          <w:rFonts w:hint="eastAsia"/>
        </w:rPr>
      </w:pPr>
      <w:r>
        <w:rPr>
          <w:rFonts w:hint="eastAsia"/>
        </w:rPr>
        <w:t xml:space="preserve">   • Expand Batch Metabolomics Analysis (collapsed by default).</w:t>
      </w:r>
    </w:p>
    <w:p w14:paraId="3E82871F">
      <w:pPr>
        <w:numPr>
          <w:ilvl w:val="0"/>
          <w:numId w:val="0"/>
        </w:numPr>
        <w:ind w:leftChars="0"/>
        <w:rPr>
          <w:rFonts w:hint="eastAsia"/>
        </w:rPr>
      </w:pPr>
      <w:r>
        <w:rPr>
          <w:rFonts w:hint="eastAsia"/>
        </w:rPr>
        <w:t xml:space="preserve">   • Optionally expand Data Preprocessing (Advanced) and Statistical Analysis (Advanced) to adjust parameters (see below).</w:t>
      </w:r>
    </w:p>
    <w:p w14:paraId="424ECCED">
      <w:pPr>
        <w:numPr>
          <w:ilvl w:val="0"/>
          <w:numId w:val="0"/>
        </w:numPr>
        <w:ind w:leftChars="0"/>
        <w:rPr>
          <w:rFonts w:hint="eastAsia"/>
        </w:rPr>
      </w:pPr>
    </w:p>
    <w:p w14:paraId="19EBC21C">
      <w:pPr>
        <w:numPr>
          <w:ilvl w:val="0"/>
          <w:numId w:val="0"/>
        </w:numPr>
        <w:ind w:leftChars="0"/>
        <w:rPr>
          <w:rFonts w:hint="eastAsia"/>
        </w:rPr>
      </w:pPr>
      <w:r>
        <w:rPr>
          <w:rFonts w:hint="eastAsia"/>
          <w:b/>
          <w:bCs/>
        </w:rPr>
        <w:t>Statistical Analysis</w:t>
      </w:r>
    </w:p>
    <w:p w14:paraId="6F2801E1">
      <w:pPr>
        <w:rPr>
          <w:rFonts w:hint="eastAsia"/>
        </w:rPr>
      </w:pPr>
    </w:p>
    <w:tbl>
      <w:tblPr>
        <w:tblStyle w:val="13"/>
        <w:tblW w:w="986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9"/>
        <w:gridCol w:w="2480"/>
        <w:gridCol w:w="5117"/>
      </w:tblGrid>
      <w:tr w14:paraId="6983F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04159D4">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Parameter</w:t>
            </w:r>
          </w:p>
        </w:tc>
        <w:tc>
          <w:tcPr>
            <w:tcW w:w="2450" w:type="dxa"/>
            <w:tcBorders>
              <w:top w:val="single" w:color="auto" w:sz="4" w:space="0"/>
              <w:left w:val="single" w:color="auto" w:sz="4" w:space="0"/>
              <w:bottom w:val="single" w:color="auto" w:sz="4" w:space="0"/>
              <w:right w:val="single" w:color="auto" w:sz="4" w:space="0"/>
            </w:tcBorders>
            <w:shd w:val="clear" w:color="auto" w:fill="auto"/>
            <w:vAlign w:val="center"/>
          </w:tcPr>
          <w:p w14:paraId="709B69E3">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Default</w:t>
            </w:r>
          </w:p>
        </w:tc>
        <w:tc>
          <w:tcPr>
            <w:tcW w:w="5072" w:type="dxa"/>
            <w:tcBorders>
              <w:top w:val="single" w:color="auto" w:sz="4" w:space="0"/>
              <w:left w:val="single" w:color="auto" w:sz="4" w:space="0"/>
              <w:bottom w:val="single" w:color="auto" w:sz="4" w:space="0"/>
              <w:right w:val="single" w:color="auto" w:sz="4" w:space="0"/>
            </w:tcBorders>
            <w:shd w:val="clear" w:color="auto" w:fill="auto"/>
            <w:vAlign w:val="center"/>
          </w:tcPr>
          <w:p w14:paraId="61365ADA">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Description</w:t>
            </w:r>
          </w:p>
        </w:tc>
      </w:tr>
      <w:tr w14:paraId="1AD22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2E026F">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Missing Value Threshold</w:t>
            </w:r>
          </w:p>
        </w:tc>
        <w:tc>
          <w:tcPr>
            <w:tcW w:w="2450" w:type="dxa"/>
            <w:tcBorders>
              <w:top w:val="single" w:color="auto" w:sz="4" w:space="0"/>
              <w:left w:val="single" w:color="auto" w:sz="4" w:space="0"/>
              <w:bottom w:val="single" w:color="auto" w:sz="4" w:space="0"/>
              <w:right w:val="single" w:color="auto" w:sz="4" w:space="0"/>
            </w:tcBorders>
            <w:shd w:val="clear" w:color="auto" w:fill="auto"/>
            <w:vAlign w:val="center"/>
          </w:tcPr>
          <w:p w14:paraId="682CFA71">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0.8</w:t>
            </w:r>
          </w:p>
        </w:tc>
        <w:tc>
          <w:tcPr>
            <w:tcW w:w="5072" w:type="dxa"/>
            <w:tcBorders>
              <w:top w:val="single" w:color="auto" w:sz="4" w:space="0"/>
              <w:left w:val="single" w:color="auto" w:sz="4" w:space="0"/>
              <w:bottom w:val="single" w:color="auto" w:sz="4" w:space="0"/>
              <w:right w:val="single" w:color="auto" w:sz="4" w:space="0"/>
            </w:tcBorders>
            <w:shd w:val="clear" w:color="auto" w:fill="auto"/>
            <w:vAlign w:val="center"/>
          </w:tcPr>
          <w:p w14:paraId="08CB833E">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Features missing in more than this fraction of samples are removed (range: 0–1).</w:t>
            </w:r>
          </w:p>
        </w:tc>
      </w:tr>
      <w:tr w14:paraId="06E40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3BDFB5">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Imputation Method</w:t>
            </w:r>
          </w:p>
        </w:tc>
        <w:tc>
          <w:tcPr>
            <w:tcW w:w="2450" w:type="dxa"/>
            <w:tcBorders>
              <w:top w:val="single" w:color="auto" w:sz="4" w:space="0"/>
              <w:left w:val="single" w:color="auto" w:sz="4" w:space="0"/>
              <w:bottom w:val="single" w:color="auto" w:sz="4" w:space="0"/>
              <w:right w:val="single" w:color="auto" w:sz="4" w:space="0"/>
            </w:tcBorders>
            <w:shd w:val="clear" w:color="auto" w:fill="auto"/>
            <w:vAlign w:val="center"/>
          </w:tcPr>
          <w:p w14:paraId="65D6EF72">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median</w:t>
            </w:r>
          </w:p>
        </w:tc>
        <w:tc>
          <w:tcPr>
            <w:tcW w:w="5072" w:type="dxa"/>
            <w:tcBorders>
              <w:top w:val="single" w:color="auto" w:sz="4" w:space="0"/>
              <w:left w:val="single" w:color="auto" w:sz="4" w:space="0"/>
              <w:bottom w:val="single" w:color="auto" w:sz="4" w:space="0"/>
              <w:right w:val="single" w:color="auto" w:sz="4" w:space="0"/>
            </w:tcBorders>
            <w:shd w:val="clear" w:color="auto" w:fill="auto"/>
            <w:vAlign w:val="center"/>
          </w:tcPr>
          <w:p w14:paraId="0EE12AF9">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 xml:space="preserve">Method used to fill missing values: </w:t>
            </w:r>
            <w:r>
              <w:rPr>
                <w:rStyle w:val="15"/>
                <w:rFonts w:hint="default" w:ascii="Arial" w:hAnsi="Arial" w:eastAsia="宋体" w:cs="Arial"/>
                <w:kern w:val="0"/>
                <w:sz w:val="20"/>
                <w:szCs w:val="20"/>
                <w:lang w:val="en-US" w:eastAsia="zh-CN" w:bidi="ar"/>
              </w:rPr>
              <w:t>median</w:t>
            </w:r>
            <w:r>
              <w:rPr>
                <w:rFonts w:hint="default" w:ascii="Arial" w:hAnsi="Arial" w:eastAsia="宋体" w:cs="Arial"/>
                <w:kern w:val="0"/>
                <w:sz w:val="20"/>
                <w:szCs w:val="20"/>
                <w:lang w:val="en-US" w:eastAsia="zh-CN" w:bidi="ar"/>
              </w:rPr>
              <w:t xml:space="preserve">, </w:t>
            </w:r>
            <w:r>
              <w:rPr>
                <w:rStyle w:val="15"/>
                <w:rFonts w:hint="default" w:ascii="Arial" w:hAnsi="Arial" w:eastAsia="宋体" w:cs="Arial"/>
                <w:kern w:val="0"/>
                <w:sz w:val="20"/>
                <w:szCs w:val="20"/>
                <w:lang w:val="en-US" w:eastAsia="zh-CN" w:bidi="ar"/>
              </w:rPr>
              <w:t>mean</w:t>
            </w:r>
            <w:r>
              <w:rPr>
                <w:rFonts w:hint="default" w:ascii="Arial" w:hAnsi="Arial" w:eastAsia="宋体" w:cs="Arial"/>
                <w:kern w:val="0"/>
                <w:sz w:val="20"/>
                <w:szCs w:val="20"/>
                <w:lang w:val="en-US" w:eastAsia="zh-CN" w:bidi="ar"/>
              </w:rPr>
              <w:t xml:space="preserve">, or </w:t>
            </w:r>
            <w:r>
              <w:rPr>
                <w:rStyle w:val="15"/>
                <w:rFonts w:hint="default" w:ascii="Arial" w:hAnsi="Arial" w:eastAsia="宋体" w:cs="Arial"/>
                <w:kern w:val="0"/>
                <w:sz w:val="20"/>
                <w:szCs w:val="20"/>
                <w:lang w:val="en-US" w:eastAsia="zh-CN" w:bidi="ar"/>
              </w:rPr>
              <w:t>zero</w:t>
            </w:r>
            <w:r>
              <w:rPr>
                <w:rFonts w:hint="default" w:ascii="Arial" w:hAnsi="Arial" w:eastAsia="宋体" w:cs="Arial"/>
                <w:kern w:val="0"/>
                <w:sz w:val="20"/>
                <w:szCs w:val="20"/>
                <w:lang w:val="en-US" w:eastAsia="zh-CN" w:bidi="ar"/>
              </w:rPr>
              <w:t>.</w:t>
            </w:r>
          </w:p>
        </w:tc>
      </w:tr>
      <w:tr w14:paraId="759D6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E7DE31">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Log Transform</w:t>
            </w:r>
          </w:p>
        </w:tc>
        <w:tc>
          <w:tcPr>
            <w:tcW w:w="2450" w:type="dxa"/>
            <w:tcBorders>
              <w:top w:val="single" w:color="auto" w:sz="4" w:space="0"/>
              <w:left w:val="single" w:color="auto" w:sz="4" w:space="0"/>
              <w:bottom w:val="single" w:color="auto" w:sz="4" w:space="0"/>
              <w:right w:val="single" w:color="auto" w:sz="4" w:space="0"/>
            </w:tcBorders>
            <w:shd w:val="clear" w:color="auto" w:fill="auto"/>
            <w:vAlign w:val="center"/>
          </w:tcPr>
          <w:p w14:paraId="3251F7BC">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Checked</w:t>
            </w:r>
          </w:p>
        </w:tc>
        <w:tc>
          <w:tcPr>
            <w:tcW w:w="5072" w:type="dxa"/>
            <w:tcBorders>
              <w:top w:val="single" w:color="auto" w:sz="4" w:space="0"/>
              <w:left w:val="single" w:color="auto" w:sz="4" w:space="0"/>
              <w:bottom w:val="single" w:color="auto" w:sz="4" w:space="0"/>
              <w:right w:val="single" w:color="auto" w:sz="4" w:space="0"/>
            </w:tcBorders>
            <w:shd w:val="clear" w:color="auto" w:fill="auto"/>
            <w:vAlign w:val="center"/>
          </w:tcPr>
          <w:p w14:paraId="047F3FF9">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Whether intensity values are log-transformed.</w:t>
            </w:r>
          </w:p>
        </w:tc>
      </w:tr>
      <w:tr w14:paraId="43F06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0ABD01">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Log Base</w:t>
            </w:r>
          </w:p>
        </w:tc>
        <w:tc>
          <w:tcPr>
            <w:tcW w:w="2450" w:type="dxa"/>
            <w:tcBorders>
              <w:top w:val="single" w:color="auto" w:sz="4" w:space="0"/>
              <w:left w:val="single" w:color="auto" w:sz="4" w:space="0"/>
              <w:bottom w:val="single" w:color="auto" w:sz="4" w:space="0"/>
              <w:right w:val="single" w:color="auto" w:sz="4" w:space="0"/>
            </w:tcBorders>
            <w:shd w:val="clear" w:color="auto" w:fill="auto"/>
            <w:vAlign w:val="center"/>
          </w:tcPr>
          <w:p w14:paraId="3DF4C0A1">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2</w:t>
            </w:r>
          </w:p>
        </w:tc>
        <w:tc>
          <w:tcPr>
            <w:tcW w:w="5072" w:type="dxa"/>
            <w:tcBorders>
              <w:top w:val="single" w:color="auto" w:sz="4" w:space="0"/>
              <w:left w:val="single" w:color="auto" w:sz="4" w:space="0"/>
              <w:bottom w:val="single" w:color="auto" w:sz="4" w:space="0"/>
              <w:right w:val="single" w:color="auto" w:sz="4" w:space="0"/>
            </w:tcBorders>
            <w:shd w:val="clear" w:color="auto" w:fill="auto"/>
            <w:vAlign w:val="center"/>
          </w:tcPr>
          <w:p w14:paraId="4277D463">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Base used for log transformation.</w:t>
            </w:r>
          </w:p>
        </w:tc>
      </w:tr>
      <w:tr w14:paraId="19870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5D02EB">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Scaling</w:t>
            </w:r>
          </w:p>
        </w:tc>
        <w:tc>
          <w:tcPr>
            <w:tcW w:w="2450" w:type="dxa"/>
            <w:tcBorders>
              <w:top w:val="single" w:color="auto" w:sz="4" w:space="0"/>
              <w:left w:val="single" w:color="auto" w:sz="4" w:space="0"/>
              <w:bottom w:val="single" w:color="auto" w:sz="4" w:space="0"/>
              <w:right w:val="single" w:color="auto" w:sz="4" w:space="0"/>
            </w:tcBorders>
            <w:shd w:val="clear" w:color="auto" w:fill="auto"/>
            <w:vAlign w:val="center"/>
          </w:tcPr>
          <w:p w14:paraId="20ADB7D5">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standard</w:t>
            </w:r>
          </w:p>
        </w:tc>
        <w:tc>
          <w:tcPr>
            <w:tcW w:w="5072" w:type="dxa"/>
            <w:tcBorders>
              <w:top w:val="single" w:color="auto" w:sz="4" w:space="0"/>
              <w:left w:val="single" w:color="auto" w:sz="4" w:space="0"/>
              <w:bottom w:val="single" w:color="auto" w:sz="4" w:space="0"/>
              <w:right w:val="single" w:color="auto" w:sz="4" w:space="0"/>
            </w:tcBorders>
            <w:shd w:val="clear" w:color="auto" w:fill="auto"/>
            <w:vAlign w:val="center"/>
          </w:tcPr>
          <w:p w14:paraId="55F23A01">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 xml:space="preserve">Data scaling method: </w:t>
            </w:r>
            <w:r>
              <w:rPr>
                <w:rStyle w:val="15"/>
                <w:rFonts w:hint="default" w:ascii="Arial" w:hAnsi="Arial" w:eastAsia="宋体" w:cs="Arial"/>
                <w:kern w:val="0"/>
                <w:sz w:val="20"/>
                <w:szCs w:val="20"/>
                <w:lang w:val="en-US" w:eastAsia="zh-CN" w:bidi="ar"/>
              </w:rPr>
              <w:t>standard</w:t>
            </w:r>
            <w:r>
              <w:rPr>
                <w:rFonts w:hint="default" w:ascii="Arial" w:hAnsi="Arial" w:eastAsia="宋体" w:cs="Arial"/>
                <w:kern w:val="0"/>
                <w:sz w:val="20"/>
                <w:szCs w:val="20"/>
                <w:lang w:val="en-US" w:eastAsia="zh-CN" w:bidi="ar"/>
              </w:rPr>
              <w:t xml:space="preserve">, </w:t>
            </w:r>
            <w:r>
              <w:rPr>
                <w:rStyle w:val="15"/>
                <w:rFonts w:hint="default" w:ascii="Arial" w:hAnsi="Arial" w:eastAsia="宋体" w:cs="Arial"/>
                <w:kern w:val="0"/>
                <w:sz w:val="20"/>
                <w:szCs w:val="20"/>
                <w:lang w:val="en-US" w:eastAsia="zh-CN" w:bidi="ar"/>
              </w:rPr>
              <w:t>minmax</w:t>
            </w:r>
            <w:r>
              <w:rPr>
                <w:rFonts w:hint="default" w:ascii="Arial" w:hAnsi="Arial" w:eastAsia="宋体" w:cs="Arial"/>
                <w:kern w:val="0"/>
                <w:sz w:val="20"/>
                <w:szCs w:val="20"/>
                <w:lang w:val="en-US" w:eastAsia="zh-CN" w:bidi="ar"/>
              </w:rPr>
              <w:t xml:space="preserve">, </w:t>
            </w:r>
            <w:r>
              <w:rPr>
                <w:rStyle w:val="15"/>
                <w:rFonts w:hint="default" w:ascii="Arial" w:hAnsi="Arial" w:eastAsia="宋体" w:cs="Arial"/>
                <w:kern w:val="0"/>
                <w:sz w:val="20"/>
                <w:szCs w:val="20"/>
                <w:lang w:val="en-US" w:eastAsia="zh-CN" w:bidi="ar"/>
              </w:rPr>
              <w:t>robust</w:t>
            </w:r>
            <w:r>
              <w:rPr>
                <w:rFonts w:hint="default" w:ascii="Arial" w:hAnsi="Arial" w:eastAsia="宋体" w:cs="Arial"/>
                <w:kern w:val="0"/>
                <w:sz w:val="20"/>
                <w:szCs w:val="20"/>
                <w:lang w:val="en-US" w:eastAsia="zh-CN" w:bidi="ar"/>
              </w:rPr>
              <w:t xml:space="preserve">, or </w:t>
            </w:r>
            <w:r>
              <w:rPr>
                <w:rStyle w:val="15"/>
                <w:rFonts w:hint="default" w:ascii="Arial" w:hAnsi="Arial" w:eastAsia="宋体" w:cs="Arial"/>
                <w:kern w:val="0"/>
                <w:sz w:val="20"/>
                <w:szCs w:val="20"/>
                <w:lang w:val="en-US" w:eastAsia="zh-CN" w:bidi="ar"/>
              </w:rPr>
              <w:t>None</w:t>
            </w:r>
            <w:r>
              <w:rPr>
                <w:rFonts w:hint="default" w:ascii="Arial" w:hAnsi="Arial" w:eastAsia="宋体" w:cs="Arial"/>
                <w:kern w:val="0"/>
                <w:sz w:val="20"/>
                <w:szCs w:val="20"/>
                <w:lang w:val="en-US" w:eastAsia="zh-CN" w:bidi="ar"/>
              </w:rPr>
              <w:t>.</w:t>
            </w:r>
          </w:p>
        </w:tc>
      </w:tr>
    </w:tbl>
    <w:p w14:paraId="594998C4">
      <w:pPr>
        <w:numPr>
          <w:ilvl w:val="0"/>
          <w:numId w:val="0"/>
        </w:numPr>
        <w:ind w:leftChars="0"/>
        <w:rPr>
          <w:rFonts w:hint="eastAsia"/>
        </w:rPr>
      </w:pPr>
    </w:p>
    <w:p w14:paraId="5699C632">
      <w:pPr>
        <w:numPr>
          <w:ilvl w:val="0"/>
          <w:numId w:val="0"/>
        </w:numPr>
        <w:ind w:leftChars="0"/>
        <w:rPr>
          <w:rFonts w:hint="eastAsia"/>
        </w:rPr>
      </w:pP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1"/>
        <w:gridCol w:w="772"/>
        <w:gridCol w:w="7103"/>
      </w:tblGrid>
      <w:tr w14:paraId="40448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8C1B11E">
            <w:pPr>
              <w:keepNext w:val="0"/>
              <w:keepLines w:val="0"/>
              <w:widowControl/>
              <w:suppressLineNumbers w:val="0"/>
              <w:jc w:val="center"/>
              <w:rPr>
                <w:rFonts w:hint="default" w:ascii="Arial" w:hAnsi="Arial" w:cs="Arial"/>
                <w:b/>
                <w:bCs/>
                <w:sz w:val="18"/>
                <w:szCs w:val="21"/>
              </w:rPr>
            </w:pPr>
            <w:r>
              <w:rPr>
                <w:rFonts w:hint="default" w:ascii="Arial" w:hAnsi="Arial" w:eastAsia="宋体" w:cs="Arial"/>
                <w:b/>
                <w:bCs/>
                <w:kern w:val="0"/>
                <w:sz w:val="21"/>
                <w:szCs w:val="21"/>
                <w:lang w:val="en-US" w:eastAsia="zh-CN" w:bidi="ar"/>
              </w:rPr>
              <w:t>Parameter</w:t>
            </w:r>
          </w:p>
        </w:tc>
        <w:tc>
          <w:tcPr>
            <w:tcW w:w="0" w:type="auto"/>
            <w:shd w:val="clear" w:color="auto" w:fill="auto"/>
            <w:vAlign w:val="center"/>
          </w:tcPr>
          <w:p w14:paraId="3861EFDB">
            <w:pPr>
              <w:keepNext w:val="0"/>
              <w:keepLines w:val="0"/>
              <w:widowControl/>
              <w:suppressLineNumbers w:val="0"/>
              <w:jc w:val="center"/>
              <w:rPr>
                <w:rFonts w:hint="default" w:ascii="Arial" w:hAnsi="Arial" w:cs="Arial"/>
                <w:b/>
                <w:bCs/>
                <w:sz w:val="18"/>
                <w:szCs w:val="21"/>
              </w:rPr>
            </w:pPr>
            <w:r>
              <w:rPr>
                <w:rFonts w:hint="default" w:ascii="Arial" w:hAnsi="Arial" w:eastAsia="宋体" w:cs="Arial"/>
                <w:b/>
                <w:bCs/>
                <w:kern w:val="0"/>
                <w:sz w:val="21"/>
                <w:szCs w:val="21"/>
                <w:lang w:val="en-US" w:eastAsia="zh-CN" w:bidi="ar"/>
              </w:rPr>
              <w:t>Default</w:t>
            </w:r>
          </w:p>
        </w:tc>
        <w:tc>
          <w:tcPr>
            <w:tcW w:w="0" w:type="auto"/>
            <w:shd w:val="clear" w:color="auto" w:fill="auto"/>
            <w:vAlign w:val="center"/>
          </w:tcPr>
          <w:p w14:paraId="54A31F8A">
            <w:pPr>
              <w:keepNext w:val="0"/>
              <w:keepLines w:val="0"/>
              <w:widowControl/>
              <w:suppressLineNumbers w:val="0"/>
              <w:jc w:val="center"/>
              <w:rPr>
                <w:rFonts w:hint="default" w:ascii="Arial" w:hAnsi="Arial" w:cs="Arial"/>
                <w:b/>
                <w:bCs/>
                <w:sz w:val="18"/>
                <w:szCs w:val="21"/>
              </w:rPr>
            </w:pPr>
            <w:r>
              <w:rPr>
                <w:rFonts w:hint="default" w:ascii="Arial" w:hAnsi="Arial" w:eastAsia="宋体" w:cs="Arial"/>
                <w:b/>
                <w:bCs/>
                <w:kern w:val="0"/>
                <w:sz w:val="21"/>
                <w:szCs w:val="21"/>
                <w:lang w:val="en-US" w:eastAsia="zh-CN" w:bidi="ar"/>
              </w:rPr>
              <w:t>Description</w:t>
            </w:r>
          </w:p>
        </w:tc>
      </w:tr>
      <w:tr w14:paraId="54EBA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D6EF67">
            <w:pPr>
              <w:keepNext w:val="0"/>
              <w:keepLines w:val="0"/>
              <w:widowControl/>
              <w:suppressLineNumbers w:val="0"/>
              <w:jc w:val="center"/>
              <w:rPr>
                <w:rFonts w:hint="default" w:ascii="Arial" w:hAnsi="Arial" w:cs="Arial"/>
                <w:sz w:val="18"/>
                <w:szCs w:val="21"/>
              </w:rPr>
            </w:pPr>
            <w:r>
              <w:rPr>
                <w:rFonts w:hint="default" w:ascii="Arial" w:hAnsi="Arial" w:eastAsia="宋体" w:cs="Arial"/>
                <w:kern w:val="0"/>
                <w:sz w:val="21"/>
                <w:szCs w:val="21"/>
                <w:lang w:val="en-US" w:eastAsia="zh-CN" w:bidi="ar"/>
              </w:rPr>
              <w:t>Test Method</w:t>
            </w:r>
          </w:p>
        </w:tc>
        <w:tc>
          <w:tcPr>
            <w:tcW w:w="0" w:type="auto"/>
            <w:shd w:val="clear" w:color="auto" w:fill="auto"/>
            <w:vAlign w:val="center"/>
          </w:tcPr>
          <w:p w14:paraId="6BC762F6">
            <w:pPr>
              <w:keepNext w:val="0"/>
              <w:keepLines w:val="0"/>
              <w:widowControl/>
              <w:suppressLineNumbers w:val="0"/>
              <w:jc w:val="center"/>
              <w:rPr>
                <w:rFonts w:hint="default" w:ascii="Arial" w:hAnsi="Arial" w:cs="Arial"/>
                <w:sz w:val="18"/>
                <w:szCs w:val="21"/>
              </w:rPr>
            </w:pPr>
            <w:r>
              <w:rPr>
                <w:rFonts w:hint="default" w:ascii="Arial" w:hAnsi="Arial" w:eastAsia="宋体" w:cs="Arial"/>
                <w:kern w:val="0"/>
                <w:sz w:val="21"/>
                <w:szCs w:val="21"/>
                <w:lang w:val="en-US" w:eastAsia="zh-CN" w:bidi="ar"/>
              </w:rPr>
              <w:t>ttest</w:t>
            </w:r>
          </w:p>
        </w:tc>
        <w:tc>
          <w:tcPr>
            <w:tcW w:w="0" w:type="auto"/>
            <w:shd w:val="clear" w:color="auto" w:fill="auto"/>
            <w:vAlign w:val="center"/>
          </w:tcPr>
          <w:p w14:paraId="28561E54">
            <w:pPr>
              <w:keepNext w:val="0"/>
              <w:keepLines w:val="0"/>
              <w:widowControl/>
              <w:suppressLineNumbers w:val="0"/>
              <w:jc w:val="center"/>
              <w:rPr>
                <w:rFonts w:hint="default" w:ascii="Arial" w:hAnsi="Arial" w:cs="Arial"/>
                <w:sz w:val="18"/>
                <w:szCs w:val="21"/>
              </w:rPr>
            </w:pPr>
            <w:r>
              <w:rPr>
                <w:rFonts w:hint="default" w:ascii="Arial" w:hAnsi="Arial" w:eastAsia="宋体" w:cs="Arial"/>
                <w:kern w:val="0"/>
                <w:sz w:val="21"/>
                <w:szCs w:val="21"/>
                <w:lang w:val="en-US" w:eastAsia="zh-CN" w:bidi="ar"/>
              </w:rPr>
              <w:t xml:space="preserve">Statistical test for between-group comparison: </w:t>
            </w:r>
            <w:r>
              <w:rPr>
                <w:rStyle w:val="15"/>
                <w:rFonts w:hint="default" w:ascii="Arial" w:hAnsi="Arial" w:eastAsia="宋体" w:cs="Arial"/>
                <w:kern w:val="0"/>
                <w:sz w:val="21"/>
                <w:szCs w:val="21"/>
                <w:lang w:val="en-US" w:eastAsia="zh-CN" w:bidi="ar"/>
              </w:rPr>
              <w:t>ttest</w:t>
            </w:r>
            <w:r>
              <w:rPr>
                <w:rFonts w:hint="default" w:ascii="Arial" w:hAnsi="Arial" w:eastAsia="宋体" w:cs="Arial"/>
                <w:kern w:val="0"/>
                <w:sz w:val="21"/>
                <w:szCs w:val="21"/>
                <w:lang w:val="en-US" w:eastAsia="zh-CN" w:bidi="ar"/>
              </w:rPr>
              <w:t xml:space="preserve">, </w:t>
            </w:r>
            <w:r>
              <w:rPr>
                <w:rStyle w:val="15"/>
                <w:rFonts w:hint="default" w:ascii="Arial" w:hAnsi="Arial" w:eastAsia="宋体" w:cs="Arial"/>
                <w:kern w:val="0"/>
                <w:sz w:val="21"/>
                <w:szCs w:val="21"/>
                <w:lang w:val="en-US" w:eastAsia="zh-CN" w:bidi="ar"/>
              </w:rPr>
              <w:t>mannwhitney</w:t>
            </w:r>
            <w:r>
              <w:rPr>
                <w:rFonts w:hint="default" w:ascii="Arial" w:hAnsi="Arial" w:eastAsia="宋体" w:cs="Arial"/>
                <w:kern w:val="0"/>
                <w:sz w:val="21"/>
                <w:szCs w:val="21"/>
                <w:lang w:val="en-US" w:eastAsia="zh-CN" w:bidi="ar"/>
              </w:rPr>
              <w:t xml:space="preserve">, or </w:t>
            </w:r>
            <w:r>
              <w:rPr>
                <w:rStyle w:val="15"/>
                <w:rFonts w:hint="default" w:ascii="Arial" w:hAnsi="Arial" w:eastAsia="宋体" w:cs="Arial"/>
                <w:kern w:val="0"/>
                <w:sz w:val="21"/>
                <w:szCs w:val="21"/>
                <w:lang w:val="en-US" w:eastAsia="zh-CN" w:bidi="ar"/>
              </w:rPr>
              <w:t>permutation</w:t>
            </w:r>
            <w:r>
              <w:rPr>
                <w:rFonts w:hint="default" w:ascii="Arial" w:hAnsi="Arial" w:eastAsia="宋体" w:cs="Arial"/>
                <w:kern w:val="0"/>
                <w:sz w:val="21"/>
                <w:szCs w:val="21"/>
                <w:lang w:val="en-US" w:eastAsia="zh-CN" w:bidi="ar"/>
              </w:rPr>
              <w:t>.</w:t>
            </w:r>
          </w:p>
        </w:tc>
      </w:tr>
      <w:tr w14:paraId="710E3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BE37B7">
            <w:pPr>
              <w:keepNext w:val="0"/>
              <w:keepLines w:val="0"/>
              <w:widowControl/>
              <w:suppressLineNumbers w:val="0"/>
              <w:jc w:val="center"/>
              <w:rPr>
                <w:rFonts w:hint="default" w:ascii="Arial" w:hAnsi="Arial" w:cs="Arial"/>
                <w:sz w:val="18"/>
                <w:szCs w:val="21"/>
              </w:rPr>
            </w:pPr>
            <w:r>
              <w:rPr>
                <w:rFonts w:hint="default" w:ascii="Arial" w:hAnsi="Arial" w:eastAsia="宋体" w:cs="Arial"/>
                <w:kern w:val="0"/>
                <w:sz w:val="21"/>
                <w:szCs w:val="21"/>
                <w:lang w:val="en-US" w:eastAsia="zh-CN" w:bidi="ar"/>
              </w:rPr>
              <w:t>Fold Change Method</w:t>
            </w:r>
          </w:p>
        </w:tc>
        <w:tc>
          <w:tcPr>
            <w:tcW w:w="0" w:type="auto"/>
            <w:shd w:val="clear" w:color="auto" w:fill="auto"/>
            <w:vAlign w:val="center"/>
          </w:tcPr>
          <w:p w14:paraId="2A68B0D7">
            <w:pPr>
              <w:keepNext w:val="0"/>
              <w:keepLines w:val="0"/>
              <w:widowControl/>
              <w:suppressLineNumbers w:val="0"/>
              <w:jc w:val="center"/>
              <w:rPr>
                <w:rFonts w:hint="default" w:ascii="Arial" w:hAnsi="Arial" w:cs="Arial"/>
                <w:sz w:val="18"/>
                <w:szCs w:val="21"/>
              </w:rPr>
            </w:pPr>
            <w:r>
              <w:rPr>
                <w:rFonts w:hint="default" w:ascii="Arial" w:hAnsi="Arial" w:eastAsia="宋体" w:cs="Arial"/>
                <w:kern w:val="0"/>
                <w:sz w:val="21"/>
                <w:szCs w:val="21"/>
                <w:lang w:val="en-US" w:eastAsia="zh-CN" w:bidi="ar"/>
              </w:rPr>
              <w:t>log2</w:t>
            </w:r>
          </w:p>
        </w:tc>
        <w:tc>
          <w:tcPr>
            <w:tcW w:w="0" w:type="auto"/>
            <w:shd w:val="clear" w:color="auto" w:fill="auto"/>
            <w:vAlign w:val="center"/>
          </w:tcPr>
          <w:p w14:paraId="0B0E5EA2">
            <w:pPr>
              <w:keepNext w:val="0"/>
              <w:keepLines w:val="0"/>
              <w:widowControl/>
              <w:suppressLineNumbers w:val="0"/>
              <w:jc w:val="center"/>
              <w:rPr>
                <w:rFonts w:hint="default" w:ascii="Arial" w:hAnsi="Arial" w:cs="Arial"/>
                <w:sz w:val="18"/>
                <w:szCs w:val="21"/>
              </w:rPr>
            </w:pPr>
            <w:r>
              <w:rPr>
                <w:rFonts w:hint="default" w:ascii="Arial" w:hAnsi="Arial" w:eastAsia="宋体" w:cs="Arial"/>
                <w:kern w:val="0"/>
                <w:sz w:val="21"/>
                <w:szCs w:val="21"/>
                <w:lang w:val="en-US" w:eastAsia="zh-CN" w:bidi="ar"/>
              </w:rPr>
              <w:t xml:space="preserve">Fold-change calculation: </w:t>
            </w:r>
            <w:r>
              <w:rPr>
                <w:rStyle w:val="15"/>
                <w:rFonts w:hint="default" w:ascii="Arial" w:hAnsi="Arial" w:eastAsia="宋体" w:cs="Arial"/>
                <w:kern w:val="0"/>
                <w:sz w:val="21"/>
                <w:szCs w:val="21"/>
                <w:lang w:val="en-US" w:eastAsia="zh-CN" w:bidi="ar"/>
              </w:rPr>
              <w:t>log2</w:t>
            </w:r>
            <w:r>
              <w:rPr>
                <w:rFonts w:hint="default" w:ascii="Arial" w:hAnsi="Arial" w:eastAsia="宋体" w:cs="Arial"/>
                <w:kern w:val="0"/>
                <w:sz w:val="21"/>
                <w:szCs w:val="21"/>
                <w:lang w:val="en-US" w:eastAsia="zh-CN" w:bidi="ar"/>
              </w:rPr>
              <w:t xml:space="preserve">, </w:t>
            </w:r>
            <w:r>
              <w:rPr>
                <w:rStyle w:val="15"/>
                <w:rFonts w:hint="default" w:ascii="Arial" w:hAnsi="Arial" w:eastAsia="宋体" w:cs="Arial"/>
                <w:kern w:val="0"/>
                <w:sz w:val="21"/>
                <w:szCs w:val="21"/>
                <w:lang w:val="en-US" w:eastAsia="zh-CN" w:bidi="ar"/>
              </w:rPr>
              <w:t>ratio</w:t>
            </w:r>
            <w:r>
              <w:rPr>
                <w:rFonts w:hint="default" w:ascii="Arial" w:hAnsi="Arial" w:eastAsia="宋体" w:cs="Arial"/>
                <w:kern w:val="0"/>
                <w:sz w:val="21"/>
                <w:szCs w:val="21"/>
                <w:lang w:val="en-US" w:eastAsia="zh-CN" w:bidi="ar"/>
              </w:rPr>
              <w:t xml:space="preserve">, or </w:t>
            </w:r>
            <w:r>
              <w:rPr>
                <w:rStyle w:val="15"/>
                <w:rFonts w:hint="default" w:ascii="Arial" w:hAnsi="Arial" w:eastAsia="宋体" w:cs="Arial"/>
                <w:kern w:val="0"/>
                <w:sz w:val="21"/>
                <w:szCs w:val="21"/>
                <w:lang w:val="en-US" w:eastAsia="zh-CN" w:bidi="ar"/>
              </w:rPr>
              <w:t>difference</w:t>
            </w:r>
            <w:r>
              <w:rPr>
                <w:rFonts w:hint="default" w:ascii="Arial" w:hAnsi="Arial" w:eastAsia="宋体" w:cs="Arial"/>
                <w:kern w:val="0"/>
                <w:sz w:val="21"/>
                <w:szCs w:val="21"/>
                <w:lang w:val="en-US" w:eastAsia="zh-CN" w:bidi="ar"/>
              </w:rPr>
              <w:t>.</w:t>
            </w:r>
          </w:p>
        </w:tc>
      </w:tr>
      <w:tr w14:paraId="64DC7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9FA268">
            <w:pPr>
              <w:keepNext w:val="0"/>
              <w:keepLines w:val="0"/>
              <w:widowControl/>
              <w:suppressLineNumbers w:val="0"/>
              <w:jc w:val="center"/>
              <w:rPr>
                <w:rFonts w:hint="default" w:ascii="Arial" w:hAnsi="Arial" w:cs="Arial"/>
                <w:sz w:val="18"/>
                <w:szCs w:val="21"/>
              </w:rPr>
            </w:pPr>
            <w:r>
              <w:rPr>
                <w:rFonts w:hint="default" w:ascii="Arial" w:hAnsi="Arial" w:eastAsia="宋体" w:cs="Arial"/>
                <w:kern w:val="0"/>
                <w:sz w:val="21"/>
                <w:szCs w:val="21"/>
                <w:lang w:val="en-US" w:eastAsia="zh-CN" w:bidi="ar"/>
              </w:rPr>
              <w:t>Pseudo Count</w:t>
            </w:r>
          </w:p>
        </w:tc>
        <w:tc>
          <w:tcPr>
            <w:tcW w:w="0" w:type="auto"/>
            <w:shd w:val="clear" w:color="auto" w:fill="auto"/>
            <w:vAlign w:val="center"/>
          </w:tcPr>
          <w:p w14:paraId="40316F88">
            <w:pPr>
              <w:keepNext w:val="0"/>
              <w:keepLines w:val="0"/>
              <w:widowControl/>
              <w:suppressLineNumbers w:val="0"/>
              <w:jc w:val="center"/>
              <w:rPr>
                <w:rFonts w:hint="default" w:ascii="Arial" w:hAnsi="Arial" w:cs="Arial"/>
                <w:sz w:val="18"/>
                <w:szCs w:val="21"/>
              </w:rPr>
            </w:pPr>
            <w:r>
              <w:rPr>
                <w:rFonts w:hint="default" w:ascii="Arial" w:hAnsi="Arial" w:eastAsia="宋体" w:cs="Arial"/>
                <w:kern w:val="0"/>
                <w:sz w:val="21"/>
                <w:szCs w:val="21"/>
                <w:lang w:val="en-US" w:eastAsia="zh-CN" w:bidi="ar"/>
              </w:rPr>
              <w:t>1</w:t>
            </w:r>
          </w:p>
        </w:tc>
        <w:tc>
          <w:tcPr>
            <w:tcW w:w="0" w:type="auto"/>
            <w:shd w:val="clear" w:color="auto" w:fill="auto"/>
            <w:vAlign w:val="center"/>
          </w:tcPr>
          <w:p w14:paraId="660294DE">
            <w:pPr>
              <w:keepNext w:val="0"/>
              <w:keepLines w:val="0"/>
              <w:widowControl/>
              <w:suppressLineNumbers w:val="0"/>
              <w:jc w:val="center"/>
              <w:rPr>
                <w:rFonts w:hint="default" w:ascii="Arial" w:hAnsi="Arial" w:cs="Arial"/>
                <w:sz w:val="18"/>
                <w:szCs w:val="21"/>
              </w:rPr>
            </w:pPr>
            <w:r>
              <w:rPr>
                <w:rFonts w:hint="default" w:ascii="Arial" w:hAnsi="Arial" w:eastAsia="宋体" w:cs="Arial"/>
                <w:kern w:val="0"/>
                <w:sz w:val="21"/>
                <w:szCs w:val="21"/>
                <w:lang w:val="en-US" w:eastAsia="zh-CN" w:bidi="ar"/>
              </w:rPr>
              <w:t>Value added when computing fold change to avoid division by zero.</w:t>
            </w:r>
          </w:p>
        </w:tc>
      </w:tr>
      <w:tr w14:paraId="29049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F1ABE9">
            <w:pPr>
              <w:keepNext w:val="0"/>
              <w:keepLines w:val="0"/>
              <w:widowControl/>
              <w:suppressLineNumbers w:val="0"/>
              <w:jc w:val="center"/>
              <w:rPr>
                <w:rFonts w:hint="default" w:ascii="Arial" w:hAnsi="Arial" w:cs="Arial"/>
                <w:sz w:val="18"/>
                <w:szCs w:val="21"/>
              </w:rPr>
            </w:pPr>
            <w:r>
              <w:rPr>
                <w:rFonts w:hint="default" w:ascii="Arial" w:hAnsi="Arial" w:eastAsia="宋体" w:cs="Arial"/>
                <w:kern w:val="0"/>
                <w:sz w:val="21"/>
                <w:szCs w:val="21"/>
                <w:lang w:val="en-US" w:eastAsia="zh-CN" w:bidi="ar"/>
              </w:rPr>
              <w:t>Permutation Count</w:t>
            </w:r>
          </w:p>
        </w:tc>
        <w:tc>
          <w:tcPr>
            <w:tcW w:w="0" w:type="auto"/>
            <w:shd w:val="clear" w:color="auto" w:fill="auto"/>
            <w:vAlign w:val="center"/>
          </w:tcPr>
          <w:p w14:paraId="68A19793">
            <w:pPr>
              <w:keepNext w:val="0"/>
              <w:keepLines w:val="0"/>
              <w:widowControl/>
              <w:suppressLineNumbers w:val="0"/>
              <w:jc w:val="center"/>
              <w:rPr>
                <w:rFonts w:hint="default" w:ascii="Arial" w:hAnsi="Arial" w:cs="Arial"/>
                <w:sz w:val="18"/>
                <w:szCs w:val="21"/>
              </w:rPr>
            </w:pPr>
            <w:r>
              <w:rPr>
                <w:rFonts w:hint="default" w:ascii="Arial" w:hAnsi="Arial" w:eastAsia="宋体" w:cs="Arial"/>
                <w:kern w:val="0"/>
                <w:sz w:val="21"/>
                <w:szCs w:val="21"/>
                <w:lang w:val="en-US" w:eastAsia="zh-CN" w:bidi="ar"/>
              </w:rPr>
              <w:t>1000</w:t>
            </w:r>
          </w:p>
        </w:tc>
        <w:tc>
          <w:tcPr>
            <w:tcW w:w="0" w:type="auto"/>
            <w:shd w:val="clear" w:color="auto" w:fill="auto"/>
            <w:vAlign w:val="center"/>
          </w:tcPr>
          <w:p w14:paraId="378C5509">
            <w:pPr>
              <w:keepNext w:val="0"/>
              <w:keepLines w:val="0"/>
              <w:widowControl/>
              <w:suppressLineNumbers w:val="0"/>
              <w:jc w:val="center"/>
              <w:rPr>
                <w:rFonts w:hint="default" w:ascii="Arial" w:hAnsi="Arial" w:cs="Arial"/>
                <w:sz w:val="18"/>
                <w:szCs w:val="21"/>
              </w:rPr>
            </w:pPr>
            <w:r>
              <w:rPr>
                <w:rFonts w:hint="default" w:ascii="Arial" w:hAnsi="Arial" w:eastAsia="宋体" w:cs="Arial"/>
                <w:kern w:val="0"/>
                <w:sz w:val="21"/>
                <w:szCs w:val="21"/>
                <w:lang w:val="en-US" w:eastAsia="zh-CN" w:bidi="ar"/>
              </w:rPr>
              <w:t>Number of permutations used in the permutation test.</w:t>
            </w:r>
          </w:p>
        </w:tc>
      </w:tr>
    </w:tbl>
    <w:p w14:paraId="2B745181">
      <w:pPr>
        <w:numPr>
          <w:ilvl w:val="0"/>
          <w:numId w:val="0"/>
        </w:numPr>
        <w:ind w:leftChars="0"/>
        <w:rPr>
          <w:rFonts w:hint="eastAsia"/>
        </w:rPr>
      </w:pPr>
    </w:p>
    <w:p w14:paraId="5F00310A">
      <w:pPr>
        <w:numPr>
          <w:ilvl w:val="0"/>
          <w:numId w:val="0"/>
        </w:numPr>
        <w:ind w:leftChars="0"/>
        <w:rPr>
          <w:rFonts w:hint="eastAsia"/>
        </w:rPr>
      </w:pPr>
      <w:r>
        <w:rPr>
          <w:rFonts w:hint="eastAsia"/>
        </w:rPr>
        <w:t xml:space="preserve">   • Click Start Batch Analysis.</w:t>
      </w:r>
    </w:p>
    <w:p w14:paraId="4614D82A">
      <w:pPr>
        <w:numPr>
          <w:ilvl w:val="0"/>
          <w:numId w:val="0"/>
        </w:numPr>
        <w:ind w:leftChars="0"/>
        <w:rPr>
          <w:rFonts w:hint="eastAsia"/>
        </w:rPr>
      </w:pPr>
    </w:p>
    <w:p w14:paraId="6CBDC33A">
      <w:pPr>
        <w:numPr>
          <w:ilvl w:val="0"/>
          <w:numId w:val="0"/>
        </w:numPr>
        <w:ind w:leftChars="0"/>
        <w:rPr>
          <w:rFonts w:hint="eastAsia"/>
        </w:rPr>
      </w:pPr>
      <w:r>
        <w:rPr>
          <w:rFonts w:hint="eastAsia"/>
        </w:rPr>
        <w:t xml:space="preserve">   • Analysis runs in the background; progress and Analysis Log show status. On completion a dialog appears and feature tables are copied into the project path under each sample folder.</w:t>
      </w:r>
    </w:p>
    <w:p w14:paraId="1FF5B5B7">
      <w:pPr>
        <w:numPr>
          <w:ilvl w:val="0"/>
          <w:numId w:val="0"/>
        </w:numPr>
        <w:ind w:leftChars="0"/>
        <w:rPr>
          <w:rFonts w:hint="eastAsia"/>
        </w:rPr>
      </w:pPr>
    </w:p>
    <w:p w14:paraId="7067CB9C">
      <w:pPr>
        <w:pStyle w:val="5"/>
        <w:bidi w:val="0"/>
        <w:rPr>
          <w:rFonts w:hint="eastAsia"/>
        </w:rPr>
      </w:pPr>
      <w:bookmarkStart w:id="18" w:name="_Toc11965"/>
      <w:r>
        <w:rPr>
          <w:rFonts w:hint="eastAsia"/>
          <w:lang w:val="en-US" w:eastAsia="zh-CN"/>
        </w:rPr>
        <w:t>④</w:t>
      </w:r>
      <w:r>
        <w:rPr>
          <w:rFonts w:hint="eastAsia"/>
        </w:rPr>
        <w:t xml:space="preserve"> Optional: Reaction Product Prediction and Annotation</w:t>
      </w:r>
      <w:bookmarkEnd w:id="18"/>
    </w:p>
    <w:p w14:paraId="4D41230F">
      <w:pPr>
        <w:keepNext w:val="0"/>
        <w:keepLines w:val="0"/>
        <w:pageBreakBefore w:val="0"/>
        <w:widowControl w:val="0"/>
        <w:numPr>
          <w:ilvl w:val="0"/>
          <w:numId w:val="0"/>
        </w:numPr>
        <w:kinsoku/>
        <w:wordWrap/>
        <w:overflowPunct/>
        <w:topLinePunct w:val="0"/>
        <w:autoSpaceDE/>
        <w:autoSpaceDN/>
        <w:bidi w:val="0"/>
        <w:adjustRightInd/>
        <w:snapToGrid/>
        <w:ind w:leftChars="0" w:firstLine="210" w:firstLineChars="100"/>
        <w:textAlignment w:val="auto"/>
        <w:rPr>
          <w:rFonts w:hint="eastAsia"/>
        </w:rPr>
      </w:pPr>
      <w:r>
        <w:rPr>
          <w:rFonts w:hint="eastAsia"/>
        </w:rPr>
        <w:t xml:space="preserve">• </w:t>
      </w:r>
      <w:r>
        <w:rPr>
          <w:rFonts w:hint="eastAsia"/>
          <w:b/>
          <w:bCs/>
        </w:rPr>
        <w:t>Input Data</w:t>
      </w:r>
      <w:r>
        <w:rPr>
          <w:rFonts w:hint="eastAsia"/>
        </w:rPr>
        <w:t>: In "Input Data (comma-separated molecular weights)" enter molecular weights separated by commas, e.g. 228.25, 180.16, 162.05.</w:t>
      </w:r>
    </w:p>
    <w:p w14:paraId="1C9C05D1">
      <w:pPr>
        <w:keepNext w:val="0"/>
        <w:keepLines w:val="0"/>
        <w:pageBreakBefore w:val="0"/>
        <w:widowControl w:val="0"/>
        <w:numPr>
          <w:ilvl w:val="0"/>
          <w:numId w:val="0"/>
        </w:numPr>
        <w:kinsoku/>
        <w:wordWrap/>
        <w:overflowPunct/>
        <w:topLinePunct w:val="0"/>
        <w:autoSpaceDE/>
        <w:autoSpaceDN/>
        <w:bidi w:val="0"/>
        <w:adjustRightInd/>
        <w:snapToGrid/>
        <w:ind w:leftChars="0" w:firstLine="210" w:firstLineChars="100"/>
        <w:textAlignment w:val="auto"/>
        <w:rPr>
          <w:rFonts w:hint="eastAsia"/>
        </w:rPr>
      </w:pPr>
    </w:p>
    <w:p w14:paraId="24B3A59A">
      <w:pPr>
        <w:keepNext w:val="0"/>
        <w:keepLines w:val="0"/>
        <w:pageBreakBefore w:val="0"/>
        <w:widowControl w:val="0"/>
        <w:numPr>
          <w:ilvl w:val="0"/>
          <w:numId w:val="0"/>
        </w:numPr>
        <w:kinsoku/>
        <w:wordWrap/>
        <w:overflowPunct/>
        <w:topLinePunct w:val="0"/>
        <w:autoSpaceDE/>
        <w:autoSpaceDN/>
        <w:bidi w:val="0"/>
        <w:adjustRightInd/>
        <w:snapToGrid/>
        <w:ind w:leftChars="0" w:firstLine="210" w:firstLineChars="100"/>
        <w:textAlignment w:val="auto"/>
        <w:rPr>
          <w:rFonts w:hint="eastAsia"/>
        </w:rPr>
      </w:pPr>
      <w:r>
        <w:rPr>
          <w:rFonts w:hint="eastAsia"/>
        </w:rPr>
        <w:t xml:space="preserve">• </w:t>
      </w:r>
      <w:r>
        <w:rPr>
          <w:rFonts w:hint="eastAsia"/>
          <w:b/>
          <w:bCs/>
        </w:rPr>
        <w:t>Manage Reaction Types</w:t>
      </w:r>
      <w:r>
        <w:rPr>
          <w:rFonts w:hint="eastAsia"/>
        </w:rPr>
        <w:t>: Use Manage Reaction Types to view and enable/disable predefined reaction types (single- or multi-step). Prediction uses only enabled types.</w:t>
      </w:r>
    </w:p>
    <w:p w14:paraId="69786BA6">
      <w:pPr>
        <w:keepNext w:val="0"/>
        <w:keepLines w:val="0"/>
        <w:pageBreakBefore w:val="0"/>
        <w:widowControl w:val="0"/>
        <w:numPr>
          <w:ilvl w:val="0"/>
          <w:numId w:val="0"/>
        </w:numPr>
        <w:kinsoku/>
        <w:wordWrap/>
        <w:overflowPunct/>
        <w:topLinePunct w:val="0"/>
        <w:autoSpaceDE/>
        <w:autoSpaceDN/>
        <w:bidi w:val="0"/>
        <w:adjustRightInd/>
        <w:snapToGrid/>
        <w:ind w:leftChars="0" w:firstLine="210" w:firstLineChars="100"/>
        <w:jc w:val="center"/>
        <w:textAlignment w:val="auto"/>
        <w:rPr>
          <w:rFonts w:hint="eastAsia"/>
        </w:rPr>
      </w:pPr>
      <w:r>
        <w:drawing>
          <wp:inline distT="0" distB="0" distL="114300" distR="114300">
            <wp:extent cx="3741420" cy="2978150"/>
            <wp:effectExtent l="0" t="0" r="5080" b="635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3741420" cy="2978150"/>
                    </a:xfrm>
                    <a:prstGeom prst="rect">
                      <a:avLst/>
                    </a:prstGeom>
                    <a:noFill/>
                    <a:ln>
                      <a:noFill/>
                    </a:ln>
                  </pic:spPr>
                </pic:pic>
              </a:graphicData>
            </a:graphic>
          </wp:inline>
        </w:drawing>
      </w:r>
    </w:p>
    <w:p w14:paraId="03A45204">
      <w:pPr>
        <w:keepNext w:val="0"/>
        <w:keepLines w:val="0"/>
        <w:pageBreakBefore w:val="0"/>
        <w:widowControl w:val="0"/>
        <w:numPr>
          <w:ilvl w:val="0"/>
          <w:numId w:val="0"/>
        </w:numPr>
        <w:kinsoku/>
        <w:wordWrap/>
        <w:overflowPunct/>
        <w:topLinePunct w:val="0"/>
        <w:autoSpaceDE/>
        <w:autoSpaceDN/>
        <w:bidi w:val="0"/>
        <w:adjustRightInd/>
        <w:snapToGrid/>
        <w:ind w:leftChars="0" w:firstLine="210" w:firstLineChars="100"/>
        <w:textAlignment w:val="auto"/>
        <w:rPr>
          <w:rFonts w:hint="eastAsia"/>
        </w:rPr>
      </w:pPr>
      <w:r>
        <w:rPr>
          <w:rFonts w:hint="eastAsia"/>
        </w:rPr>
        <w:t xml:space="preserve">• </w:t>
      </w:r>
      <w:r>
        <w:rPr>
          <w:rFonts w:hint="eastAsia"/>
          <w:b/>
          <w:bCs/>
        </w:rPr>
        <w:t>Match Threshold</w:t>
      </w:r>
      <w:r>
        <w:rPr>
          <w:rFonts w:hint="eastAsia"/>
        </w:rPr>
        <w:t>: Mass/time tolerance for matching (default 0.02).</w:t>
      </w:r>
    </w:p>
    <w:p w14:paraId="081CFA9D">
      <w:pPr>
        <w:keepNext w:val="0"/>
        <w:keepLines w:val="0"/>
        <w:pageBreakBefore w:val="0"/>
        <w:widowControl w:val="0"/>
        <w:numPr>
          <w:ilvl w:val="0"/>
          <w:numId w:val="0"/>
        </w:numPr>
        <w:kinsoku/>
        <w:wordWrap/>
        <w:overflowPunct/>
        <w:topLinePunct w:val="0"/>
        <w:autoSpaceDE/>
        <w:autoSpaceDN/>
        <w:bidi w:val="0"/>
        <w:adjustRightInd/>
        <w:snapToGrid/>
        <w:ind w:leftChars="0" w:firstLine="210" w:firstLineChars="100"/>
        <w:textAlignment w:val="auto"/>
        <w:rPr>
          <w:rFonts w:hint="eastAsia"/>
        </w:rPr>
      </w:pPr>
      <w:r>
        <w:rPr>
          <w:rFonts w:hint="eastAsia"/>
        </w:rPr>
        <w:t>• Run Prediction &amp; Annotation runs prediction from the molecular weight list, then matches and writes/updates MSFindResult.csv in each sample folder using MetaboResult.csv.</w:t>
      </w:r>
    </w:p>
    <w:p w14:paraId="176F799B">
      <w:pPr>
        <w:keepNext w:val="0"/>
        <w:keepLines w:val="0"/>
        <w:pageBreakBefore w:val="0"/>
        <w:widowControl w:val="0"/>
        <w:numPr>
          <w:ilvl w:val="0"/>
          <w:numId w:val="0"/>
        </w:numPr>
        <w:kinsoku/>
        <w:wordWrap/>
        <w:overflowPunct/>
        <w:topLinePunct w:val="0"/>
        <w:autoSpaceDE/>
        <w:autoSpaceDN/>
        <w:bidi w:val="0"/>
        <w:adjustRightInd/>
        <w:snapToGrid/>
        <w:ind w:leftChars="0" w:firstLine="210" w:firstLineChars="100"/>
        <w:textAlignment w:val="auto"/>
        <w:rPr>
          <w:rFonts w:hint="eastAsia"/>
        </w:rPr>
      </w:pPr>
      <w:r>
        <w:rPr>
          <w:rFonts w:hint="eastAsia"/>
        </w:rPr>
        <w:t>• Note: Annotation needs existing sample folders and MetaboResult.csv under the project path, so you typically run batch analysis first.</w:t>
      </w:r>
    </w:p>
    <w:p w14:paraId="07C5DF60">
      <w:pPr>
        <w:numPr>
          <w:ilvl w:val="0"/>
          <w:numId w:val="0"/>
        </w:numPr>
        <w:ind w:leftChars="0"/>
        <w:rPr>
          <w:rFonts w:hint="eastAsia"/>
        </w:rPr>
      </w:pPr>
    </w:p>
    <w:p w14:paraId="281951BE">
      <w:pPr>
        <w:pStyle w:val="5"/>
        <w:bidi w:val="0"/>
        <w:rPr>
          <w:rFonts w:hint="eastAsia"/>
        </w:rPr>
      </w:pPr>
      <w:bookmarkStart w:id="19" w:name="_Toc9293"/>
      <w:r>
        <w:rPr>
          <w:rFonts w:hint="eastAsia"/>
          <w:lang w:val="en-US" w:eastAsia="zh-CN"/>
        </w:rPr>
        <w:t xml:space="preserve">⑤ </w:t>
      </w:r>
      <w:r>
        <w:rPr>
          <w:rFonts w:hint="eastAsia"/>
        </w:rPr>
        <w:t>Result Views</w:t>
      </w:r>
      <w:bookmarkEnd w:id="19"/>
    </w:p>
    <w:p w14:paraId="386C9043">
      <w:pPr>
        <w:numPr>
          <w:ilvl w:val="0"/>
          <w:numId w:val="3"/>
        </w:numPr>
        <w:ind w:left="420" w:leftChars="0" w:hanging="420" w:firstLineChars="0"/>
        <w:rPr>
          <w:rFonts w:hint="eastAsia"/>
        </w:rPr>
      </w:pPr>
      <w:r>
        <w:rPr>
          <w:rFonts w:hint="eastAsia"/>
          <w:b/>
          <w:bCs/>
        </w:rPr>
        <w:t>Batch Result Analysis</w:t>
      </w:r>
    </w:p>
    <w:p w14:paraId="053641C5">
      <w:pPr>
        <w:numPr>
          <w:ilvl w:val="0"/>
          <w:numId w:val="0"/>
        </w:numPr>
        <w:ind w:leftChars="0"/>
        <w:rPr>
          <w:rFonts w:hint="eastAsia"/>
        </w:rPr>
      </w:pPr>
      <w:r>
        <w:rPr>
          <w:rFonts w:hint="eastAsia"/>
        </w:rPr>
        <w:t>• Heatmap: Built from MSFindResult.csv in each sample folder; Show Significant Only restricts to significant compounds.</w:t>
      </w:r>
    </w:p>
    <w:p w14:paraId="300B69DC">
      <w:pPr>
        <w:numPr>
          <w:ilvl w:val="0"/>
          <w:numId w:val="0"/>
        </w:numPr>
        <w:ind w:leftChars="0"/>
        <w:rPr>
          <w:rFonts w:hint="eastAsia"/>
        </w:rPr>
      </w:pPr>
      <w:r>
        <w:rPr>
          <w:rFonts w:hint="eastAsia"/>
        </w:rPr>
        <w:t>• RT Distribution: Retention-time distribution across groups; same "significant only" option.</w:t>
      </w:r>
    </w:p>
    <w:p w14:paraId="3FFFF604">
      <w:pPr>
        <w:numPr>
          <w:ilvl w:val="0"/>
          <w:numId w:val="0"/>
        </w:numPr>
        <w:ind w:leftChars="0"/>
        <w:rPr>
          <w:rFonts w:hint="eastAsia"/>
        </w:rPr>
      </w:pPr>
      <w:r>
        <w:rPr>
          <w:rFonts w:hint="eastAsia"/>
        </w:rPr>
        <w:t>• PCA: PCA on the merged feature table from all samples' MetaboResult.csv.</w:t>
      </w:r>
    </w:p>
    <w:p w14:paraId="71DD3B98">
      <w:pPr>
        <w:numPr>
          <w:ilvl w:val="0"/>
          <w:numId w:val="0"/>
        </w:numPr>
        <w:ind w:leftChars="0"/>
        <w:rPr>
          <w:rFonts w:hint="eastAsia"/>
        </w:rPr>
      </w:pPr>
      <w:r>
        <w:rPr>
          <w:rFonts w:hint="eastAsia"/>
        </w:rPr>
        <w:t>• HCA: Hierarchical clustering on the same merged table.</w:t>
      </w:r>
    </w:p>
    <w:p w14:paraId="47DD31F3">
      <w:pPr>
        <w:numPr>
          <w:ilvl w:val="0"/>
          <w:numId w:val="0"/>
        </w:numPr>
        <w:ind w:leftChars="0"/>
        <w:rPr>
          <w:rFonts w:hint="eastAsia"/>
        </w:rPr>
      </w:pPr>
      <w:r>
        <w:rPr>
          <w:rFonts w:hint="eastAsia"/>
        </w:rPr>
        <w:t>Plot Controls:</w:t>
      </w:r>
    </w:p>
    <w:p w14:paraId="74E8D0FA">
      <w:pPr>
        <w:numPr>
          <w:ilvl w:val="0"/>
          <w:numId w:val="0"/>
        </w:numPr>
        <w:ind w:leftChars="0"/>
        <w:rPr>
          <w:rFonts w:hint="eastAsia"/>
        </w:rPr>
      </w:pPr>
      <w:r>
        <w:rPr>
          <w:rFonts w:hint="eastAsia"/>
        </w:rPr>
        <w:t>• Figure size (width/height, inches), DPI, export format (PNG, PDF, SVG, etc.)</w:t>
      </w:r>
    </w:p>
    <w:p w14:paraId="5E91BAA5">
      <w:pPr>
        <w:numPr>
          <w:ilvl w:val="0"/>
          <w:numId w:val="0"/>
        </w:numPr>
        <w:ind w:leftChars="0"/>
        <w:rPr>
          <w:rFonts w:hint="eastAsia"/>
        </w:rPr>
      </w:pPr>
      <w:r>
        <w:rPr>
          <w:rFonts w:hint="eastAsia"/>
        </w:rPr>
        <w:t>• Color theme, font size</w:t>
      </w:r>
    </w:p>
    <w:p w14:paraId="3D58498A">
      <w:pPr>
        <w:numPr>
          <w:ilvl w:val="0"/>
          <w:numId w:val="0"/>
        </w:numPr>
        <w:ind w:leftChars="0"/>
        <w:rPr>
          <w:rFonts w:hint="eastAsia"/>
        </w:rPr>
      </w:pPr>
      <w:r>
        <w:rPr>
          <w:rFonts w:hint="eastAsia"/>
        </w:rPr>
        <w:t>• Apply Settings redraws with current settings; Save Plot saves the current figure; Reset restores defaults</w:t>
      </w:r>
    </w:p>
    <w:p w14:paraId="1D47FFE5">
      <w:pPr>
        <w:numPr>
          <w:ilvl w:val="0"/>
          <w:numId w:val="0"/>
        </w:numPr>
        <w:ind w:leftChars="0"/>
        <w:rPr>
          <w:rFonts w:hint="eastAsia"/>
        </w:rPr>
      </w:pPr>
    </w:p>
    <w:p w14:paraId="24DAEC5D">
      <w:pPr>
        <w:numPr>
          <w:ilvl w:val="0"/>
          <w:numId w:val="3"/>
        </w:numPr>
        <w:ind w:left="420" w:leftChars="0" w:hanging="420" w:firstLineChars="0"/>
        <w:rPr>
          <w:rFonts w:hint="eastAsia"/>
        </w:rPr>
      </w:pPr>
      <w:r>
        <w:rPr>
          <w:rFonts w:hint="eastAsia"/>
          <w:b/>
          <w:bCs/>
        </w:rPr>
        <w:t>Single Sample Result Analysis</w:t>
      </w:r>
    </w:p>
    <w:p w14:paraId="2A09F625">
      <w:pPr>
        <w:numPr>
          <w:ilvl w:val="0"/>
          <w:numId w:val="0"/>
        </w:numPr>
        <w:ind w:leftChars="0"/>
        <w:rPr>
          <w:rFonts w:hint="eastAsia"/>
        </w:rPr>
      </w:pPr>
      <w:r>
        <w:rPr>
          <w:rFonts w:hint="eastAsia"/>
        </w:rPr>
        <w:t>• Select Sample: Choose a sample from the dropdown (list is updated after batch analysis from the feature table folder CSVs).</w:t>
      </w:r>
    </w:p>
    <w:p w14:paraId="5FBA100D">
      <w:pPr>
        <w:numPr>
          <w:ilvl w:val="0"/>
          <w:numId w:val="0"/>
        </w:numPr>
        <w:ind w:leftChars="0"/>
        <w:rPr>
          <w:rFonts w:hint="eastAsia"/>
        </w:rPr>
      </w:pPr>
      <w:r>
        <w:rPr>
          <w:rFonts w:hint="eastAsia"/>
        </w:rPr>
        <w:t>• After clicking Analyze, choose:</w:t>
      </w:r>
    </w:p>
    <w:p w14:paraId="29701891">
      <w:pPr>
        <w:numPr>
          <w:ilvl w:val="0"/>
          <w:numId w:val="0"/>
        </w:numPr>
        <w:ind w:leftChars="0"/>
        <w:rPr>
          <w:rFonts w:hint="eastAsia"/>
        </w:rPr>
      </w:pPr>
      <w:r>
        <w:rPr>
          <w:rFonts w:hint="eastAsia"/>
        </w:rPr>
        <w:t xml:space="preserve">  - Volcano Plot: p-value vs. FC for that sample.</w:t>
      </w:r>
    </w:p>
    <w:p w14:paraId="0A73DA98">
      <w:pPr>
        <w:numPr>
          <w:ilvl w:val="0"/>
          <w:numId w:val="0"/>
        </w:numPr>
        <w:ind w:leftChars="0"/>
        <w:rPr>
          <w:rFonts w:hint="eastAsia"/>
        </w:rPr>
      </w:pPr>
      <w:r>
        <w:rPr>
          <w:rFonts w:hint="eastAsia"/>
        </w:rPr>
        <w:t xml:space="preserve">  - Heatmap: Heatmap for that sample.</w:t>
      </w:r>
    </w:p>
    <w:p w14:paraId="27C70FCE">
      <w:pPr>
        <w:numPr>
          <w:ilvl w:val="0"/>
          <w:numId w:val="0"/>
        </w:numPr>
        <w:ind w:leftChars="0"/>
        <w:rPr>
          <w:rFonts w:hint="eastAsia"/>
        </w:rPr>
      </w:pPr>
      <w:r>
        <w:rPr>
          <w:rFonts w:hint="eastAsia"/>
        </w:rPr>
        <w:t xml:space="preserve">  - Boxplot: Boxplot for that sample.</w:t>
      </w:r>
    </w:p>
    <w:p w14:paraId="119638AB">
      <w:pPr>
        <w:numPr>
          <w:ilvl w:val="0"/>
          <w:numId w:val="0"/>
        </w:numPr>
        <w:ind w:leftChars="0"/>
        <w:rPr>
          <w:rFonts w:hint="eastAsia"/>
        </w:rPr>
      </w:pPr>
      <w:r>
        <w:rPr>
          <w:rFonts w:hint="eastAsia"/>
        </w:rPr>
        <w:t>Single-sample view has its own Plot Controls (size, DPI, format, fonts, volcano annotations, etc.).</w:t>
      </w:r>
    </w:p>
    <w:p w14:paraId="004DF465">
      <w:pPr>
        <w:numPr>
          <w:ilvl w:val="0"/>
          <w:numId w:val="0"/>
        </w:numPr>
        <w:ind w:leftChars="0"/>
        <w:rPr>
          <w:rFonts w:hint="eastAsia"/>
        </w:rPr>
      </w:pPr>
    </w:p>
    <w:p w14:paraId="4FFA5855">
      <w:pPr>
        <w:numPr>
          <w:ilvl w:val="0"/>
          <w:numId w:val="3"/>
        </w:numPr>
        <w:ind w:left="420" w:leftChars="0" w:hanging="420" w:firstLineChars="0"/>
        <w:rPr>
          <w:rFonts w:hint="eastAsia"/>
        </w:rPr>
      </w:pPr>
      <w:r>
        <w:rPr>
          <w:rFonts w:hint="eastAsia"/>
        </w:rPr>
        <w:t>Single Compound Result Analysis (Result Tables)</w:t>
      </w:r>
    </w:p>
    <w:p w14:paraId="02ED3D1F">
      <w:pPr>
        <w:numPr>
          <w:ilvl w:val="0"/>
          <w:numId w:val="0"/>
        </w:numPr>
        <w:ind w:leftChars="0"/>
        <w:rPr>
          <w:rFonts w:hint="eastAsia"/>
        </w:rPr>
      </w:pPr>
    </w:p>
    <w:p w14:paraId="0A50B3CF">
      <w:pPr>
        <w:numPr>
          <w:ilvl w:val="0"/>
          <w:numId w:val="0"/>
        </w:numPr>
        <w:ind w:leftChars="0"/>
        <w:rPr>
          <w:rFonts w:hint="eastAsia"/>
        </w:rPr>
      </w:pPr>
      <w:r>
        <w:rPr>
          <w:rFonts w:hint="eastAsia"/>
        </w:rPr>
        <w:t>• Select Sample: Choose the sample.</w:t>
      </w:r>
    </w:p>
    <w:p w14:paraId="3B50E31A">
      <w:pPr>
        <w:numPr>
          <w:ilvl w:val="0"/>
          <w:numId w:val="0"/>
        </w:numPr>
        <w:ind w:leftChars="0"/>
        <w:rPr>
          <w:rFonts w:hint="eastAsia"/>
        </w:rPr>
      </w:pPr>
      <w:r>
        <w:rPr>
          <w:rFonts w:hint="eastAsia"/>
        </w:rPr>
        <w:t>• Click one of:</w:t>
      </w:r>
    </w:p>
    <w:p w14:paraId="54ED4ED7">
      <w:pPr>
        <w:numPr>
          <w:ilvl w:val="0"/>
          <w:numId w:val="0"/>
        </w:numPr>
        <w:ind w:leftChars="0"/>
        <w:rPr>
          <w:rFonts w:hint="eastAsia"/>
        </w:rPr>
      </w:pPr>
      <w:r>
        <w:rPr>
          <w:rFonts w:hint="eastAsia"/>
        </w:rPr>
        <w:t xml:space="preserve">  - FeatureTable: Shows that sample's FeatureTable.csv.</w:t>
      </w:r>
    </w:p>
    <w:p w14:paraId="782B1A13">
      <w:pPr>
        <w:numPr>
          <w:ilvl w:val="0"/>
          <w:numId w:val="0"/>
        </w:numPr>
        <w:ind w:leftChars="0"/>
        <w:rPr>
          <w:rFonts w:hint="eastAsia"/>
        </w:rPr>
      </w:pPr>
      <w:r>
        <w:rPr>
          <w:rFonts w:hint="eastAsia"/>
        </w:rPr>
        <w:t xml:space="preserve">  - MetaboResult: Shows that sample's MetaboResult.csv (differential results).</w:t>
      </w:r>
    </w:p>
    <w:p w14:paraId="3A797526">
      <w:pPr>
        <w:numPr>
          <w:ilvl w:val="0"/>
          <w:numId w:val="0"/>
        </w:numPr>
        <w:ind w:leftChars="0"/>
        <w:rPr>
          <w:rFonts w:hint="eastAsia"/>
        </w:rPr>
      </w:pPr>
      <w:r>
        <w:rPr>
          <w:rFonts w:hint="eastAsia"/>
        </w:rPr>
        <w:t xml:space="preserve">  - MSFindResult: Shows that sample's MSFindResult.csv (reaction product matches; requires running prediction and annotation first).</w:t>
      </w:r>
    </w:p>
    <w:p w14:paraId="6EFDE6FB">
      <w:pPr>
        <w:numPr>
          <w:ilvl w:val="0"/>
          <w:numId w:val="0"/>
        </w:numPr>
        <w:ind w:leftChars="0"/>
        <w:rPr>
          <w:rFonts w:hint="eastAsia"/>
        </w:rPr>
      </w:pPr>
    </w:p>
    <w:p w14:paraId="19CD03E5">
      <w:pPr>
        <w:pStyle w:val="5"/>
        <w:bidi w:val="0"/>
        <w:rPr>
          <w:rFonts w:hint="eastAsia"/>
        </w:rPr>
      </w:pPr>
      <w:bookmarkStart w:id="20" w:name="_Toc17684"/>
      <w:r>
        <w:rPr>
          <w:rFonts w:hint="eastAsia"/>
          <w:lang w:val="en-US" w:eastAsia="zh-CN"/>
        </w:rPr>
        <w:t xml:space="preserve">⑥ </w:t>
      </w:r>
      <w:r>
        <w:rPr>
          <w:rFonts w:hint="eastAsia"/>
        </w:rPr>
        <w:t>Output File Structure</w:t>
      </w:r>
      <w:bookmarkEnd w:id="20"/>
    </w:p>
    <w:p w14:paraId="1E634F77">
      <w:pPr>
        <w:numPr>
          <w:ilvl w:val="0"/>
          <w:numId w:val="0"/>
        </w:numPr>
        <w:ind w:leftChars="0"/>
        <w:rPr>
          <w:rFonts w:hint="eastAsia"/>
        </w:rPr>
      </w:pPr>
      <w:r>
        <w:rPr>
          <w:rFonts w:hint="eastAsia"/>
        </w:rPr>
        <w:t>Under Project Path, one subfolder per sample, e.g.:</w:t>
      </w:r>
    </w:p>
    <w:p w14:paraId="70561E29">
      <w:pPr>
        <w:numPr>
          <w:ilvl w:val="0"/>
          <w:numId w:val="0"/>
        </w:numPr>
        <w:ind w:leftChars="0"/>
        <w:rPr>
          <w:rFonts w:hint="eastAsia"/>
        </w:rPr>
      </w:pPr>
      <w:r>
        <w:rPr>
          <w:rFonts w:hint="eastAsia"/>
        </w:rPr>
        <w:t>Project Path/</w:t>
      </w:r>
    </w:p>
    <w:p w14:paraId="2E94C2CB">
      <w:pPr>
        <w:numPr>
          <w:ilvl w:val="0"/>
          <w:numId w:val="0"/>
        </w:numPr>
        <w:ind w:leftChars="0"/>
        <w:rPr>
          <w:rFonts w:hint="eastAsia"/>
        </w:rPr>
      </w:pPr>
      <w:r>
        <w:rPr>
          <w:rFonts w:hint="eastAsia"/>
        </w:rPr>
        <w:t xml:space="preserve">  SampleA/</w:t>
      </w:r>
    </w:p>
    <w:p w14:paraId="040CECF2">
      <w:pPr>
        <w:numPr>
          <w:ilvl w:val="0"/>
          <w:numId w:val="0"/>
        </w:numPr>
        <w:ind w:leftChars="0"/>
        <w:rPr>
          <w:rFonts w:hint="eastAsia"/>
        </w:rPr>
      </w:pPr>
      <w:r>
        <w:rPr>
          <w:rFonts w:hint="eastAsia"/>
        </w:rPr>
        <w:t xml:space="preserve">    FeatureTable.csv    (Copied from Feature Table Folder and renamed)</w:t>
      </w:r>
    </w:p>
    <w:p w14:paraId="311287B8">
      <w:pPr>
        <w:numPr>
          <w:ilvl w:val="0"/>
          <w:numId w:val="0"/>
        </w:numPr>
        <w:ind w:leftChars="0"/>
        <w:rPr>
          <w:rFonts w:hint="eastAsia"/>
        </w:rPr>
      </w:pPr>
      <w:r>
        <w:rPr>
          <w:rFonts w:hint="eastAsia"/>
        </w:rPr>
        <w:t xml:space="preserve">    MetaboResult.csv    (Differential analysis: p_adj, fc, etc.)</w:t>
      </w:r>
    </w:p>
    <w:p w14:paraId="18353992">
      <w:pPr>
        <w:numPr>
          <w:ilvl w:val="0"/>
          <w:numId w:val="0"/>
        </w:numPr>
        <w:ind w:leftChars="0"/>
        <w:rPr>
          <w:rFonts w:hint="eastAsia"/>
        </w:rPr>
      </w:pPr>
      <w:r>
        <w:rPr>
          <w:rFonts w:hint="eastAsia"/>
        </w:rPr>
        <w:t xml:space="preserve">    MetaboResult.png    (Volcano plot, if save plots enabled)</w:t>
      </w:r>
    </w:p>
    <w:p w14:paraId="691E0449">
      <w:pPr>
        <w:numPr>
          <w:ilvl w:val="0"/>
          <w:numId w:val="0"/>
        </w:numPr>
        <w:ind w:leftChars="0"/>
        <w:rPr>
          <w:rFonts w:hint="eastAsia"/>
        </w:rPr>
      </w:pPr>
      <w:r>
        <w:rPr>
          <w:rFonts w:hint="eastAsia"/>
        </w:rPr>
        <w:t xml:space="preserve">    MSFindResult.csv    (Reaction product annotation, if prediction and annotation was run)</w:t>
      </w:r>
    </w:p>
    <w:p w14:paraId="5B034D20">
      <w:pPr>
        <w:numPr>
          <w:ilvl w:val="0"/>
          <w:numId w:val="0"/>
        </w:numPr>
        <w:ind w:leftChars="0"/>
        <w:rPr>
          <w:rFonts w:hint="eastAsia"/>
        </w:rPr>
      </w:pPr>
      <w:r>
        <w:rPr>
          <w:rFonts w:hint="eastAsia"/>
        </w:rPr>
        <w:t xml:space="preserve">  SampleB/</w:t>
      </w:r>
    </w:p>
    <w:p w14:paraId="38198B57">
      <w:pPr>
        <w:numPr>
          <w:ilvl w:val="0"/>
          <w:numId w:val="0"/>
        </w:numPr>
        <w:ind w:leftChars="0"/>
        <w:rPr>
          <w:rFonts w:hint="eastAsia"/>
        </w:rPr>
      </w:pPr>
      <w:r>
        <w:rPr>
          <w:rFonts w:hint="eastAsia"/>
        </w:rPr>
        <w:t xml:space="preserve">    FeatureTable.csv</w:t>
      </w:r>
    </w:p>
    <w:p w14:paraId="57986E6D">
      <w:pPr>
        <w:numPr>
          <w:ilvl w:val="0"/>
          <w:numId w:val="0"/>
        </w:numPr>
        <w:ind w:leftChars="0"/>
        <w:rPr>
          <w:rFonts w:hint="eastAsia"/>
        </w:rPr>
      </w:pPr>
      <w:r>
        <w:rPr>
          <w:rFonts w:hint="eastAsia"/>
        </w:rPr>
        <w:t xml:space="preserve">    MetaboResult.csv</w:t>
      </w:r>
    </w:p>
    <w:p w14:paraId="3B42D2A9">
      <w:pPr>
        <w:numPr>
          <w:ilvl w:val="0"/>
          <w:numId w:val="0"/>
        </w:numPr>
        <w:ind w:leftChars="0"/>
        <w:rPr>
          <w:rFonts w:hint="eastAsia"/>
        </w:rPr>
      </w:pPr>
      <w:r>
        <w:rPr>
          <w:rFonts w:hint="eastAsia"/>
        </w:rPr>
        <w:t xml:space="preserve">    MetaboResult.png</w:t>
      </w:r>
    </w:p>
    <w:p w14:paraId="1ED16B54">
      <w:pPr>
        <w:numPr>
          <w:ilvl w:val="0"/>
          <w:numId w:val="0"/>
        </w:numPr>
        <w:ind w:leftChars="0"/>
        <w:rPr>
          <w:rFonts w:hint="eastAsia"/>
        </w:rPr>
      </w:pPr>
      <w:r>
        <w:rPr>
          <w:rFonts w:hint="eastAsia"/>
        </w:rPr>
        <w:t xml:space="preserve">    MSFindResult.csv</w:t>
      </w:r>
    </w:p>
    <w:p w14:paraId="15B42587">
      <w:pPr>
        <w:numPr>
          <w:ilvl w:val="0"/>
          <w:numId w:val="0"/>
        </w:numPr>
        <w:ind w:leftChars="0"/>
        <w:rPr>
          <w:rFonts w:hint="eastAsia"/>
        </w:rPr>
      </w:pPr>
      <w:r>
        <w:rPr>
          <w:rFonts w:hint="eastAsia"/>
        </w:rPr>
        <w:t xml:space="preserve">  ...</w:t>
      </w:r>
    </w:p>
    <w:p w14:paraId="5EEC8361">
      <w:pPr>
        <w:numPr>
          <w:ilvl w:val="0"/>
          <w:numId w:val="0"/>
        </w:numPr>
        <w:ind w:leftChars="0"/>
        <w:rPr>
          <w:rFonts w:hint="eastAsia"/>
        </w:rPr>
      </w:pPr>
      <w:r>
        <w:rPr>
          <w:rFonts w:hint="eastAsia"/>
        </w:rPr>
        <w:t>• Batch analysis iterates over all CSVs in Feature Table Folder and creates this structure and writes results.</w:t>
      </w:r>
    </w:p>
    <w:p w14:paraId="65F6217A">
      <w:pPr>
        <w:numPr>
          <w:ilvl w:val="0"/>
          <w:numId w:val="0"/>
        </w:numPr>
        <w:ind w:leftChars="0"/>
        <w:rPr>
          <w:rFonts w:hint="eastAsia"/>
        </w:rPr>
      </w:pPr>
      <w:r>
        <w:rPr>
          <w:rFonts w:hint="eastAsia"/>
        </w:rPr>
        <w:t>• Reaction product annotation iterates over each sample folder under the project path, reads MetaboResult.csv, matches predicted products, and writes MSFindResult.csv.</w:t>
      </w:r>
    </w:p>
    <w:p w14:paraId="50ED36AC">
      <w:pPr>
        <w:numPr>
          <w:ilvl w:val="0"/>
          <w:numId w:val="0"/>
        </w:numPr>
        <w:ind w:leftChars="0"/>
        <w:rPr>
          <w:rFonts w:hint="eastAsia"/>
        </w:rPr>
      </w:pPr>
    </w:p>
    <w:p w14:paraId="0237BF87">
      <w:pPr>
        <w:pStyle w:val="4"/>
        <w:bidi w:val="0"/>
        <w:rPr>
          <w:rFonts w:hint="eastAsia"/>
        </w:rPr>
      </w:pPr>
      <w:bookmarkStart w:id="21" w:name="_Toc13959"/>
      <w:bookmarkStart w:id="22" w:name="_Toc11193"/>
      <w:r>
        <w:rPr>
          <w:rFonts w:hint="eastAsia"/>
          <w:lang w:val="en-US" w:eastAsia="zh-CN"/>
        </w:rPr>
        <w:t>4)</w:t>
      </w:r>
      <w:r>
        <w:rPr>
          <w:rFonts w:hint="eastAsia"/>
        </w:rPr>
        <w:t xml:space="preserve"> FAQ</w:t>
      </w:r>
      <w:bookmarkEnd w:id="21"/>
      <w:bookmarkEnd w:id="22"/>
    </w:p>
    <w:p w14:paraId="3B14229F">
      <w:pPr>
        <w:numPr>
          <w:ilvl w:val="0"/>
          <w:numId w:val="0"/>
        </w:numPr>
        <w:ind w:leftChars="0"/>
        <w:rPr>
          <w:rFonts w:hint="eastAsia"/>
        </w:rPr>
      </w:pPr>
      <w:r>
        <w:rPr>
          <w:rFonts w:hint="eastAsia"/>
        </w:rPr>
        <w:t>1. "Please select project path first" / "Please select feature table folder first"</w:t>
      </w:r>
    </w:p>
    <w:p w14:paraId="67A7A1A6">
      <w:pPr>
        <w:numPr>
          <w:ilvl w:val="0"/>
          <w:numId w:val="0"/>
        </w:numPr>
        <w:ind w:leftChars="0"/>
        <w:rPr>
          <w:rFonts w:hint="eastAsia"/>
        </w:rPr>
      </w:pPr>
      <w:r>
        <w:rPr>
          <w:rFonts w:hint="eastAsia"/>
        </w:rPr>
        <w:t xml:space="preserve">   Set Project Path and Feature Table Folder, then click Start Batch Analysis.</w:t>
      </w:r>
    </w:p>
    <w:p w14:paraId="78FA71AF">
      <w:pPr>
        <w:numPr>
          <w:ilvl w:val="0"/>
          <w:numId w:val="0"/>
        </w:numPr>
        <w:ind w:leftChars="0"/>
        <w:rPr>
          <w:rFonts w:hint="eastAsia"/>
        </w:rPr>
      </w:pPr>
      <w:r>
        <w:rPr>
          <w:rFonts w:hint="eastAsia"/>
        </w:rPr>
        <w:t>2. Single-sample dropdown not updated after batch analysis</w:t>
      </w:r>
    </w:p>
    <w:p w14:paraId="3F9895DE">
      <w:pPr>
        <w:numPr>
          <w:ilvl w:val="0"/>
          <w:numId w:val="0"/>
        </w:numPr>
        <w:ind w:leftChars="0"/>
        <w:rPr>
          <w:rFonts w:hint="eastAsia"/>
        </w:rPr>
      </w:pPr>
      <w:r>
        <w:rPr>
          <w:rFonts w:hint="eastAsia"/>
        </w:rPr>
        <w:t xml:space="preserve">   The "Select Sample" list is filled from CSV filenames in Feature Table Folder. If it stays empty, check that the folder contains .csv files and the path is correct.</w:t>
      </w:r>
    </w:p>
    <w:p w14:paraId="73400E04">
      <w:pPr>
        <w:numPr>
          <w:ilvl w:val="0"/>
          <w:numId w:val="0"/>
        </w:numPr>
        <w:ind w:leftChars="0"/>
        <w:rPr>
          <w:rFonts w:hint="eastAsia"/>
        </w:rPr>
      </w:pPr>
      <w:r>
        <w:rPr>
          <w:rFonts w:hint="eastAsia"/>
        </w:rPr>
        <w:t>3. Heatmap / RT Distribution error: "No MSFindResult.csv files found"</w:t>
      </w:r>
    </w:p>
    <w:p w14:paraId="00E81915">
      <w:pPr>
        <w:numPr>
          <w:ilvl w:val="0"/>
          <w:numId w:val="0"/>
        </w:numPr>
        <w:ind w:leftChars="0"/>
        <w:rPr>
          <w:rFonts w:hint="eastAsia"/>
        </w:rPr>
      </w:pPr>
      <w:r>
        <w:rPr>
          <w:rFonts w:hint="eastAsia"/>
        </w:rPr>
        <w:t xml:space="preserve">   These plots need MSFindResult.csv in each sample folder. Run Run Prediction &amp; Annotation first to generate them. If you only ran differential analysis, use PCA / HCA (they only need MetaboResult).</w:t>
      </w:r>
    </w:p>
    <w:p w14:paraId="2F7FDA15">
      <w:pPr>
        <w:numPr>
          <w:ilvl w:val="0"/>
          <w:numId w:val="0"/>
        </w:numPr>
        <w:ind w:leftChars="0"/>
        <w:rPr>
          <w:rFonts w:hint="eastAsia"/>
        </w:rPr>
      </w:pPr>
      <w:r>
        <w:rPr>
          <w:rFonts w:hint="eastAsia"/>
        </w:rPr>
        <w:t>4. Do I need to run batch analysis before reaction product annotation?</w:t>
      </w:r>
    </w:p>
    <w:p w14:paraId="1091E2C0">
      <w:pPr>
        <w:numPr>
          <w:ilvl w:val="0"/>
          <w:numId w:val="0"/>
        </w:numPr>
        <w:ind w:leftChars="0"/>
        <w:rPr>
          <w:rFonts w:hint="eastAsia"/>
        </w:rPr>
      </w:pPr>
      <w:r>
        <w:rPr>
          <w:rFonts w:hint="eastAsia"/>
        </w:rPr>
        <w:t xml:space="preserve">   Yes. Annotation reads MetaboResult.csv in each sample folder under the project path, so run Start Batch Analysis and ensure MetaboResult files exist.</w:t>
      </w:r>
    </w:p>
    <w:p w14:paraId="56E472EC">
      <w:pPr>
        <w:numPr>
          <w:ilvl w:val="0"/>
          <w:numId w:val="0"/>
        </w:numPr>
        <w:ind w:leftChars="0"/>
        <w:rPr>
          <w:rFonts w:hint="eastAsia"/>
        </w:rPr>
      </w:pPr>
      <w:r>
        <w:rPr>
          <w:rFonts w:hint="eastAsia"/>
        </w:rPr>
        <w:t>5. Feature table format</w:t>
      </w:r>
    </w:p>
    <w:p w14:paraId="0705FC65">
      <w:pPr>
        <w:numPr>
          <w:ilvl w:val="0"/>
          <w:numId w:val="0"/>
        </w:numPr>
        <w:ind w:leftChars="0"/>
        <w:rPr>
          <w:rFonts w:hint="eastAsia"/>
        </w:rPr>
      </w:pPr>
      <w:r>
        <w:rPr>
          <w:rFonts w:hint="eastAsia"/>
        </w:rPr>
        <w:t xml:space="preserve">   Rows = features (e.g. RT_MZ or compound ID), columns = samples/groups, cells = intensity. Groups are inferred from column names (e.g. Group1, Group1.1 = same group). Exact conventions follow the program's grouping logic.</w:t>
      </w:r>
    </w:p>
    <w:p w14:paraId="7D49D1FC">
      <w:pPr>
        <w:numPr>
          <w:ilvl w:val="0"/>
          <w:numId w:val="0"/>
        </w:numPr>
        <w:ind w:leftChars="0"/>
        <w:rPr>
          <w:rFonts w:hint="eastAsia"/>
        </w:rPr>
      </w:pPr>
    </w:p>
    <w:p w14:paraId="4226EEB6">
      <w:pPr>
        <w:numPr>
          <w:ilvl w:val="0"/>
          <w:numId w:val="0"/>
        </w:numPr>
        <w:ind w:leftChars="0"/>
        <w:rPr>
          <w:rFonts w:hint="eastAsia"/>
        </w:rPr>
      </w:pPr>
    </w:p>
    <w:p w14:paraId="0AEAB3D2">
      <w:pPr>
        <w:pStyle w:val="4"/>
        <w:numPr>
          <w:ilvl w:val="0"/>
          <w:numId w:val="0"/>
        </w:numPr>
        <w:bidi w:val="0"/>
        <w:rPr>
          <w:rFonts w:hint="eastAsia"/>
        </w:rPr>
      </w:pPr>
      <w:bookmarkStart w:id="23" w:name="_Toc5005"/>
      <w:bookmarkStart w:id="24" w:name="_Toc7753"/>
      <w:r>
        <w:rPr>
          <w:rFonts w:hint="eastAsia"/>
          <w:lang w:val="en-US" w:eastAsia="zh-CN"/>
        </w:rPr>
        <w:t>5)</w:t>
      </w:r>
      <w:r>
        <w:rPr>
          <w:rFonts w:hint="eastAsia"/>
        </w:rPr>
        <w:t xml:space="preserve"> Relation to Other Modules</w:t>
      </w:r>
      <w:bookmarkEnd w:id="23"/>
      <w:bookmarkEnd w:id="24"/>
    </w:p>
    <w:p w14:paraId="346FC53D">
      <w:pPr>
        <w:numPr>
          <w:ilvl w:val="0"/>
          <w:numId w:val="0"/>
        </w:numPr>
        <w:ind w:leftChars="0"/>
        <w:rPr>
          <w:rFonts w:hint="eastAsia"/>
        </w:rPr>
      </w:pPr>
      <w:r>
        <w:rPr>
          <w:rFonts w:hint="eastAsia"/>
        </w:rPr>
        <w:t>•</w:t>
      </w:r>
      <w:r>
        <w:rPr>
          <w:rFonts w:hint="eastAsia"/>
          <w:b/>
          <w:bCs/>
        </w:rPr>
        <w:t>Molecular Networks</w:t>
      </w:r>
      <w:r>
        <w:rPr>
          <w:rFonts w:hint="eastAsia"/>
        </w:rPr>
        <w:t>: Can use the project path and sample folders (and their feature/result files) as metabolomics data or annotation source.</w:t>
      </w:r>
    </w:p>
    <w:p w14:paraId="560A5F92">
      <w:pPr>
        <w:numPr>
          <w:ilvl w:val="0"/>
          <w:numId w:val="0"/>
        </w:numPr>
        <w:ind w:leftChars="0"/>
        <w:rPr>
          <w:rFonts w:hint="eastAsia"/>
        </w:rPr>
      </w:pPr>
    </w:p>
    <w:p w14:paraId="4C39B6A0">
      <w:pPr>
        <w:numPr>
          <w:ilvl w:val="0"/>
          <w:numId w:val="0"/>
        </w:numPr>
        <w:ind w:leftChars="0"/>
        <w:rPr>
          <w:rFonts w:hint="eastAsia"/>
        </w:rPr>
      </w:pPr>
      <w:r>
        <w:rPr>
          <w:rFonts w:hint="eastAsia"/>
        </w:rPr>
        <w:t xml:space="preserve">• </w:t>
      </w:r>
      <w:r>
        <w:rPr>
          <w:rFonts w:hint="eastAsia"/>
          <w:b/>
          <w:bCs/>
        </w:rPr>
        <w:t>Advanced Analysis</w:t>
      </w:r>
      <w:r>
        <w:rPr>
          <w:rFonts w:hint="eastAsia"/>
        </w:rPr>
        <w:t>: Can import the project directory or networks/tables produced here for embedding analysis, metabolomics integration, etc.</w:t>
      </w:r>
    </w:p>
    <w:p w14:paraId="6314588B">
      <w:pPr>
        <w:numPr>
          <w:ilvl w:val="0"/>
          <w:numId w:val="0"/>
        </w:numPr>
        <w:ind w:leftChars="0"/>
        <w:rPr>
          <w:rFonts w:hint="eastAsia"/>
        </w:rPr>
      </w:pPr>
    </w:p>
    <w:p w14:paraId="3EFC8371">
      <w:pPr>
        <w:numPr>
          <w:ilvl w:val="0"/>
          <w:numId w:val="0"/>
        </w:numPr>
        <w:ind w:leftChars="0"/>
        <w:rPr>
          <w:rFonts w:hint="eastAsia"/>
        </w:rPr>
      </w:pPr>
      <w:r>
        <w:rPr>
          <w:rFonts w:hint="eastAsia"/>
        </w:rPr>
        <w:t xml:space="preserve">• </w:t>
      </w:r>
      <w:r>
        <w:rPr>
          <w:rFonts w:hint="eastAsia"/>
          <w:b/>
          <w:bCs/>
        </w:rPr>
        <w:t>AI DatabaseGen:</w:t>
      </w:r>
      <w:r>
        <w:rPr>
          <w:rFonts w:hint="eastAsia"/>
        </w:rPr>
        <w:t xml:space="preserve"> Standalone; builds search DBs from SMILES. It does not depend on this tab's output, but you can run batch metabolomics first and then use the database for identification and annotation in the same project.</w:t>
      </w:r>
    </w:p>
    <w:p w14:paraId="0AC70546">
      <w:pPr>
        <w:numPr>
          <w:ilvl w:val="0"/>
          <w:numId w:val="0"/>
        </w:numPr>
        <w:ind w:leftChars="0"/>
        <w:rPr>
          <w:rFonts w:hint="eastAsia"/>
        </w:rPr>
      </w:pPr>
    </w:p>
    <w:p w14:paraId="17DDC02C">
      <w:pPr>
        <w:numPr>
          <w:ilvl w:val="0"/>
          <w:numId w:val="0"/>
        </w:numPr>
        <w:ind w:leftChars="0"/>
        <w:rPr>
          <w:rFonts w:hint="eastAsia"/>
        </w:rPr>
      </w:pPr>
    </w:p>
    <w:p w14:paraId="6AD272F3">
      <w:pPr>
        <w:pStyle w:val="3"/>
        <w:keepNext/>
        <w:keepLines/>
        <w:pageBreakBefore w:val="0"/>
        <w:widowControl w:val="0"/>
        <w:numPr>
          <w:ilvl w:val="1"/>
          <w:numId w:val="1"/>
        </w:numPr>
        <w:kinsoku/>
        <w:wordWrap/>
        <w:overflowPunct/>
        <w:topLinePunct w:val="0"/>
        <w:autoSpaceDE/>
        <w:autoSpaceDN/>
        <w:bidi w:val="0"/>
        <w:adjustRightInd/>
        <w:snapToGrid/>
        <w:spacing w:line="413" w:lineRule="auto"/>
        <w:ind w:left="0" w:leftChars="0" w:firstLine="0" w:firstLineChars="0"/>
        <w:textAlignment w:val="auto"/>
        <w:rPr>
          <w:rFonts w:hint="eastAsia"/>
          <w:lang w:val="en-US" w:eastAsia="zh-CN"/>
        </w:rPr>
      </w:pPr>
      <w:bookmarkStart w:id="25" w:name="_Toc19556"/>
      <w:bookmarkStart w:id="26" w:name="_Toc5304"/>
      <w:r>
        <w:rPr>
          <w:rFonts w:hint="eastAsia"/>
          <w:lang w:val="en-US" w:eastAsia="zh-CN"/>
        </w:rPr>
        <w:t>MS/MS annotation</w:t>
      </w:r>
      <w:bookmarkEnd w:id="25"/>
      <w:bookmarkEnd w:id="26"/>
      <w:r>
        <w:rPr>
          <w:rFonts w:hint="eastAsia"/>
          <w:lang w:val="en-US" w:eastAsia="zh-CN"/>
        </w:rPr>
        <w:t xml:space="preserve"> </w:t>
      </w:r>
    </w:p>
    <w:p w14:paraId="3E4DDF88">
      <w:pPr>
        <w:pStyle w:val="4"/>
        <w:bidi w:val="0"/>
        <w:rPr>
          <w:rFonts w:hint="eastAsia"/>
          <w:lang w:val="en-US" w:eastAsia="zh-CN"/>
        </w:rPr>
      </w:pPr>
      <w:bookmarkStart w:id="27" w:name="_Toc1250"/>
      <w:bookmarkStart w:id="28" w:name="_Toc32623"/>
      <w:r>
        <w:rPr>
          <w:rFonts w:hint="eastAsia"/>
          <w:lang w:val="en-US" w:eastAsia="zh-CN"/>
        </w:rPr>
        <w:t>1) Overview</w:t>
      </w:r>
      <w:bookmarkEnd w:id="27"/>
      <w:bookmarkEnd w:id="28"/>
    </w:p>
    <w:p w14:paraId="03879C47">
      <w:pPr>
        <w:ind w:firstLine="210" w:firstLineChars="100"/>
        <w:rPr>
          <w:rFonts w:hint="eastAsia"/>
          <w:lang w:val="en-US" w:eastAsia="zh-CN"/>
        </w:rPr>
      </w:pPr>
      <w:r>
        <w:rPr>
          <w:rFonts w:hint="eastAsia"/>
          <w:lang w:val="en-US" w:eastAsia="zh-CN"/>
        </w:rPr>
        <w:t>MS Identification identifies compounds from MS/MS spectra using database search and AI-based deep learning models. Main capabilities:</w:t>
      </w:r>
    </w:p>
    <w:p w14:paraId="472B5EE0">
      <w:pPr>
        <w:rPr>
          <w:rFonts w:hint="eastAsia"/>
          <w:lang w:val="en-US" w:eastAsia="zh-CN"/>
        </w:rPr>
      </w:pPr>
      <w:r>
        <w:rPr>
          <w:rFonts w:hint="eastAsia"/>
          <w:lang w:val="en-US" w:eastAsia="zh-CN"/>
        </w:rPr>
        <w:t xml:space="preserve">• </w:t>
      </w:r>
      <w:r>
        <w:rPr>
          <w:rFonts w:hint="eastAsia"/>
          <w:b/>
          <w:bCs/>
          <w:lang w:val="en-US" w:eastAsia="zh-CN"/>
        </w:rPr>
        <w:t>Basic Search</w:t>
      </w:r>
      <w:r>
        <w:rPr>
          <w:rFonts w:hint="eastAsia"/>
          <w:lang w:val="en-US" w:eastAsia="zh-CN"/>
        </w:rPr>
        <w:t>: Spectral similarity search against an MGF database (cosine, dot product, or Pearson). Filter by m/z tolerance, minimum similarity, and TOP N hits.</w:t>
      </w:r>
    </w:p>
    <w:p w14:paraId="6B26CC5E">
      <w:pPr>
        <w:rPr>
          <w:rFonts w:hint="eastAsia"/>
          <w:lang w:val="en-US" w:eastAsia="zh-CN"/>
        </w:rPr>
      </w:pPr>
      <w:r>
        <w:rPr>
          <w:rFonts w:hint="eastAsia"/>
          <w:lang w:val="en-US" w:eastAsia="zh-CN"/>
        </w:rPr>
        <w:t>•</w:t>
      </w:r>
      <w:r>
        <w:rPr>
          <w:rFonts w:hint="eastAsia"/>
          <w:b/>
          <w:bCs/>
          <w:lang w:val="en-US" w:eastAsia="zh-CN"/>
        </w:rPr>
        <w:t>AI Search</w:t>
      </w:r>
      <w:r>
        <w:rPr>
          <w:rFonts w:hint="eastAsia"/>
          <w:lang w:val="en-US" w:eastAsia="zh-CN"/>
        </w:rPr>
        <w:t>: DNN (Standard DNN or Transformer DNN) generates molecular fingerprints from spectra and compares them with an NPZ fingerprint database. Mass filtering uses ion type from the spectrum; results are ranked by fingerprint similarity.</w:t>
      </w:r>
    </w:p>
    <w:p w14:paraId="31BFE497">
      <w:pPr>
        <w:rPr>
          <w:rFonts w:hint="eastAsia"/>
          <w:lang w:val="en-US" w:eastAsia="zh-CN"/>
        </w:rPr>
      </w:pPr>
      <w:r>
        <w:rPr>
          <w:rFonts w:hint="eastAsia"/>
          <w:lang w:val="en-US" w:eastAsia="zh-CN"/>
        </w:rPr>
        <w:t xml:space="preserve">• </w:t>
      </w:r>
      <w:r>
        <w:rPr>
          <w:rFonts w:hint="eastAsia"/>
          <w:b/>
          <w:bCs/>
          <w:lang w:val="en-US" w:eastAsia="zh-CN"/>
        </w:rPr>
        <w:t>Result and structure display</w:t>
      </w:r>
      <w:r>
        <w:rPr>
          <w:rFonts w:hint="eastAsia"/>
          <w:lang w:val="en-US" w:eastAsia="zh-CN"/>
        </w:rPr>
        <w:t>: Per-spectrum identification results with candidate table, structure visualization, and export. Support for both positive and negative ion modes.</w:t>
      </w:r>
    </w:p>
    <w:p w14:paraId="1A1024FF">
      <w:pPr>
        <w:rPr>
          <w:rFonts w:hint="eastAsia"/>
          <w:lang w:val="en-US" w:eastAsia="zh-CN"/>
        </w:rPr>
      </w:pPr>
      <w:r>
        <w:rPr>
          <w:rFonts w:hint="eastAsia"/>
          <w:lang w:val="en-US" w:eastAsia="zh-CN"/>
        </w:rPr>
        <w:t xml:space="preserve">• </w:t>
      </w:r>
      <w:r>
        <w:rPr>
          <w:rFonts w:hint="eastAsia"/>
          <w:b/>
          <w:bCs/>
          <w:lang w:val="en-US" w:eastAsia="zh-CN"/>
        </w:rPr>
        <w:t>Optional filters</w:t>
      </w:r>
      <w:r>
        <w:rPr>
          <w:rFonts w:hint="eastAsia"/>
          <w:lang w:val="en-US" w:eastAsia="zh-CN"/>
        </w:rPr>
        <w:t>: Restrict spectra by precursor m/z, characteristic fragments, or neutral loss list before running identification.</w:t>
      </w:r>
    </w:p>
    <w:p w14:paraId="2BC88E17">
      <w:pPr>
        <w:pStyle w:val="4"/>
        <w:bidi w:val="0"/>
        <w:rPr>
          <w:rFonts w:hint="eastAsia"/>
          <w:lang w:val="en-US" w:eastAsia="zh-CN"/>
        </w:rPr>
      </w:pPr>
      <w:bookmarkStart w:id="29" w:name="_Toc31273"/>
      <w:bookmarkStart w:id="30" w:name="_Toc27668"/>
      <w:r>
        <w:rPr>
          <w:rFonts w:hint="eastAsia"/>
          <w:lang w:val="en-US" w:eastAsia="zh-CN"/>
        </w:rPr>
        <w:t>2) Interface Layout</w:t>
      </w:r>
      <w:bookmarkEnd w:id="29"/>
      <w:bookmarkEnd w:id="30"/>
    </w:p>
    <w:p w14:paraId="7FF5DFDD">
      <w:pPr>
        <w:rPr>
          <w:rFonts w:hint="eastAsia"/>
          <w:lang w:val="en-US" w:eastAsia="zh-CN"/>
        </w:rPr>
      </w:pPr>
      <w:r>
        <w:rPr>
          <w:rFonts w:hint="eastAsia"/>
          <w:lang w:val="en-US" w:eastAsia="zh-CN"/>
        </w:rPr>
        <w:t>The tab is split into a left control panel and a right results panel:</w:t>
      </w:r>
    </w:p>
    <w:p w14:paraId="6787E0EF">
      <w:pPr>
        <w:rPr>
          <w:rFonts w:hint="eastAsia"/>
          <w:lang w:val="en-US" w:eastAsia="zh-CN"/>
        </w:rPr>
      </w:pPr>
      <w:r>
        <w:rPr>
          <w:rFonts w:hint="eastAsia"/>
          <w:b/>
          <w:bCs/>
          <w:lang w:val="en-US" w:eastAsia="zh-CN"/>
        </w:rPr>
        <w:t>Left panel</w:t>
      </w:r>
      <w:r>
        <w:rPr>
          <w:rFonts w:hint="eastAsia"/>
          <w:lang w:val="en-US" w:eastAsia="zh-CN"/>
        </w:rPr>
        <w:t>: Input Data (mass spectrum file, acquisition mode, Load Mass Spectrum File), Basic Search Method (database MGF, Load Database, m/z tolerance, similarity method, min similarity, TOP N, Run Basic Search), AI Search Method (database NPZ, Load Database, DNN model type, checkpoint path, mass tolerance, DNN similarity method, min DNN similarity, device, Identify Single Spectrum, Batch Identify All Spectra), Spectra Filters (precursor m/z list, fragment list, neutral loss list and tolerances, Filter Spectra, Clear Filter), progress bar and status.</w:t>
      </w:r>
    </w:p>
    <w:p w14:paraId="49E0E120">
      <w:pPr>
        <w:rPr>
          <w:rFonts w:hint="eastAsia"/>
          <w:lang w:val="en-US" w:eastAsia="zh-CN"/>
        </w:rPr>
      </w:pPr>
      <w:r>
        <w:rPr>
          <w:rFonts w:hint="eastAsia"/>
          <w:b/>
          <w:bCs/>
          <w:lang w:val="en-US" w:eastAsia="zh-CN"/>
        </w:rPr>
        <w:t>Right panel</w:t>
      </w:r>
      <w:r>
        <w:rPr>
          <w:rFonts w:hint="eastAsia"/>
          <w:lang w:val="en-US" w:eastAsia="zh-CN"/>
        </w:rPr>
        <w:t>: Sub-tabs — Spectrum Data (spectrum table and selected spectrum info), Identification Results (Basic) (basic search results table), Identification Results (AI search results table with structure view), Filtered Spectra (spectra after filters), Final Result Table (consolidated results). Export and copy options where applicable.</w:t>
      </w:r>
    </w:p>
    <w:p w14:paraId="593D4FCA">
      <w:pPr>
        <w:rPr>
          <w:rFonts w:hint="eastAsia"/>
          <w:lang w:val="en-US" w:eastAsia="zh-CN"/>
        </w:rPr>
      </w:pPr>
      <w:r>
        <w:drawing>
          <wp:inline distT="0" distB="0" distL="114300" distR="114300">
            <wp:extent cx="6184900" cy="3864610"/>
            <wp:effectExtent l="0" t="0" r="0" b="889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6184900" cy="3864610"/>
                    </a:xfrm>
                    <a:prstGeom prst="rect">
                      <a:avLst/>
                    </a:prstGeom>
                    <a:noFill/>
                    <a:ln>
                      <a:noFill/>
                    </a:ln>
                  </pic:spPr>
                </pic:pic>
              </a:graphicData>
            </a:graphic>
          </wp:inline>
        </w:drawing>
      </w:r>
    </w:p>
    <w:p w14:paraId="17A18ED9">
      <w:pPr>
        <w:pStyle w:val="4"/>
        <w:bidi w:val="0"/>
        <w:rPr>
          <w:rFonts w:hint="eastAsia"/>
          <w:lang w:val="en-US" w:eastAsia="zh-CN"/>
        </w:rPr>
      </w:pPr>
      <w:bookmarkStart w:id="31" w:name="_Toc31095"/>
      <w:bookmarkStart w:id="32" w:name="_Toc18564"/>
      <w:r>
        <w:rPr>
          <w:rFonts w:hint="eastAsia"/>
          <w:lang w:val="en-US" w:eastAsia="zh-CN"/>
        </w:rPr>
        <w:t>3) Workflow</w:t>
      </w:r>
      <w:bookmarkEnd w:id="31"/>
      <w:bookmarkEnd w:id="32"/>
    </w:p>
    <w:p w14:paraId="52C6DFCC">
      <w:pPr>
        <w:pStyle w:val="5"/>
        <w:bidi w:val="0"/>
        <w:rPr>
          <w:rFonts w:hint="eastAsia"/>
          <w:lang w:val="en-US" w:eastAsia="zh-CN"/>
        </w:rPr>
      </w:pPr>
      <w:bookmarkStart w:id="33" w:name="_Toc29585"/>
      <w:r>
        <w:rPr>
          <w:rFonts w:hint="eastAsia"/>
          <w:lang w:val="en-US" w:eastAsia="zh-CN"/>
        </w:rPr>
        <w:t>① Set mass spectrum file and acquisition mode</w:t>
      </w:r>
      <w:bookmarkEnd w:id="33"/>
    </w:p>
    <w:p w14:paraId="3550A39B">
      <w:pPr>
        <w:rPr>
          <w:rFonts w:hint="eastAsia"/>
          <w:lang w:val="en-US" w:eastAsia="zh-CN"/>
        </w:rPr>
      </w:pPr>
      <w:r>
        <w:rPr>
          <w:rFonts w:hint="eastAsia"/>
          <w:lang w:val="en-US" w:eastAsia="zh-CN"/>
        </w:rPr>
        <w:t xml:space="preserve">   • Click the folder icon next to Mass Spectrum File and select an MGF file.</w:t>
      </w:r>
    </w:p>
    <w:p w14:paraId="1DAF266C">
      <w:pPr>
        <w:rPr>
          <w:rFonts w:hint="eastAsia"/>
          <w:lang w:val="en-US" w:eastAsia="zh-CN"/>
        </w:rPr>
      </w:pPr>
      <w:r>
        <w:rPr>
          <w:rFonts w:hint="eastAsia"/>
          <w:lang w:val="en-US" w:eastAsia="zh-CN"/>
        </w:rPr>
        <w:t xml:space="preserve">   • Set Acquisition Mode to Positive or Negative to match your data.</w:t>
      </w:r>
    </w:p>
    <w:p w14:paraId="627431B9">
      <w:pPr>
        <w:rPr>
          <w:rFonts w:hint="eastAsia"/>
          <w:lang w:val="en-US" w:eastAsia="zh-CN"/>
        </w:rPr>
      </w:pPr>
      <w:r>
        <w:rPr>
          <w:rFonts w:hint="eastAsia"/>
          <w:lang w:val="en-US" w:eastAsia="zh-CN"/>
        </w:rPr>
        <w:t xml:space="preserve">   • Click Load Mass Spectrum File. The spectrum list appears in the Spectrum Data sub-tab.</w:t>
      </w:r>
    </w:p>
    <w:p w14:paraId="399B4675">
      <w:pPr>
        <w:rPr>
          <w:rFonts w:hint="eastAsia"/>
          <w:lang w:val="en-US" w:eastAsia="zh-CN"/>
        </w:rPr>
      </w:pPr>
      <w:r>
        <w:drawing>
          <wp:inline distT="0" distB="0" distL="114300" distR="114300">
            <wp:extent cx="1896745" cy="965200"/>
            <wp:effectExtent l="0" t="0" r="8255"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1896745" cy="965200"/>
                    </a:xfrm>
                    <a:prstGeom prst="rect">
                      <a:avLst/>
                    </a:prstGeom>
                    <a:noFill/>
                    <a:ln>
                      <a:noFill/>
                    </a:ln>
                  </pic:spPr>
                </pic:pic>
              </a:graphicData>
            </a:graphic>
          </wp:inline>
        </w:drawing>
      </w:r>
    </w:p>
    <w:p w14:paraId="4ED19B09">
      <w:pPr>
        <w:pStyle w:val="5"/>
        <w:bidi w:val="0"/>
        <w:rPr>
          <w:rFonts w:hint="eastAsia"/>
          <w:lang w:val="en-US" w:eastAsia="zh-CN"/>
        </w:rPr>
      </w:pPr>
      <w:bookmarkStart w:id="34" w:name="_Toc3581"/>
      <w:r>
        <w:rPr>
          <w:rFonts w:hint="eastAsia"/>
          <w:lang w:val="en-US" w:eastAsia="zh-CN"/>
        </w:rPr>
        <w:t>② (Optional) Basic Search</w:t>
      </w:r>
      <w:bookmarkEnd w:id="34"/>
    </w:p>
    <w:p w14:paraId="100125CF">
      <w:pPr>
        <w:rPr>
          <w:rFonts w:hint="eastAsia"/>
          <w:lang w:val="en-US" w:eastAsia="zh-CN"/>
        </w:rPr>
      </w:pPr>
      <w:r>
        <w:drawing>
          <wp:inline distT="0" distB="0" distL="114300" distR="114300">
            <wp:extent cx="1737360" cy="1591310"/>
            <wp:effectExtent l="0" t="0" r="2540" b="889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1"/>
                    <a:stretch>
                      <a:fillRect/>
                    </a:stretch>
                  </pic:blipFill>
                  <pic:spPr>
                    <a:xfrm>
                      <a:off x="0" y="0"/>
                      <a:ext cx="1737360" cy="1591310"/>
                    </a:xfrm>
                    <a:prstGeom prst="rect">
                      <a:avLst/>
                    </a:prstGeom>
                    <a:noFill/>
                    <a:ln>
                      <a:noFill/>
                    </a:ln>
                  </pic:spPr>
                </pic:pic>
              </a:graphicData>
            </a:graphic>
          </wp:inline>
        </w:drawing>
      </w:r>
    </w:p>
    <w:p w14:paraId="09EF8152">
      <w:pPr>
        <w:rPr>
          <w:rFonts w:hint="eastAsia"/>
          <w:lang w:val="en-US" w:eastAsia="zh-CN"/>
        </w:rPr>
      </w:pPr>
      <w:r>
        <w:rPr>
          <w:rFonts w:hint="eastAsia"/>
          <w:lang w:val="en-US" w:eastAsia="zh-CN"/>
        </w:rPr>
        <w:t xml:space="preserve">   • In Basic Search Method, set Database (MGF) to your MGF database path (e.g. Database/ALL_GNPS_positive.mgf or negative).</w:t>
      </w:r>
    </w:p>
    <w:p w14:paraId="01D23555">
      <w:pPr>
        <w:rPr>
          <w:rFonts w:hint="eastAsia"/>
          <w:lang w:val="en-US" w:eastAsia="zh-CN"/>
        </w:rPr>
      </w:pPr>
      <w:r>
        <w:rPr>
          <w:rFonts w:hint="eastAsia"/>
          <w:lang w:val="en-US" w:eastAsia="zh-CN"/>
        </w:rPr>
        <w:t xml:space="preserve">   • Click Load Database.</w:t>
      </w:r>
    </w:p>
    <w:p w14:paraId="63E4B7EA">
      <w:pPr>
        <w:rPr>
          <w:rFonts w:hint="eastAsia"/>
          <w:lang w:val="en-US" w:eastAsia="zh-CN"/>
        </w:rPr>
      </w:pPr>
      <w:r>
        <w:rPr>
          <w:rFonts w:hint="eastAsia"/>
          <w:lang w:val="en-US" w:eastAsia="zh-CN"/>
        </w:rPr>
        <w:t xml:space="preserve">   • Set m/z Tolerance, Similarity Method (cosine / dot_product / pearson), Min Similarity, and TOP N.</w:t>
      </w:r>
    </w:p>
    <w:p w14:paraId="67759FB0">
      <w:pPr>
        <w:rPr>
          <w:rFonts w:hint="eastAsia"/>
          <w:lang w:val="en-US" w:eastAsia="zh-CN"/>
        </w:rPr>
      </w:pPr>
      <w:r>
        <w:rPr>
          <w:rFonts w:hint="eastAsia"/>
          <w:lang w:val="en-US" w:eastAsia="zh-CN"/>
        </w:rPr>
        <w:t xml:space="preserve">   • Click Run Basic Search. Results appear in the Identification Results (Basic) sub-tab.</w:t>
      </w:r>
    </w:p>
    <w:p w14:paraId="530FEC8C">
      <w:pPr>
        <w:rPr>
          <w:rFonts w:hint="eastAsia"/>
          <w:lang w:val="en-US" w:eastAsia="zh-CN"/>
        </w:rPr>
      </w:pPr>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60"/>
        <w:gridCol w:w="1738"/>
        <w:gridCol w:w="5672"/>
      </w:tblGrid>
      <w:tr w14:paraId="039F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615" w:type="dxa"/>
            <w:shd w:val="clear" w:color="auto" w:fill="auto"/>
            <w:vAlign w:val="center"/>
          </w:tcPr>
          <w:p w14:paraId="03041032">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Parameter</w:t>
            </w:r>
          </w:p>
        </w:tc>
        <w:tc>
          <w:tcPr>
            <w:tcW w:w="1708" w:type="dxa"/>
            <w:shd w:val="clear" w:color="auto" w:fill="auto"/>
            <w:vAlign w:val="center"/>
          </w:tcPr>
          <w:p w14:paraId="0F0C1BC7">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Default</w:t>
            </w:r>
          </w:p>
        </w:tc>
        <w:tc>
          <w:tcPr>
            <w:tcW w:w="5627" w:type="dxa"/>
            <w:shd w:val="clear" w:color="auto" w:fill="auto"/>
            <w:vAlign w:val="center"/>
          </w:tcPr>
          <w:p w14:paraId="3FBE63CA">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Description</w:t>
            </w:r>
          </w:p>
        </w:tc>
      </w:tr>
      <w:tr w14:paraId="4D8F7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1" w:hRule="atLeast"/>
          <w:tblCellSpacing w:w="15" w:type="dxa"/>
        </w:trPr>
        <w:tc>
          <w:tcPr>
            <w:tcW w:w="1615" w:type="dxa"/>
            <w:shd w:val="clear" w:color="auto" w:fill="auto"/>
            <w:vAlign w:val="center"/>
          </w:tcPr>
          <w:p w14:paraId="6135EA6E">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m/z Tolerance</w:t>
            </w:r>
          </w:p>
        </w:tc>
        <w:tc>
          <w:tcPr>
            <w:tcW w:w="1708" w:type="dxa"/>
            <w:shd w:val="clear" w:color="auto" w:fill="auto"/>
            <w:vAlign w:val="center"/>
          </w:tcPr>
          <w:p w14:paraId="6DDCAD1F">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0.1 Da</w:t>
            </w:r>
          </w:p>
        </w:tc>
        <w:tc>
          <w:tcPr>
            <w:tcW w:w="5627" w:type="dxa"/>
            <w:shd w:val="clear" w:color="auto" w:fill="auto"/>
            <w:vAlign w:val="center"/>
          </w:tcPr>
          <w:p w14:paraId="4AEAB504">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Mass tolerance used for peak matching when computing spectral similarity.</w:t>
            </w:r>
          </w:p>
        </w:tc>
      </w:tr>
      <w:tr w14:paraId="12AA8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615" w:type="dxa"/>
            <w:shd w:val="clear" w:color="auto" w:fill="auto"/>
            <w:vAlign w:val="center"/>
          </w:tcPr>
          <w:p w14:paraId="2601F0C3">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Similarity Method</w:t>
            </w:r>
          </w:p>
        </w:tc>
        <w:tc>
          <w:tcPr>
            <w:tcW w:w="1708" w:type="dxa"/>
            <w:shd w:val="clear" w:color="auto" w:fill="auto"/>
            <w:vAlign w:val="center"/>
          </w:tcPr>
          <w:p w14:paraId="7C639553">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cosine</w:t>
            </w:r>
          </w:p>
        </w:tc>
        <w:tc>
          <w:tcPr>
            <w:tcW w:w="5627" w:type="dxa"/>
            <w:shd w:val="clear" w:color="auto" w:fill="auto"/>
            <w:vAlign w:val="center"/>
          </w:tcPr>
          <w:p w14:paraId="585B8AD5">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 xml:space="preserve">Similarity metric: </w:t>
            </w:r>
            <w:r>
              <w:rPr>
                <w:rStyle w:val="15"/>
                <w:rFonts w:hint="default" w:ascii="Arial" w:hAnsi="Arial" w:eastAsia="宋体" w:cs="Arial"/>
                <w:kern w:val="0"/>
                <w:sz w:val="20"/>
                <w:szCs w:val="20"/>
                <w:lang w:val="en-US" w:eastAsia="zh-CN" w:bidi="ar"/>
              </w:rPr>
              <w:t>cosine</w:t>
            </w:r>
            <w:r>
              <w:rPr>
                <w:rFonts w:hint="default" w:ascii="Arial" w:hAnsi="Arial" w:eastAsia="宋体" w:cs="Arial"/>
                <w:kern w:val="0"/>
                <w:sz w:val="20"/>
                <w:szCs w:val="20"/>
                <w:lang w:val="en-US" w:eastAsia="zh-CN" w:bidi="ar"/>
              </w:rPr>
              <w:t xml:space="preserve">, </w:t>
            </w:r>
            <w:r>
              <w:rPr>
                <w:rStyle w:val="15"/>
                <w:rFonts w:hint="default" w:ascii="Arial" w:hAnsi="Arial" w:eastAsia="宋体" w:cs="Arial"/>
                <w:kern w:val="0"/>
                <w:sz w:val="20"/>
                <w:szCs w:val="20"/>
                <w:lang w:val="en-US" w:eastAsia="zh-CN" w:bidi="ar"/>
              </w:rPr>
              <w:t>dot_product</w:t>
            </w:r>
            <w:r>
              <w:rPr>
                <w:rFonts w:hint="default" w:ascii="Arial" w:hAnsi="Arial" w:eastAsia="宋体" w:cs="Arial"/>
                <w:kern w:val="0"/>
                <w:sz w:val="20"/>
                <w:szCs w:val="20"/>
                <w:lang w:val="en-US" w:eastAsia="zh-CN" w:bidi="ar"/>
              </w:rPr>
              <w:t xml:space="preserve">, or </w:t>
            </w:r>
            <w:r>
              <w:rPr>
                <w:rStyle w:val="15"/>
                <w:rFonts w:hint="default" w:ascii="Arial" w:hAnsi="Arial" w:eastAsia="宋体" w:cs="Arial"/>
                <w:kern w:val="0"/>
                <w:sz w:val="20"/>
                <w:szCs w:val="20"/>
                <w:lang w:val="en-US" w:eastAsia="zh-CN" w:bidi="ar"/>
              </w:rPr>
              <w:t>pearson</w:t>
            </w:r>
            <w:r>
              <w:rPr>
                <w:rFonts w:hint="default" w:ascii="Arial" w:hAnsi="Arial" w:eastAsia="宋体" w:cs="Arial"/>
                <w:kern w:val="0"/>
                <w:sz w:val="20"/>
                <w:szCs w:val="20"/>
                <w:lang w:val="en-US" w:eastAsia="zh-CN" w:bidi="ar"/>
              </w:rPr>
              <w:t>.</w:t>
            </w:r>
          </w:p>
        </w:tc>
      </w:tr>
      <w:tr w14:paraId="1A66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615" w:type="dxa"/>
            <w:shd w:val="clear" w:color="auto" w:fill="auto"/>
            <w:vAlign w:val="center"/>
          </w:tcPr>
          <w:p w14:paraId="3BC8C514">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Min Similarity</w:t>
            </w:r>
          </w:p>
        </w:tc>
        <w:tc>
          <w:tcPr>
            <w:tcW w:w="1708" w:type="dxa"/>
            <w:shd w:val="clear" w:color="auto" w:fill="auto"/>
            <w:vAlign w:val="center"/>
          </w:tcPr>
          <w:p w14:paraId="4511250E">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0.05</w:t>
            </w:r>
          </w:p>
        </w:tc>
        <w:tc>
          <w:tcPr>
            <w:tcW w:w="5627" w:type="dxa"/>
            <w:shd w:val="clear" w:color="auto" w:fill="auto"/>
            <w:vAlign w:val="center"/>
          </w:tcPr>
          <w:p w14:paraId="1DD7EBE2">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Minimum similarity score required for a hit to be reported.</w:t>
            </w:r>
          </w:p>
        </w:tc>
      </w:tr>
      <w:tr w14:paraId="04911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615" w:type="dxa"/>
            <w:shd w:val="clear" w:color="auto" w:fill="auto"/>
            <w:vAlign w:val="center"/>
          </w:tcPr>
          <w:p w14:paraId="5EBB7C26">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TOP N</w:t>
            </w:r>
          </w:p>
        </w:tc>
        <w:tc>
          <w:tcPr>
            <w:tcW w:w="1708" w:type="dxa"/>
            <w:shd w:val="clear" w:color="auto" w:fill="auto"/>
            <w:vAlign w:val="center"/>
          </w:tcPr>
          <w:p w14:paraId="58A12C10">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10</w:t>
            </w:r>
          </w:p>
        </w:tc>
        <w:tc>
          <w:tcPr>
            <w:tcW w:w="5627" w:type="dxa"/>
            <w:shd w:val="clear" w:color="auto" w:fill="auto"/>
            <w:vAlign w:val="center"/>
          </w:tcPr>
          <w:p w14:paraId="4C7A7B0D">
            <w:pPr>
              <w:keepNext w:val="0"/>
              <w:keepLines w:val="0"/>
              <w:widowControl/>
              <w:suppressLineNumbers w:val="0"/>
              <w:jc w:val="center"/>
              <w:rPr>
                <w:rFonts w:hint="default" w:ascii="Arial" w:hAnsi="Arial" w:cs="Arial"/>
                <w:sz w:val="16"/>
                <w:szCs w:val="20"/>
              </w:rPr>
            </w:pPr>
            <w:r>
              <w:rPr>
                <w:rFonts w:hint="default" w:ascii="Arial" w:hAnsi="Arial" w:eastAsia="宋体" w:cs="Arial"/>
                <w:kern w:val="0"/>
                <w:sz w:val="20"/>
                <w:szCs w:val="20"/>
                <w:lang w:val="en-US" w:eastAsia="zh-CN" w:bidi="ar"/>
              </w:rPr>
              <w:t>Maximum number of candidate matches returned per spectrum.</w:t>
            </w:r>
          </w:p>
        </w:tc>
      </w:tr>
    </w:tbl>
    <w:p w14:paraId="721A644E">
      <w:pPr>
        <w:rPr>
          <w:rFonts w:hint="eastAsia"/>
          <w:lang w:val="en-US" w:eastAsia="zh-CN"/>
        </w:rPr>
      </w:pPr>
    </w:p>
    <w:p w14:paraId="24452444">
      <w:pPr>
        <w:pStyle w:val="5"/>
        <w:bidi w:val="0"/>
        <w:rPr>
          <w:rFonts w:hint="eastAsia"/>
          <w:lang w:val="en-US" w:eastAsia="zh-CN"/>
        </w:rPr>
      </w:pPr>
      <w:bookmarkStart w:id="35" w:name="_Toc4654"/>
      <w:r>
        <w:rPr>
          <w:rFonts w:hint="eastAsia"/>
          <w:lang w:val="en-US" w:eastAsia="zh-CN"/>
        </w:rPr>
        <w:t>③ Load AI database and set AI Search parameters</w:t>
      </w:r>
      <w:bookmarkEnd w:id="35"/>
    </w:p>
    <w:p w14:paraId="08780271">
      <w:pPr>
        <w:jc w:val="both"/>
        <w:rPr>
          <w:rFonts w:hint="eastAsia"/>
          <w:lang w:val="en-US" w:eastAsia="zh-CN"/>
        </w:rPr>
      </w:pPr>
      <w:r>
        <w:drawing>
          <wp:inline distT="0" distB="0" distL="114300" distR="114300">
            <wp:extent cx="2028190" cy="2397760"/>
            <wp:effectExtent l="0" t="0" r="3810" b="254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2"/>
                    <a:stretch>
                      <a:fillRect/>
                    </a:stretch>
                  </pic:blipFill>
                  <pic:spPr>
                    <a:xfrm>
                      <a:off x="0" y="0"/>
                      <a:ext cx="2028190" cy="2397760"/>
                    </a:xfrm>
                    <a:prstGeom prst="rect">
                      <a:avLst/>
                    </a:prstGeom>
                    <a:noFill/>
                    <a:ln>
                      <a:noFill/>
                    </a:ln>
                  </pic:spPr>
                </pic:pic>
              </a:graphicData>
            </a:graphic>
          </wp:inline>
        </w:drawing>
      </w:r>
    </w:p>
    <w:p w14:paraId="737AA9D8">
      <w:pPr>
        <w:rPr>
          <w:rFonts w:hint="eastAsia"/>
          <w:lang w:val="en-US" w:eastAsia="zh-CN"/>
        </w:rPr>
      </w:pPr>
      <w:r>
        <w:rPr>
          <w:rFonts w:hint="eastAsia"/>
          <w:lang w:val="en-US" w:eastAsia="zh-CN"/>
        </w:rPr>
        <w:t xml:space="preserve">   • In AI Search Method, set Database to your NPZ fingerprint file (e.g. Database/MSFPDB.npz).</w:t>
      </w:r>
    </w:p>
    <w:p w14:paraId="0B88852D">
      <w:pPr>
        <w:rPr>
          <w:rFonts w:hint="eastAsia"/>
          <w:lang w:val="en-US" w:eastAsia="zh-CN"/>
        </w:rPr>
      </w:pPr>
      <w:r>
        <w:rPr>
          <w:rFonts w:hint="eastAsia"/>
          <w:lang w:val="en-US" w:eastAsia="zh-CN"/>
        </w:rPr>
        <w:t xml:space="preserve">   • Click Load Database. Status should show "Database: Loaded".</w:t>
      </w:r>
    </w:p>
    <w:p w14:paraId="69BC3240">
      <w:pPr>
        <w:rPr>
          <w:rFonts w:hint="eastAsia"/>
          <w:lang w:val="en-US" w:eastAsia="zh-CN"/>
        </w:rPr>
      </w:pPr>
      <w:r>
        <w:rPr>
          <w:rFonts w:hint="eastAsia"/>
          <w:lang w:val="en-US" w:eastAsia="zh-CN"/>
        </w:rPr>
        <w:t xml:space="preserve">   • Choose DNN Model Type: Standard DNN or Transformer DNN.</w:t>
      </w:r>
    </w:p>
    <w:p w14:paraId="2D449D5E">
      <w:pPr>
        <w:rPr>
          <w:rFonts w:hint="eastAsia"/>
          <w:lang w:val="en-US" w:eastAsia="zh-CN"/>
        </w:rPr>
      </w:pPr>
      <w:r>
        <w:rPr>
          <w:rFonts w:hint="eastAsia"/>
          <w:lang w:val="en-US" w:eastAsia="zh-CN"/>
        </w:rPr>
        <w:t xml:space="preserve">   • Mass Filter Type is auto-detected from the ion_type column in the spectrum data.</w:t>
      </w:r>
    </w:p>
    <w:p w14:paraId="4E47CD89">
      <w:pPr>
        <w:rPr>
          <w:rFonts w:hint="eastAsia"/>
          <w:lang w:val="en-US" w:eastAsia="zh-CN"/>
        </w:rPr>
      </w:pPr>
      <w:r>
        <w:rPr>
          <w:rFonts w:hint="eastAsia"/>
          <w:lang w:val="en-US" w:eastAsia="zh-CN"/>
        </w:rPr>
        <w:t xml:space="preserve">   • Set Mass Tolerance (default 0.01 Da), DNN Similarity Method (cosine or tanimoto), Min DNN Similarity (default 0.8), and Device (cpu or cuda).</w:t>
      </w:r>
    </w:p>
    <w:p w14:paraId="428384DB">
      <w:pPr>
        <w:rPr>
          <w:rFonts w:hint="eastAsia"/>
          <w:lang w:val="en-US" w:eastAsia="zh-CN"/>
        </w:rPr>
      </w:pP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6"/>
        <w:gridCol w:w="1251"/>
        <w:gridCol w:w="5918"/>
      </w:tblGrid>
      <w:tr w14:paraId="3741F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22D0BBBF">
            <w:pPr>
              <w:keepNext w:val="0"/>
              <w:keepLines w:val="0"/>
              <w:widowControl/>
              <w:suppressLineNumbers w:val="0"/>
              <w:jc w:val="center"/>
              <w:rPr>
                <w:rFonts w:hint="default" w:ascii="Arial" w:hAnsi="Arial" w:cs="Arial"/>
                <w:b/>
                <w:bCs/>
                <w:sz w:val="15"/>
                <w:szCs w:val="18"/>
              </w:rPr>
            </w:pPr>
            <w:r>
              <w:rPr>
                <w:rFonts w:hint="default" w:ascii="Arial" w:hAnsi="Arial" w:eastAsia="宋体" w:cs="Arial"/>
                <w:b/>
                <w:bCs/>
                <w:kern w:val="0"/>
                <w:sz w:val="18"/>
                <w:szCs w:val="18"/>
                <w:lang w:val="en-US" w:eastAsia="zh-CN" w:bidi="ar"/>
              </w:rPr>
              <w:t>Parameter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862942">
            <w:pPr>
              <w:keepNext w:val="0"/>
              <w:keepLines w:val="0"/>
              <w:widowControl/>
              <w:suppressLineNumbers w:val="0"/>
              <w:jc w:val="center"/>
              <w:rPr>
                <w:rFonts w:hint="default" w:ascii="Arial" w:hAnsi="Arial" w:cs="Arial"/>
                <w:b/>
                <w:bCs/>
                <w:sz w:val="15"/>
                <w:szCs w:val="18"/>
              </w:rPr>
            </w:pPr>
            <w:r>
              <w:rPr>
                <w:rFonts w:hint="default" w:ascii="Arial" w:hAnsi="Arial" w:eastAsia="宋体" w:cs="Arial"/>
                <w:b/>
                <w:bCs/>
                <w:kern w:val="0"/>
                <w:sz w:val="18"/>
                <w:szCs w:val="18"/>
                <w:lang w:val="en-US" w:eastAsia="zh-CN" w:bidi="ar"/>
              </w:rPr>
              <w:t>Default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A851A1">
            <w:pPr>
              <w:keepNext w:val="0"/>
              <w:keepLines w:val="0"/>
              <w:widowControl/>
              <w:suppressLineNumbers w:val="0"/>
              <w:jc w:val="center"/>
              <w:rPr>
                <w:rFonts w:hint="default" w:ascii="Arial" w:hAnsi="Arial" w:cs="Arial"/>
                <w:b/>
                <w:bCs/>
                <w:sz w:val="15"/>
                <w:szCs w:val="18"/>
              </w:rPr>
            </w:pPr>
            <w:r>
              <w:rPr>
                <w:rFonts w:hint="default" w:ascii="Arial" w:hAnsi="Arial" w:eastAsia="宋体" w:cs="Arial"/>
                <w:b/>
                <w:bCs/>
                <w:kern w:val="0"/>
                <w:sz w:val="18"/>
                <w:szCs w:val="18"/>
                <w:lang w:val="en-US" w:eastAsia="zh-CN" w:bidi="ar"/>
              </w:rPr>
              <w:t>Description</w:t>
            </w:r>
          </w:p>
        </w:tc>
      </w:tr>
      <w:tr w14:paraId="6E67F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8C2AA3">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Database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B33BE1">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MSFPDB.npz</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5D4424">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NPZ file containing compound fingerprints used for candidate matching.</w:t>
            </w:r>
          </w:p>
        </w:tc>
      </w:tr>
      <w:tr w14:paraId="27B8A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35082B">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DNN Model 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E2E471">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Standard DNN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E52A72">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 xml:space="preserve">Model type for fingerprint prediction: </w:t>
            </w:r>
            <w:r>
              <w:rPr>
                <w:rStyle w:val="15"/>
                <w:rFonts w:hint="default" w:ascii="Arial" w:hAnsi="Arial" w:eastAsia="宋体" w:cs="Arial"/>
                <w:kern w:val="0"/>
                <w:sz w:val="18"/>
                <w:szCs w:val="18"/>
                <w:lang w:val="en-US" w:eastAsia="zh-CN" w:bidi="ar"/>
              </w:rPr>
              <w:t>Standard DNN</w:t>
            </w:r>
            <w:r>
              <w:rPr>
                <w:rFonts w:hint="default" w:ascii="Arial" w:hAnsi="Arial" w:eastAsia="宋体" w:cs="Arial"/>
                <w:kern w:val="0"/>
                <w:sz w:val="18"/>
                <w:szCs w:val="18"/>
                <w:lang w:val="en-US" w:eastAsia="zh-CN" w:bidi="ar"/>
              </w:rPr>
              <w:t xml:space="preserve"> or </w:t>
            </w:r>
            <w:r>
              <w:rPr>
                <w:rStyle w:val="15"/>
                <w:rFonts w:hint="default" w:ascii="Arial" w:hAnsi="Arial" w:eastAsia="宋体" w:cs="Arial"/>
                <w:kern w:val="0"/>
                <w:sz w:val="18"/>
                <w:szCs w:val="18"/>
                <w:lang w:val="en-US" w:eastAsia="zh-CN" w:bidi="ar"/>
              </w:rPr>
              <w:t>Transformer DNN</w:t>
            </w:r>
            <w:r>
              <w:rPr>
                <w:rFonts w:hint="default" w:ascii="Arial" w:hAnsi="Arial" w:eastAsia="宋体" w:cs="Arial"/>
                <w:kern w:val="0"/>
                <w:sz w:val="18"/>
                <w:szCs w:val="18"/>
                <w:lang w:val="en-US" w:eastAsia="zh-CN" w:bidi="ar"/>
              </w:rPr>
              <w:t>.</w:t>
            </w:r>
          </w:p>
        </w:tc>
      </w:tr>
      <w:tr w14:paraId="6CC97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A8DE17">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Mass Tolerance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2FDFD6">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0.01 Da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77F024">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Precursor mass window used to filter candidate compounds.</w:t>
            </w:r>
          </w:p>
        </w:tc>
      </w:tr>
      <w:tr w14:paraId="07743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19B4AB">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DNN Similarity Method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002AB1">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cosine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8AD1E5">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 xml:space="preserve">Similarity metric for fingerprint comparison: </w:t>
            </w:r>
            <w:r>
              <w:rPr>
                <w:rStyle w:val="15"/>
                <w:rFonts w:hint="default" w:ascii="Arial" w:hAnsi="Arial" w:eastAsia="宋体" w:cs="Arial"/>
                <w:kern w:val="0"/>
                <w:sz w:val="18"/>
                <w:szCs w:val="18"/>
                <w:lang w:val="en-US" w:eastAsia="zh-CN" w:bidi="ar"/>
              </w:rPr>
              <w:t>cosine</w:t>
            </w:r>
            <w:r>
              <w:rPr>
                <w:rFonts w:hint="default" w:ascii="Arial" w:hAnsi="Arial" w:eastAsia="宋体" w:cs="Arial"/>
                <w:kern w:val="0"/>
                <w:sz w:val="18"/>
                <w:szCs w:val="18"/>
                <w:lang w:val="en-US" w:eastAsia="zh-CN" w:bidi="ar"/>
              </w:rPr>
              <w:t xml:space="preserve"> or </w:t>
            </w:r>
            <w:r>
              <w:rPr>
                <w:rStyle w:val="15"/>
                <w:rFonts w:hint="default" w:ascii="Arial" w:hAnsi="Arial" w:eastAsia="宋体" w:cs="Arial"/>
                <w:kern w:val="0"/>
                <w:sz w:val="18"/>
                <w:szCs w:val="18"/>
                <w:lang w:val="en-US" w:eastAsia="zh-CN" w:bidi="ar"/>
              </w:rPr>
              <w:t>tanimoto</w:t>
            </w:r>
            <w:r>
              <w:rPr>
                <w:rFonts w:hint="default" w:ascii="Arial" w:hAnsi="Arial" w:eastAsia="宋体" w:cs="Arial"/>
                <w:kern w:val="0"/>
                <w:sz w:val="18"/>
                <w:szCs w:val="18"/>
                <w:lang w:val="en-US" w:eastAsia="zh-CN" w:bidi="ar"/>
              </w:rPr>
              <w:t>.</w:t>
            </w:r>
          </w:p>
        </w:tc>
      </w:tr>
      <w:tr w14:paraId="49DAC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DEA4A0">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Min DNN Similarity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34270A">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0.8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25CB4A">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Minimum fingerprint similarity required to report a candidate.</w:t>
            </w:r>
          </w:p>
        </w:tc>
      </w:tr>
      <w:tr w14:paraId="50033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F4F45F">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TOP 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CBE5B7">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675BFA">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Maximum number of candidates returned per spectrum.</w:t>
            </w:r>
          </w:p>
        </w:tc>
      </w:tr>
      <w:tr w14:paraId="4A64D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8DA577">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Device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85C6FC">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cpu</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F827B5">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 xml:space="preserve">Compute device: </w:t>
            </w:r>
            <w:r>
              <w:rPr>
                <w:rStyle w:val="15"/>
                <w:rFonts w:hint="default" w:ascii="Arial" w:hAnsi="Arial" w:eastAsia="宋体" w:cs="Arial"/>
                <w:kern w:val="0"/>
                <w:sz w:val="18"/>
                <w:szCs w:val="18"/>
                <w:lang w:val="en-US" w:eastAsia="zh-CN" w:bidi="ar"/>
              </w:rPr>
              <w:t>cpu</w:t>
            </w:r>
            <w:r>
              <w:rPr>
                <w:rFonts w:hint="default" w:ascii="Arial" w:hAnsi="Arial" w:eastAsia="宋体" w:cs="Arial"/>
                <w:kern w:val="0"/>
                <w:sz w:val="18"/>
                <w:szCs w:val="18"/>
                <w:lang w:val="en-US" w:eastAsia="zh-CN" w:bidi="ar"/>
              </w:rPr>
              <w:t xml:space="preserve"> or </w:t>
            </w:r>
            <w:r>
              <w:rPr>
                <w:rStyle w:val="15"/>
                <w:rFonts w:hint="default" w:ascii="Arial" w:hAnsi="Arial" w:eastAsia="宋体" w:cs="Arial"/>
                <w:kern w:val="0"/>
                <w:sz w:val="18"/>
                <w:szCs w:val="18"/>
                <w:lang w:val="en-US" w:eastAsia="zh-CN" w:bidi="ar"/>
              </w:rPr>
              <w:t>cuda</w:t>
            </w:r>
            <w:r>
              <w:rPr>
                <w:rFonts w:hint="default" w:ascii="Arial" w:hAnsi="Arial" w:eastAsia="宋体" w:cs="Arial"/>
                <w:kern w:val="0"/>
                <w:sz w:val="18"/>
                <w:szCs w:val="18"/>
                <w:lang w:val="en-US" w:eastAsia="zh-CN" w:bidi="ar"/>
              </w:rPr>
              <w:t>.</w:t>
            </w:r>
          </w:p>
        </w:tc>
      </w:tr>
    </w:tbl>
    <w:p w14:paraId="221367B0">
      <w:pPr>
        <w:rPr>
          <w:rFonts w:hint="eastAsia"/>
          <w:lang w:val="en-US" w:eastAsia="zh-CN"/>
        </w:rPr>
      </w:pPr>
    </w:p>
    <w:p w14:paraId="383E2C27">
      <w:pPr>
        <w:pStyle w:val="5"/>
        <w:bidi w:val="0"/>
        <w:rPr>
          <w:rFonts w:hint="eastAsia"/>
          <w:lang w:val="en-US" w:eastAsia="zh-CN"/>
        </w:rPr>
      </w:pPr>
      <w:bookmarkStart w:id="36" w:name="_Toc22700"/>
      <w:r>
        <w:rPr>
          <w:rFonts w:hint="eastAsia"/>
          <w:lang w:val="en-US" w:eastAsia="zh-CN"/>
        </w:rPr>
        <w:t>④ Optional: Spectra Filters</w:t>
      </w:r>
      <w:bookmarkEnd w:id="36"/>
    </w:p>
    <w:p w14:paraId="101A2C92">
      <w:pPr>
        <w:rPr>
          <w:rFonts w:hint="eastAsia"/>
          <w:lang w:val="en-US" w:eastAsia="zh-CN"/>
        </w:rPr>
      </w:pPr>
      <w:r>
        <w:rPr>
          <w:rFonts w:hint="eastAsia"/>
          <w:lang w:val="en-US" w:eastAsia="zh-CN"/>
        </w:rPr>
        <w:t xml:space="preserve">   • Expand Spectra Filters. Optionally enter:</w:t>
      </w:r>
    </w:p>
    <w:p w14:paraId="1FA123C3">
      <w:pPr>
        <w:rPr>
          <w:rFonts w:hint="eastAsia"/>
          <w:lang w:val="en-US" w:eastAsia="zh-CN"/>
        </w:rPr>
      </w:pPr>
      <w:r>
        <w:rPr>
          <w:rFonts w:hint="eastAsia"/>
          <w:lang w:val="en-US" w:eastAsia="zh-CN"/>
        </w:rPr>
        <w:t xml:space="preserve">     - Precursor m/z List (one per line or comma-separated) and Precursor m/z Tolerance.</w:t>
      </w:r>
    </w:p>
    <w:p w14:paraId="5C1B8179">
      <w:pPr>
        <w:rPr>
          <w:rFonts w:hint="eastAsia"/>
          <w:lang w:val="en-US" w:eastAsia="zh-CN"/>
        </w:rPr>
      </w:pPr>
      <w:r>
        <w:rPr>
          <w:rFonts w:hint="eastAsia"/>
          <w:lang w:val="en-US" w:eastAsia="zh-CN"/>
        </w:rPr>
        <w:t xml:space="preserve">     - Characteristic Fragment List and Fragment m/z Tolerance.</w:t>
      </w:r>
    </w:p>
    <w:p w14:paraId="5795192B">
      <w:pPr>
        <w:rPr>
          <w:rFonts w:hint="eastAsia"/>
          <w:lang w:val="en-US" w:eastAsia="zh-CN"/>
        </w:rPr>
      </w:pPr>
      <w:r>
        <w:rPr>
          <w:rFonts w:hint="eastAsia"/>
          <w:lang w:val="en-US" w:eastAsia="zh-CN"/>
        </w:rPr>
        <w:t xml:space="preserve">     - Neutral Loss List (precursor m/z − fragment m/z) and Neutral Loss Tolerance.</w:t>
      </w:r>
    </w:p>
    <w:p w14:paraId="107A47BF">
      <w:pPr>
        <w:rPr>
          <w:rFonts w:hint="eastAsia"/>
          <w:lang w:val="en-US" w:eastAsia="zh-CN"/>
        </w:rPr>
      </w:pPr>
      <w:r>
        <w:rPr>
          <w:rFonts w:hint="eastAsia"/>
          <w:lang w:val="en-US" w:eastAsia="zh-CN"/>
        </w:rPr>
        <w:t xml:space="preserve">   • Click Filter Spectra to restrict the loaded spectra; filtered list appears in Filtered Spectra sub-tab. Click Clear Filter to restore the full list.</w:t>
      </w:r>
    </w:p>
    <w:p w14:paraId="24B2D289">
      <w:pPr>
        <w:rPr>
          <w:rFonts w:hint="eastAsia"/>
          <w:lang w:val="en-US" w:eastAsia="zh-CN"/>
        </w:rPr>
      </w:pPr>
      <w:r>
        <w:drawing>
          <wp:inline distT="0" distB="0" distL="114300" distR="114300">
            <wp:extent cx="2060575" cy="2497455"/>
            <wp:effectExtent l="0" t="0" r="9525" b="444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3"/>
                    <a:stretch>
                      <a:fillRect/>
                    </a:stretch>
                  </pic:blipFill>
                  <pic:spPr>
                    <a:xfrm>
                      <a:off x="0" y="0"/>
                      <a:ext cx="2060575" cy="2497455"/>
                    </a:xfrm>
                    <a:prstGeom prst="rect">
                      <a:avLst/>
                    </a:prstGeom>
                    <a:noFill/>
                    <a:ln>
                      <a:noFill/>
                    </a:ln>
                  </pic:spPr>
                </pic:pic>
              </a:graphicData>
            </a:graphic>
          </wp:inline>
        </w:drawing>
      </w:r>
    </w:p>
    <w:p w14:paraId="0758C188">
      <w:pPr>
        <w:pStyle w:val="5"/>
        <w:bidi w:val="0"/>
        <w:rPr>
          <w:rFonts w:hint="eastAsia"/>
          <w:lang w:val="en-US" w:eastAsia="zh-CN"/>
        </w:rPr>
      </w:pPr>
      <w:bookmarkStart w:id="37" w:name="_Toc25516"/>
      <w:r>
        <w:rPr>
          <w:rFonts w:hint="eastAsia"/>
          <w:lang w:val="en-US" w:eastAsia="zh-CN"/>
        </w:rPr>
        <w:t>⑤ Result views</w:t>
      </w:r>
      <w:bookmarkEnd w:id="37"/>
    </w:p>
    <w:p w14:paraId="708DF402">
      <w:pPr>
        <w:rPr>
          <w:rFonts w:hint="eastAsia"/>
          <w:lang w:val="en-US" w:eastAsia="zh-CN"/>
        </w:rPr>
      </w:pPr>
      <w:r>
        <w:rPr>
          <w:rFonts w:hint="eastAsia"/>
          <w:lang w:val="en-US" w:eastAsia="zh-CN"/>
        </w:rPr>
        <w:t xml:space="preserve">   Batch / single identification results are shown in the right panel:</w:t>
      </w:r>
    </w:p>
    <w:p w14:paraId="0281BF6F">
      <w:pPr>
        <w:rPr>
          <w:rFonts w:hint="eastAsia"/>
          <w:lang w:val="en-US" w:eastAsia="zh-CN"/>
        </w:rPr>
      </w:pPr>
      <w:r>
        <w:rPr>
          <w:rFonts w:hint="eastAsia"/>
          <w:lang w:val="en-US" w:eastAsia="zh-CN"/>
        </w:rPr>
        <w:t xml:space="preserve">  </w:t>
      </w:r>
      <w:r>
        <w:rPr>
          <w:rFonts w:hint="eastAsia"/>
          <w:b/>
          <w:bCs/>
          <w:lang w:val="en-US" w:eastAsia="zh-CN"/>
        </w:rPr>
        <w:t xml:space="preserve"> Identification Results (Basic)</w:t>
      </w:r>
    </w:p>
    <w:p w14:paraId="5B07DBD7">
      <w:pPr>
        <w:ind w:firstLine="210" w:firstLineChars="100"/>
        <w:rPr>
          <w:rFonts w:hint="eastAsia"/>
          <w:lang w:val="en-US" w:eastAsia="zh-CN"/>
        </w:rPr>
      </w:pPr>
      <w:r>
        <w:rPr>
          <w:rFonts w:hint="eastAsia"/>
          <w:lang w:val="en-US" w:eastAsia="zh-CN"/>
        </w:rPr>
        <w:t xml:space="preserve">   • Table of basic search hits: spectrum index, candidate compound, similarity, m/z, etc. Select a row to view details or structure if available. Click a row to view structure and spectrum comparison, After manual confirmation, click the green </w:t>
      </w:r>
      <w:r>
        <w:rPr>
          <w:rFonts w:hint="eastAsia"/>
          <w:highlight w:val="green"/>
          <w:lang w:val="en-US" w:eastAsia="zh-CN"/>
        </w:rPr>
        <w:t>Add</w:t>
      </w:r>
      <w:r>
        <w:rPr>
          <w:rFonts w:hint="eastAsia"/>
          <w:lang w:val="en-US" w:eastAsia="zh-CN"/>
        </w:rPr>
        <w:t xml:space="preserve"> button after each line to add the results to the final annotation result:</w:t>
      </w:r>
    </w:p>
    <w:p w14:paraId="4B614A0F">
      <w:pPr>
        <w:rPr>
          <w:rFonts w:hint="default"/>
          <w:lang w:val="en-US" w:eastAsia="zh-CN"/>
        </w:rPr>
      </w:pPr>
    </w:p>
    <w:p w14:paraId="59D8A48D">
      <w:pPr>
        <w:jc w:val="center"/>
        <w:rPr>
          <w:rFonts w:hint="eastAsia"/>
          <w:lang w:val="en-US" w:eastAsia="zh-CN"/>
        </w:rPr>
      </w:pPr>
      <w:r>
        <w:drawing>
          <wp:inline distT="0" distB="0" distL="114300" distR="114300">
            <wp:extent cx="5226050" cy="3134995"/>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26050" cy="3134995"/>
                    </a:xfrm>
                    <a:prstGeom prst="rect">
                      <a:avLst/>
                    </a:prstGeom>
                    <a:noFill/>
                    <a:ln>
                      <a:noFill/>
                    </a:ln>
                  </pic:spPr>
                </pic:pic>
              </a:graphicData>
            </a:graphic>
          </wp:inline>
        </w:drawing>
      </w:r>
    </w:p>
    <w:p w14:paraId="695296D3">
      <w:pPr>
        <w:rPr>
          <w:rFonts w:hint="eastAsia"/>
          <w:b/>
          <w:bCs/>
          <w:lang w:val="en-US" w:eastAsia="zh-CN"/>
        </w:rPr>
      </w:pPr>
      <w:r>
        <w:rPr>
          <w:rFonts w:hint="eastAsia"/>
          <w:lang w:val="en-US" w:eastAsia="zh-CN"/>
        </w:rPr>
        <w:t xml:space="preserve">   </w:t>
      </w:r>
      <w:r>
        <w:rPr>
          <w:rFonts w:hint="eastAsia"/>
          <w:b/>
          <w:bCs/>
          <w:lang w:val="en-US" w:eastAsia="zh-CN"/>
        </w:rPr>
        <w:t>Identification Results (AI)</w:t>
      </w:r>
    </w:p>
    <w:p w14:paraId="64672729">
      <w:pPr>
        <w:rPr>
          <w:rFonts w:hint="eastAsia"/>
          <w:lang w:val="en-US" w:eastAsia="zh-CN"/>
        </w:rPr>
      </w:pPr>
      <w:r>
        <w:rPr>
          <w:rFonts w:hint="eastAsia"/>
          <w:lang w:val="en-US" w:eastAsia="zh-CN"/>
        </w:rPr>
        <w:t xml:space="preserve">   • </w:t>
      </w:r>
      <w:r>
        <w:rPr>
          <w:rFonts w:hint="eastAsia"/>
          <w:b/>
          <w:bCs/>
          <w:lang w:val="en-US" w:eastAsia="zh-CN"/>
        </w:rPr>
        <w:t>Table of AI search hits</w:t>
      </w:r>
      <w:r>
        <w:rPr>
          <w:rFonts w:hint="eastAsia"/>
          <w:lang w:val="en-US" w:eastAsia="zh-CN"/>
        </w:rPr>
        <w:t xml:space="preserve">: columns such as rank, compound name, SMILES, formula, molecular weight, experimental/theoretical m/z, m/z diff, DNN similarity, After manual confirmation, click the green </w:t>
      </w:r>
      <w:r>
        <w:rPr>
          <w:rFonts w:hint="eastAsia"/>
          <w:highlight w:val="green"/>
          <w:lang w:val="en-US" w:eastAsia="zh-CN"/>
        </w:rPr>
        <w:t>Add</w:t>
      </w:r>
      <w:r>
        <w:rPr>
          <w:rFonts w:hint="eastAsia"/>
          <w:lang w:val="en-US" w:eastAsia="zh-CN"/>
        </w:rPr>
        <w:t xml:space="preserve"> button after each line to add the results to the final annotation result. </w:t>
      </w:r>
    </w:p>
    <w:p w14:paraId="315727DD">
      <w:pPr>
        <w:jc w:val="center"/>
        <w:rPr>
          <w:rFonts w:hint="eastAsia"/>
          <w:lang w:val="en-US" w:eastAsia="zh-CN"/>
        </w:rPr>
      </w:pPr>
      <w:r>
        <w:drawing>
          <wp:inline distT="0" distB="0" distL="114300" distR="114300">
            <wp:extent cx="5392420" cy="3241675"/>
            <wp:effectExtent l="0" t="0" r="508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5392420" cy="3241675"/>
                    </a:xfrm>
                    <a:prstGeom prst="rect">
                      <a:avLst/>
                    </a:prstGeom>
                    <a:noFill/>
                    <a:ln>
                      <a:noFill/>
                    </a:ln>
                  </pic:spPr>
                </pic:pic>
              </a:graphicData>
            </a:graphic>
          </wp:inline>
        </w:drawing>
      </w:r>
    </w:p>
    <w:p w14:paraId="3E50516D">
      <w:pPr>
        <w:rPr>
          <w:rFonts w:hint="default"/>
          <w:lang w:val="en-US" w:eastAsia="zh-CN"/>
        </w:rPr>
      </w:pPr>
    </w:p>
    <w:p w14:paraId="2EF778B5">
      <w:pPr>
        <w:numPr>
          <w:ilvl w:val="0"/>
          <w:numId w:val="0"/>
        </w:numPr>
        <w:ind w:leftChars="0" w:firstLine="210" w:firstLineChars="100"/>
        <w:rPr>
          <w:rFonts w:hint="eastAsia"/>
          <w:lang w:val="en-US" w:eastAsia="zh-CN"/>
        </w:rPr>
      </w:pPr>
      <w:r>
        <w:rPr>
          <w:rFonts w:hint="eastAsia"/>
          <w:lang w:val="en-US" w:eastAsia="zh-CN"/>
        </w:rPr>
        <w:t>• Double click on each row to view the MS/MS spectrum attribution and predict the parts of the structure that are prone to neutral loss:</w:t>
      </w:r>
    </w:p>
    <w:p w14:paraId="14F7AB75">
      <w:pPr>
        <w:numPr>
          <w:ilvl w:val="0"/>
          <w:numId w:val="0"/>
        </w:numPr>
        <w:ind w:leftChars="0" w:firstLine="210" w:firstLineChars="100"/>
        <w:rPr>
          <w:rFonts w:hint="eastAsia"/>
          <w:lang w:val="en-US" w:eastAsia="zh-CN"/>
        </w:rPr>
      </w:pPr>
    </w:p>
    <w:p w14:paraId="21F56257">
      <w:pPr>
        <w:numPr>
          <w:ilvl w:val="0"/>
          <w:numId w:val="0"/>
        </w:numPr>
        <w:ind w:leftChars="0" w:firstLine="210" w:firstLineChars="100"/>
        <w:jc w:val="both"/>
        <w:rPr>
          <w:rFonts w:hint="eastAsia"/>
          <w:lang w:val="en-US" w:eastAsia="zh-CN"/>
        </w:rPr>
      </w:pPr>
      <w:r>
        <w:drawing>
          <wp:inline distT="0" distB="0" distL="114300" distR="114300">
            <wp:extent cx="5391150" cy="3395345"/>
            <wp:effectExtent l="0" t="0" r="6350" b="825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6"/>
                    <a:stretch>
                      <a:fillRect/>
                    </a:stretch>
                  </pic:blipFill>
                  <pic:spPr>
                    <a:xfrm>
                      <a:off x="0" y="0"/>
                      <a:ext cx="5391150" cy="3395345"/>
                    </a:xfrm>
                    <a:prstGeom prst="rect">
                      <a:avLst/>
                    </a:prstGeom>
                    <a:noFill/>
                    <a:ln>
                      <a:noFill/>
                    </a:ln>
                  </pic:spPr>
                </pic:pic>
              </a:graphicData>
            </a:graphic>
          </wp:inline>
        </w:drawing>
      </w:r>
    </w:p>
    <w:p w14:paraId="350A6601">
      <w:pPr>
        <w:rPr>
          <w:rFonts w:hint="eastAsia"/>
          <w:lang w:val="en-US" w:eastAsia="zh-CN"/>
        </w:rPr>
      </w:pPr>
      <w:r>
        <w:rPr>
          <w:rFonts w:hint="eastAsia"/>
          <w:lang w:val="en-US" w:eastAsia="zh-CN"/>
        </w:rPr>
        <w:t xml:space="preserve">  </w:t>
      </w:r>
      <w:r>
        <w:rPr>
          <w:rFonts w:hint="eastAsia"/>
          <w:i/>
          <w:iCs/>
          <w:lang w:val="en-US" w:eastAsia="zh-CN"/>
        </w:rPr>
        <w:t xml:space="preserve"> </w:t>
      </w:r>
      <w:r>
        <w:rPr>
          <w:rFonts w:hint="eastAsia"/>
          <w:b/>
          <w:bCs/>
          <w:i w:val="0"/>
          <w:iCs w:val="0"/>
          <w:lang w:val="en-US" w:eastAsia="zh-CN"/>
        </w:rPr>
        <w:t>Filtered Spectra</w:t>
      </w:r>
    </w:p>
    <w:p w14:paraId="04572DAA">
      <w:pPr>
        <w:rPr>
          <w:rFonts w:hint="eastAsia"/>
          <w:lang w:val="en-US" w:eastAsia="zh-CN"/>
        </w:rPr>
      </w:pPr>
      <w:r>
        <w:rPr>
          <w:rFonts w:hint="eastAsia"/>
          <w:lang w:val="en-US" w:eastAsia="zh-CN"/>
        </w:rPr>
        <w:t xml:space="preserve">   • Spectra that remain after applying Spectra Filters.</w:t>
      </w:r>
    </w:p>
    <w:p w14:paraId="5363BBFD">
      <w:pPr>
        <w:jc w:val="center"/>
        <w:rPr>
          <w:rFonts w:hint="eastAsia"/>
          <w:lang w:val="en-US" w:eastAsia="zh-CN"/>
        </w:rPr>
      </w:pPr>
      <w:r>
        <w:drawing>
          <wp:inline distT="0" distB="0" distL="114300" distR="114300">
            <wp:extent cx="5610225" cy="3509010"/>
            <wp:effectExtent l="0" t="0" r="3175" b="889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7"/>
                    <a:stretch>
                      <a:fillRect/>
                    </a:stretch>
                  </pic:blipFill>
                  <pic:spPr>
                    <a:xfrm>
                      <a:off x="0" y="0"/>
                      <a:ext cx="5610225" cy="3509010"/>
                    </a:xfrm>
                    <a:prstGeom prst="rect">
                      <a:avLst/>
                    </a:prstGeom>
                    <a:noFill/>
                    <a:ln>
                      <a:noFill/>
                    </a:ln>
                  </pic:spPr>
                </pic:pic>
              </a:graphicData>
            </a:graphic>
          </wp:inline>
        </w:drawing>
      </w:r>
    </w:p>
    <w:p w14:paraId="185E82CD">
      <w:pPr>
        <w:rPr>
          <w:rFonts w:hint="eastAsia"/>
          <w:lang w:val="en-US" w:eastAsia="zh-CN"/>
        </w:rPr>
      </w:pPr>
      <w:r>
        <w:rPr>
          <w:rFonts w:hint="eastAsia"/>
          <w:lang w:val="en-US" w:eastAsia="zh-CN"/>
        </w:rPr>
        <w:t xml:space="preserve"> </w:t>
      </w:r>
    </w:p>
    <w:p w14:paraId="46E30EBC">
      <w:pPr>
        <w:pStyle w:val="5"/>
        <w:bidi w:val="0"/>
        <w:rPr>
          <w:rFonts w:hint="eastAsia"/>
          <w:lang w:val="en-US" w:eastAsia="zh-CN"/>
        </w:rPr>
      </w:pPr>
      <w:bookmarkStart w:id="38" w:name="_Toc24625"/>
      <w:r>
        <w:rPr>
          <w:rFonts w:hint="eastAsia"/>
          <w:lang w:val="en-US" w:eastAsia="zh-CN"/>
        </w:rPr>
        <w:t>⑥ Output and export</w:t>
      </w:r>
      <w:bookmarkEnd w:id="38"/>
    </w:p>
    <w:p w14:paraId="1902D0BF">
      <w:pPr>
        <w:rPr>
          <w:rFonts w:hint="eastAsia"/>
          <w:lang w:val="en-US" w:eastAsia="zh-CN"/>
        </w:rPr>
      </w:pPr>
      <w:r>
        <w:rPr>
          <w:rFonts w:hint="eastAsia"/>
          <w:lang w:val="en-US" w:eastAsia="zh-CN"/>
        </w:rPr>
        <w:t xml:space="preserve">   • Identification results are displayed in-table; you can copy or export from the result sub-tabs (e.g. Export to CSV in Spectrum Data, or table export in result tabs where provided).</w:t>
      </w:r>
    </w:p>
    <w:p w14:paraId="31710235">
      <w:pPr>
        <w:rPr>
          <w:rFonts w:hint="eastAsia"/>
          <w:lang w:val="en-US" w:eastAsia="zh-CN"/>
        </w:rPr>
      </w:pPr>
      <w:r>
        <w:rPr>
          <w:rFonts w:hint="eastAsia"/>
          <w:lang w:val="en-US" w:eastAsia="zh-CN"/>
        </w:rPr>
        <w:t xml:space="preserve">   • No fixed folder structure like Batch Metabolomics; outputs are primarily on-screen tables and any user-triggered export paths.</w:t>
      </w:r>
    </w:p>
    <w:p w14:paraId="56823771">
      <w:pPr>
        <w:rPr>
          <w:rFonts w:hint="eastAsia"/>
          <w:lang w:val="en-US" w:eastAsia="zh-CN"/>
        </w:rPr>
      </w:pPr>
    </w:p>
    <w:p w14:paraId="63EE0CE6">
      <w:pPr>
        <w:pStyle w:val="4"/>
        <w:bidi w:val="0"/>
        <w:rPr>
          <w:rFonts w:hint="eastAsia"/>
          <w:lang w:val="en-US" w:eastAsia="zh-CN"/>
        </w:rPr>
      </w:pPr>
      <w:bookmarkStart w:id="39" w:name="_Toc2637"/>
      <w:bookmarkStart w:id="40" w:name="_Toc10056"/>
      <w:r>
        <w:rPr>
          <w:rFonts w:hint="eastAsia"/>
          <w:lang w:val="en-US" w:eastAsia="zh-CN"/>
        </w:rPr>
        <w:t>4) FAQ</w:t>
      </w:r>
      <w:bookmarkEnd w:id="39"/>
      <w:bookmarkEnd w:id="40"/>
    </w:p>
    <w:p w14:paraId="4FF8A66A">
      <w:pPr>
        <w:rPr>
          <w:rFonts w:hint="eastAsia"/>
          <w:b/>
          <w:bCs/>
          <w:lang w:val="en-US" w:eastAsia="zh-CN"/>
        </w:rPr>
      </w:pPr>
      <w:r>
        <w:rPr>
          <w:rFonts w:hint="eastAsia"/>
          <w:b/>
          <w:bCs/>
          <w:lang w:val="en-US" w:eastAsia="zh-CN"/>
        </w:rPr>
        <w:t>1. "Please select mass spectrum file" or database not loaded</w:t>
      </w:r>
    </w:p>
    <w:p w14:paraId="166DF6D0">
      <w:pPr>
        <w:rPr>
          <w:rFonts w:hint="eastAsia"/>
          <w:lang w:val="en-US" w:eastAsia="zh-CN"/>
        </w:rPr>
      </w:pPr>
      <w:r>
        <w:rPr>
          <w:rFonts w:hint="eastAsia"/>
          <w:lang w:val="en-US" w:eastAsia="zh-CN"/>
        </w:rPr>
        <w:t xml:space="preserve">   Load the MGF file with Load Mass Spectrum File first. For Basic Search load the MGF database with Load Database; for AI Search load the NPZ database with Load Database and ensure the status shows "Database: Loaded".</w:t>
      </w:r>
    </w:p>
    <w:p w14:paraId="43C87F8B">
      <w:pPr>
        <w:rPr>
          <w:rFonts w:hint="eastAsia"/>
          <w:b/>
          <w:bCs/>
          <w:lang w:val="en-US" w:eastAsia="zh-CN"/>
        </w:rPr>
      </w:pPr>
      <w:r>
        <w:rPr>
          <w:rFonts w:hint="eastAsia"/>
          <w:b/>
          <w:bCs/>
          <w:lang w:val="en-US" w:eastAsia="zh-CN"/>
        </w:rPr>
        <w:t>2. No or few AI search hits</w:t>
      </w:r>
    </w:p>
    <w:p w14:paraId="4A44809F">
      <w:pPr>
        <w:rPr>
          <w:rFonts w:hint="eastAsia"/>
          <w:lang w:val="en-US" w:eastAsia="zh-CN"/>
        </w:rPr>
      </w:pPr>
      <w:r>
        <w:rPr>
          <w:rFonts w:hint="eastAsia"/>
          <w:lang w:val="en-US" w:eastAsia="zh-CN"/>
        </w:rPr>
        <w:t xml:space="preserve">   Check Acquisition Mode (Positive/Negative) matches your data. Lower Min DNN Similarity (e.g. to 0.5) or increase Mass Tolerance slightly. Ensure the NPZ database contains compounds in the relevant mass range and that the DNN checkpoint matches the chosen Model Type (Standard DNN vs Transformer DNN).</w:t>
      </w:r>
    </w:p>
    <w:p w14:paraId="1B6D176A">
      <w:pPr>
        <w:rPr>
          <w:rFonts w:hint="eastAsia"/>
          <w:b/>
          <w:bCs/>
          <w:lang w:val="en-US" w:eastAsia="zh-CN"/>
        </w:rPr>
      </w:pPr>
      <w:r>
        <w:rPr>
          <w:rFonts w:hint="eastAsia"/>
          <w:b/>
          <w:bCs/>
          <w:lang w:val="en-US" w:eastAsia="zh-CN"/>
        </w:rPr>
        <w:t>3. Basic Search vs AI Search</w:t>
      </w:r>
    </w:p>
    <w:p w14:paraId="5894F7E6">
      <w:pPr>
        <w:rPr>
          <w:rFonts w:hint="eastAsia"/>
          <w:lang w:val="en-US" w:eastAsia="zh-CN"/>
        </w:rPr>
      </w:pPr>
      <w:r>
        <w:rPr>
          <w:rFonts w:hint="eastAsia"/>
          <w:lang w:val="en-US" w:eastAsia="zh-CN"/>
        </w:rPr>
        <w:t xml:space="preserve">   Basic Search uses raw spectral similarity (cosine, dot product, or Pearson) against an MGF spectral library. AI Search uses DNN-generated fingerprints and an NPZ fingerprint database; it is typically more robust to instrument differences and can use a large compound set (e.g. MSFPDB).</w:t>
      </w:r>
    </w:p>
    <w:p w14:paraId="2002C66E">
      <w:pPr>
        <w:rPr>
          <w:rFonts w:hint="eastAsia"/>
          <w:b/>
          <w:bCs/>
          <w:lang w:val="en-US" w:eastAsia="zh-CN"/>
        </w:rPr>
      </w:pPr>
      <w:r>
        <w:rPr>
          <w:rFonts w:hint="eastAsia"/>
          <w:b/>
          <w:bCs/>
          <w:lang w:val="en-US" w:eastAsia="zh-CN"/>
        </w:rPr>
        <w:t>4. Supported ion types for mass filtering (AI Search)</w:t>
      </w:r>
    </w:p>
    <w:p w14:paraId="40D068AC">
      <w:pPr>
        <w:rPr>
          <w:rFonts w:hint="eastAsia"/>
          <w:lang w:val="en-US" w:eastAsia="zh-CN"/>
        </w:rPr>
      </w:pPr>
      <w:r>
        <w:rPr>
          <w:rFonts w:hint="eastAsia"/>
          <w:lang w:val="en-US" w:eastAsia="zh-CN"/>
        </w:rPr>
        <w:t xml:space="preserve">   The tool auto-detects ion type from the spectrum metadata. Supported types include [M+H]+, [M-H]-, [M-H-H]2-, [M+Na]+, [M+K]+, [M+2H]2+, [M-2H]2-, [M+2Na]2+ and similar. Mass filtering is applied using the detected type before ranking by DNN similarity.</w:t>
      </w:r>
    </w:p>
    <w:p w14:paraId="2B78948E">
      <w:pPr>
        <w:rPr>
          <w:rFonts w:hint="eastAsia"/>
          <w:b/>
          <w:bCs/>
          <w:lang w:val="en-US" w:eastAsia="zh-CN"/>
        </w:rPr>
      </w:pPr>
      <w:r>
        <w:rPr>
          <w:rFonts w:hint="eastAsia"/>
          <w:b/>
          <w:bCs/>
          <w:lang w:val="en-US" w:eastAsia="zh-CN"/>
        </w:rPr>
        <w:t>5. Filter Spectra: when to use</w:t>
      </w:r>
    </w:p>
    <w:p w14:paraId="1C3A19B5">
      <w:pPr>
        <w:rPr>
          <w:rFonts w:hint="eastAsia"/>
          <w:lang w:val="en-US" w:eastAsia="zh-CN"/>
        </w:rPr>
      </w:pPr>
      <w:r>
        <w:rPr>
          <w:rFonts w:hint="eastAsia"/>
          <w:lang w:val="en-US" w:eastAsia="zh-CN"/>
        </w:rPr>
        <w:t xml:space="preserve">   Use Spectra Filters to restrict identification to spectra that contain certain precursor m/z, characteristic fragments, or neutral losses (e.g. 18.015 for water loss). This reduces runtime and focuses on subsets of interest.</w:t>
      </w:r>
    </w:p>
    <w:p w14:paraId="0DB07D6B">
      <w:pPr>
        <w:pStyle w:val="4"/>
        <w:bidi w:val="0"/>
        <w:rPr>
          <w:rFonts w:hint="eastAsia"/>
          <w:lang w:val="en-US" w:eastAsia="zh-CN"/>
        </w:rPr>
      </w:pPr>
      <w:bookmarkStart w:id="41" w:name="_Toc7299"/>
      <w:bookmarkStart w:id="42" w:name="_Toc21498"/>
      <w:r>
        <w:rPr>
          <w:rFonts w:hint="eastAsia"/>
          <w:lang w:val="en-US" w:eastAsia="zh-CN"/>
        </w:rPr>
        <w:t>5) Relation to Other Modules</w:t>
      </w:r>
      <w:bookmarkEnd w:id="41"/>
      <w:bookmarkEnd w:id="42"/>
    </w:p>
    <w:p w14:paraId="23E76CCD">
      <w:pPr>
        <w:rPr>
          <w:rFonts w:hint="eastAsia"/>
          <w:lang w:val="en-US" w:eastAsia="zh-CN"/>
        </w:rPr>
      </w:pPr>
      <w:r>
        <w:rPr>
          <w:rFonts w:hint="eastAsia"/>
          <w:lang w:val="en-US" w:eastAsia="zh-CN"/>
        </w:rPr>
        <w:t xml:space="preserve">• </w:t>
      </w:r>
      <w:r>
        <w:rPr>
          <w:rFonts w:hint="eastAsia"/>
          <w:b/>
          <w:bCs/>
          <w:lang w:val="en-US" w:eastAsia="zh-CN"/>
        </w:rPr>
        <w:t>Batch Metabolomics Analysis</w:t>
      </w:r>
      <w:r>
        <w:rPr>
          <w:rFonts w:hint="eastAsia"/>
          <w:lang w:val="en-US" w:eastAsia="zh-CN"/>
        </w:rPr>
        <w:t>: Independent; works with feature tables and CSV results. MS Identification works with raw MGF and identification databases. You can use identified compounds from MS Identification to interpret or annotate batch metabolomics results in a separate workflow.</w:t>
      </w:r>
    </w:p>
    <w:p w14:paraId="750D30D6">
      <w:pPr>
        <w:rPr>
          <w:rFonts w:hint="eastAsia"/>
          <w:lang w:val="en-US" w:eastAsia="zh-CN"/>
        </w:rPr>
      </w:pPr>
      <w:r>
        <w:rPr>
          <w:rFonts w:hint="eastAsia"/>
          <w:lang w:val="en-US" w:eastAsia="zh-CN"/>
        </w:rPr>
        <w:t xml:space="preserve">• </w:t>
      </w:r>
      <w:r>
        <w:rPr>
          <w:rFonts w:hint="eastAsia"/>
          <w:b/>
          <w:bCs/>
          <w:lang w:val="en-US" w:eastAsia="zh-CN"/>
        </w:rPr>
        <w:t>Molecular Networks</w:t>
      </w:r>
      <w:r>
        <w:rPr>
          <w:rFonts w:hint="eastAsia"/>
          <w:lang w:val="en-US" w:eastAsia="zh-CN"/>
        </w:rPr>
        <w:t>: Can use the same MGF file as MS Identification. Network nodes can be annotated with identification results; some workflows allow running AI search from the network context using the same DNN and database settings.</w:t>
      </w:r>
    </w:p>
    <w:p w14:paraId="3F20C621">
      <w:pPr>
        <w:rPr>
          <w:rFonts w:hint="eastAsia"/>
          <w:lang w:val="en-US" w:eastAsia="zh-CN"/>
        </w:rPr>
      </w:pPr>
      <w:r>
        <w:rPr>
          <w:rFonts w:hint="eastAsia"/>
          <w:lang w:val="en-US" w:eastAsia="zh-CN"/>
        </w:rPr>
        <w:t xml:space="preserve">• </w:t>
      </w:r>
      <w:r>
        <w:rPr>
          <w:rFonts w:hint="eastAsia"/>
          <w:b/>
          <w:bCs/>
          <w:lang w:val="en-US" w:eastAsia="zh-CN"/>
        </w:rPr>
        <w:t>Advanced Analysis</w:t>
      </w:r>
      <w:r>
        <w:rPr>
          <w:rFonts w:hint="eastAsia"/>
          <w:lang w:val="en-US" w:eastAsia="zh-CN"/>
        </w:rPr>
        <w:t>: Can import networks and integrate metabolomics data. Identification results (e.g. compound names, SMILES) from MS Identification can support node annotation and structure display in Advanced Analysis.</w:t>
      </w:r>
    </w:p>
    <w:p w14:paraId="0BA6EB3C">
      <w:pPr>
        <w:rPr>
          <w:rFonts w:hint="eastAsia"/>
          <w:lang w:val="en-US" w:eastAsia="zh-CN"/>
        </w:rPr>
      </w:pPr>
      <w:r>
        <w:rPr>
          <w:rFonts w:hint="eastAsia"/>
          <w:lang w:val="en-US" w:eastAsia="zh-CN"/>
        </w:rPr>
        <w:t xml:space="preserve">• </w:t>
      </w:r>
      <w:r>
        <w:rPr>
          <w:rFonts w:hint="eastAsia"/>
          <w:b/>
          <w:bCs/>
          <w:lang w:val="en-US" w:eastAsia="zh-CN"/>
        </w:rPr>
        <w:t>AI DatabaseGen</w:t>
      </w:r>
      <w:r>
        <w:rPr>
          <w:rFonts w:hint="eastAsia"/>
          <w:lang w:val="en-US" w:eastAsia="zh-CN"/>
        </w:rPr>
        <w:t>: Generates NPZ fingerprint databases from SMILES (e.g. for use as the Database in AI Search). Use AI DatabaseGen to build or update the database that MS Identification loads for Batch Identify All Spectra.</w:t>
      </w:r>
    </w:p>
    <w:p w14:paraId="0E99B4F3">
      <w:pPr>
        <w:rPr>
          <w:rFonts w:hint="eastAsia"/>
          <w:lang w:val="en-US" w:eastAsia="zh-CN"/>
        </w:rPr>
      </w:pPr>
    </w:p>
    <w:p w14:paraId="2B277BA7">
      <w:pPr>
        <w:pStyle w:val="3"/>
        <w:keepNext/>
        <w:keepLines/>
        <w:pageBreakBefore w:val="0"/>
        <w:widowControl w:val="0"/>
        <w:numPr>
          <w:ilvl w:val="1"/>
          <w:numId w:val="1"/>
        </w:numPr>
        <w:kinsoku/>
        <w:wordWrap/>
        <w:overflowPunct/>
        <w:topLinePunct w:val="0"/>
        <w:autoSpaceDE/>
        <w:autoSpaceDN/>
        <w:bidi w:val="0"/>
        <w:adjustRightInd/>
        <w:snapToGrid/>
        <w:spacing w:line="413" w:lineRule="auto"/>
        <w:ind w:left="0" w:leftChars="0" w:firstLine="0" w:firstLineChars="0"/>
        <w:textAlignment w:val="auto"/>
        <w:rPr>
          <w:rFonts w:hint="default"/>
          <w:lang w:val="en-US" w:eastAsia="zh-CN"/>
        </w:rPr>
      </w:pPr>
      <w:bookmarkStart w:id="43" w:name="_Toc7169"/>
      <w:bookmarkStart w:id="44" w:name="_Toc19667"/>
      <w:r>
        <w:rPr>
          <w:rFonts w:hint="eastAsia"/>
          <w:lang w:val="en-US" w:eastAsia="zh-CN"/>
        </w:rPr>
        <w:t>Fusion Molecular Networks (FMN)</w:t>
      </w:r>
      <w:bookmarkEnd w:id="43"/>
      <w:bookmarkEnd w:id="44"/>
    </w:p>
    <w:p w14:paraId="734C1C54">
      <w:pPr>
        <w:pStyle w:val="4"/>
        <w:bidi w:val="0"/>
        <w:rPr>
          <w:rFonts w:hint="default"/>
          <w:lang w:val="en-US" w:eastAsia="zh-CN"/>
        </w:rPr>
      </w:pPr>
      <w:bookmarkStart w:id="45" w:name="_Toc997"/>
      <w:bookmarkStart w:id="46" w:name="_Toc16728"/>
      <w:r>
        <w:rPr>
          <w:rFonts w:hint="default"/>
          <w:lang w:val="en-US" w:eastAsia="zh-CN"/>
        </w:rPr>
        <w:t>1) Overview</w:t>
      </w:r>
      <w:bookmarkEnd w:id="45"/>
      <w:bookmarkEnd w:id="46"/>
    </w:p>
    <w:p w14:paraId="4DD1D31B">
      <w:pPr>
        <w:rPr>
          <w:rFonts w:hint="default"/>
          <w:lang w:val="en-US" w:eastAsia="zh-CN"/>
        </w:rPr>
      </w:pPr>
      <w:r>
        <w:rPr>
          <w:rFonts w:hint="default"/>
          <w:lang w:val="en-US" w:eastAsia="zh-CN"/>
        </w:rPr>
        <w:t>Molecular Networks constructs and visualizes molecular networks based on spectral similarity between MS/MS spectra. Main capabilities:</w:t>
      </w:r>
    </w:p>
    <w:p w14:paraId="18F1FC75">
      <w:pPr>
        <w:rPr>
          <w:rFonts w:hint="default"/>
          <w:lang w:val="en-US" w:eastAsia="zh-CN"/>
        </w:rPr>
      </w:pPr>
    </w:p>
    <w:p w14:paraId="4BC6C9DC">
      <w:pPr>
        <w:rPr>
          <w:rFonts w:hint="default"/>
          <w:lang w:val="en-US" w:eastAsia="zh-CN"/>
        </w:rPr>
      </w:pPr>
      <w:r>
        <w:rPr>
          <w:rFonts w:hint="default"/>
          <w:lang w:val="en-US" w:eastAsia="zh-CN"/>
        </w:rPr>
        <w:t>• Multiple similarity methods: Cosine similarity (spectral peak alignment), neutral loss similarity (shared fragmentation pathways), Spec2Vec (spectrum embeddings), DNN fingerprints (Standard DNN or Transformer DNN), or hierarchical fusion (combines cosine, neutral loss, and DNN methods in one network).</w:t>
      </w:r>
    </w:p>
    <w:p w14:paraId="3BE8C48A">
      <w:pPr>
        <w:rPr>
          <w:rFonts w:hint="default"/>
          <w:lang w:val="en-US" w:eastAsia="zh-CN"/>
        </w:rPr>
      </w:pPr>
      <w:r>
        <w:rPr>
          <w:rFonts w:hint="default"/>
          <w:lang w:val="en-US" w:eastAsia="zh-CN"/>
        </w:rPr>
        <w:t>• Interactive network visualization: Select network components, adjust layout (spring, kamada_kawai, etc.), customize node/edge appearance, and click nodes to view spectrum details and AI search results.</w:t>
      </w:r>
    </w:p>
    <w:p w14:paraId="2085C9E3">
      <w:pPr>
        <w:rPr>
          <w:rFonts w:hint="default"/>
          <w:lang w:val="en-US" w:eastAsia="zh-CN"/>
        </w:rPr>
      </w:pPr>
      <w:r>
        <w:rPr>
          <w:rFonts w:hint="default"/>
          <w:lang w:val="en-US" w:eastAsia="zh-CN"/>
        </w:rPr>
        <w:t>• Component analysis and export: Component table with statistics (nodes, edges, density), export network to XGMML, export MGF, export component table to CSV.</w:t>
      </w:r>
    </w:p>
    <w:p w14:paraId="462AFC5D">
      <w:pPr>
        <w:rPr>
          <w:rFonts w:hint="default"/>
          <w:lang w:val="en-US" w:eastAsia="zh-CN"/>
        </w:rPr>
      </w:pPr>
      <w:r>
        <w:rPr>
          <w:rFonts w:hint="default"/>
          <w:lang w:val="en-US" w:eastAsia="zh-CN"/>
        </w:rPr>
        <w:t>• Optional filters: Metabolomics filter (feature table with experimental/control groups and ratio threshold) or reactant filter (exclude spectra matching a reactant MGF by RT, m/z, and cosine similarity).</w:t>
      </w:r>
    </w:p>
    <w:p w14:paraId="17F67DD8">
      <w:pPr>
        <w:rPr>
          <w:rFonts w:hint="default"/>
          <w:lang w:val="en-US" w:eastAsia="zh-CN"/>
        </w:rPr>
      </w:pPr>
      <w:r>
        <w:rPr>
          <w:rFonts w:hint="default"/>
          <w:lang w:val="en-US" w:eastAsia="zh-CN"/>
        </w:rPr>
        <w:t>• Optional AI Search: After network building, run DNN-based compound identification on network nodes; results appear when clicking nodes.</w:t>
      </w:r>
    </w:p>
    <w:p w14:paraId="1833DEBF">
      <w:pPr>
        <w:rPr>
          <w:rFonts w:hint="default"/>
          <w:lang w:val="en-US" w:eastAsia="zh-CN"/>
        </w:rPr>
      </w:pPr>
    </w:p>
    <w:p w14:paraId="25E60DB9">
      <w:pPr>
        <w:pStyle w:val="4"/>
        <w:bidi w:val="0"/>
        <w:rPr>
          <w:rFonts w:hint="default"/>
          <w:lang w:val="en-US" w:eastAsia="zh-CN"/>
        </w:rPr>
      </w:pPr>
      <w:bookmarkStart w:id="47" w:name="_Toc25741"/>
      <w:bookmarkStart w:id="48" w:name="_Toc19789"/>
      <w:r>
        <w:rPr>
          <w:rFonts w:hint="default"/>
          <w:lang w:val="en-US" w:eastAsia="zh-CN"/>
        </w:rPr>
        <w:t>2) Interface Layout</w:t>
      </w:r>
      <w:bookmarkEnd w:id="47"/>
      <w:bookmarkEnd w:id="48"/>
    </w:p>
    <w:p w14:paraId="7B61143C">
      <w:pPr>
        <w:rPr>
          <w:rFonts w:hint="default"/>
          <w:lang w:val="en-US" w:eastAsia="zh-CN"/>
        </w:rPr>
      </w:pPr>
      <w:r>
        <w:rPr>
          <w:rFonts w:hint="default"/>
          <w:lang w:val="en-US" w:eastAsia="zh-CN"/>
        </w:rPr>
        <w:t>The tab is split into a left control panel and a right visualization panel:</w:t>
      </w:r>
    </w:p>
    <w:p w14:paraId="59242519">
      <w:pPr>
        <w:rPr>
          <w:rFonts w:hint="default"/>
          <w:lang w:val="en-US" w:eastAsia="zh-CN"/>
        </w:rPr>
      </w:pPr>
      <w:r>
        <w:rPr>
          <w:rFonts w:hint="default"/>
          <w:b/>
          <w:bCs/>
          <w:lang w:val="en-US" w:eastAsia="zh-CN"/>
        </w:rPr>
        <w:t>Left panel</w:t>
      </w:r>
      <w:r>
        <w:rPr>
          <w:rFonts w:hint="default"/>
          <w:lang w:val="en-US" w:eastAsia="zh-CN"/>
        </w:rPr>
        <w:t>: Experiment Path Setting (Single Experiment Path), MS/MS Data Input (MGF File), Filter Settings (Metabolomics Filter: feature table, experimental/control groups, ratio threshold; Reactant Filter: reactant MGF, RT/m/z/cosine tolerances), Analysis Parameters (similarity method, threshold, max edges, min peaks, min intensity, max component size; for hierarchical fusion: per-method thresholds and max edges, model paths), AI Search Parameters (optional: DNN model, AI database, mass tolerance, DNN similarity, min similarity, max candidates, max spectra), Analysis Control (Start Network Analysis, Stop Analysis), Result Export (Export All Results), progress bar, Analysis Log.</w:t>
      </w:r>
    </w:p>
    <w:p w14:paraId="2BD72F2A">
      <w:pPr>
        <w:rPr>
          <w:rFonts w:hint="default"/>
          <w:lang w:val="en-US" w:eastAsia="zh-CN"/>
        </w:rPr>
      </w:pPr>
      <w:r>
        <w:rPr>
          <w:rFonts w:hint="default"/>
          <w:b/>
          <w:bCs/>
          <w:lang w:val="en-US" w:eastAsia="zh-CN"/>
        </w:rPr>
        <w:t>Right panel</w:t>
      </w:r>
      <w:r>
        <w:rPr>
          <w:rFonts w:hint="default"/>
          <w:lang w:val="en-US" w:eastAsia="zh-CN"/>
        </w:rPr>
        <w:t>: Select Network Component dropdown, molecular weight search, Network Visualization (interactive graph), Plot Parameters (General: layout, iterations, figure size; Node: size, color, labels; Edge: width, color), Component Table (network statistics per component). Click nodes to view spectrum info and AI search candidates.</w:t>
      </w:r>
    </w:p>
    <w:p w14:paraId="1FCD3ECD">
      <w:pPr>
        <w:rPr>
          <w:rFonts w:hint="default"/>
          <w:lang w:val="en-US" w:eastAsia="zh-CN"/>
        </w:rPr>
      </w:pPr>
      <w:r>
        <w:drawing>
          <wp:inline distT="0" distB="0" distL="114300" distR="114300">
            <wp:extent cx="6184900" cy="3864610"/>
            <wp:effectExtent l="0" t="0" r="0" b="889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8"/>
                    <a:stretch>
                      <a:fillRect/>
                    </a:stretch>
                  </pic:blipFill>
                  <pic:spPr>
                    <a:xfrm>
                      <a:off x="0" y="0"/>
                      <a:ext cx="6184900" cy="3864610"/>
                    </a:xfrm>
                    <a:prstGeom prst="rect">
                      <a:avLst/>
                    </a:prstGeom>
                    <a:noFill/>
                    <a:ln>
                      <a:noFill/>
                    </a:ln>
                  </pic:spPr>
                </pic:pic>
              </a:graphicData>
            </a:graphic>
          </wp:inline>
        </w:drawing>
      </w:r>
    </w:p>
    <w:p w14:paraId="1ABBBD39">
      <w:pPr>
        <w:pStyle w:val="4"/>
        <w:bidi w:val="0"/>
        <w:rPr>
          <w:rFonts w:hint="default"/>
          <w:lang w:val="en-US" w:eastAsia="zh-CN"/>
        </w:rPr>
      </w:pPr>
      <w:bookmarkStart w:id="49" w:name="_Toc24274"/>
      <w:bookmarkStart w:id="50" w:name="_Toc4432"/>
      <w:r>
        <w:rPr>
          <w:rFonts w:hint="default"/>
          <w:lang w:val="en-US" w:eastAsia="zh-CN"/>
        </w:rPr>
        <w:t>3) Workflow</w:t>
      </w:r>
      <w:bookmarkEnd w:id="49"/>
      <w:bookmarkEnd w:id="50"/>
    </w:p>
    <w:p w14:paraId="63C47687">
      <w:pPr>
        <w:pStyle w:val="5"/>
        <w:bidi w:val="0"/>
        <w:rPr>
          <w:rFonts w:hint="default"/>
          <w:lang w:val="en-US" w:eastAsia="zh-CN"/>
        </w:rPr>
      </w:pPr>
      <w:bookmarkStart w:id="51" w:name="_Toc14921"/>
      <w:r>
        <w:rPr>
          <w:rFonts w:hint="default"/>
          <w:lang w:val="en-US" w:eastAsia="zh-CN"/>
        </w:rPr>
        <w:t>① Set experiment path</w:t>
      </w:r>
      <w:bookmarkEnd w:id="51"/>
    </w:p>
    <w:p w14:paraId="0F71DEA0">
      <w:pPr>
        <w:rPr>
          <w:rFonts w:hint="default"/>
          <w:lang w:val="en-US" w:eastAsia="zh-CN"/>
        </w:rPr>
      </w:pPr>
      <w:r>
        <w:rPr>
          <w:rFonts w:hint="default"/>
          <w:lang w:val="en-US" w:eastAsia="zh-CN"/>
        </w:rPr>
        <w:t xml:space="preserve">   • In Experiment Path Setting, click Select Single Experiment Path and choose the folder where results (molecular_network.xgmml, network_components.csv, etc.) will be saved.</w:t>
      </w:r>
    </w:p>
    <w:p w14:paraId="51D7D501">
      <w:pPr>
        <w:rPr>
          <w:rFonts w:hint="default"/>
          <w:lang w:val="en-US" w:eastAsia="zh-CN"/>
        </w:rPr>
      </w:pPr>
      <w:r>
        <w:drawing>
          <wp:inline distT="0" distB="0" distL="114300" distR="114300">
            <wp:extent cx="2369820" cy="819785"/>
            <wp:effectExtent l="0" t="0" r="5080" b="571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9"/>
                    <a:stretch>
                      <a:fillRect/>
                    </a:stretch>
                  </pic:blipFill>
                  <pic:spPr>
                    <a:xfrm>
                      <a:off x="0" y="0"/>
                      <a:ext cx="2369820" cy="819785"/>
                    </a:xfrm>
                    <a:prstGeom prst="rect">
                      <a:avLst/>
                    </a:prstGeom>
                    <a:noFill/>
                    <a:ln>
                      <a:noFill/>
                    </a:ln>
                  </pic:spPr>
                </pic:pic>
              </a:graphicData>
            </a:graphic>
          </wp:inline>
        </w:drawing>
      </w:r>
    </w:p>
    <w:p w14:paraId="36B61216">
      <w:pPr>
        <w:pStyle w:val="5"/>
        <w:bidi w:val="0"/>
        <w:rPr>
          <w:rFonts w:hint="default"/>
          <w:lang w:val="en-US" w:eastAsia="zh-CN"/>
        </w:rPr>
      </w:pPr>
      <w:bookmarkStart w:id="52" w:name="_Toc8003"/>
      <w:r>
        <w:rPr>
          <w:rFonts w:hint="default"/>
          <w:lang w:val="en-US" w:eastAsia="zh-CN"/>
        </w:rPr>
        <w:t>② Set MGF file</w:t>
      </w:r>
      <w:bookmarkEnd w:id="52"/>
    </w:p>
    <w:p w14:paraId="111DC450">
      <w:pPr>
        <w:rPr>
          <w:rFonts w:hint="default"/>
          <w:lang w:val="en-US" w:eastAsia="zh-CN"/>
        </w:rPr>
      </w:pPr>
      <w:r>
        <w:rPr>
          <w:rFonts w:hint="default"/>
          <w:lang w:val="en-US" w:eastAsia="zh-CN"/>
        </w:rPr>
        <w:t xml:space="preserve">   • In MS/MS Data Input, click the folder icon and select your MGF file containing MS/MS spectra.</w:t>
      </w:r>
    </w:p>
    <w:p w14:paraId="05045A86">
      <w:pPr>
        <w:rPr>
          <w:rFonts w:hint="default"/>
          <w:lang w:val="en-US" w:eastAsia="zh-CN"/>
        </w:rPr>
      </w:pPr>
      <w:r>
        <w:rPr>
          <w:rFonts w:hint="default"/>
          <w:lang w:val="en-US" w:eastAsia="zh-CN"/>
        </w:rPr>
        <w:t xml:space="preserve">   • The MGF path is used when you start the analysis; spectra are filtered, normalized, and used to build the network.</w:t>
      </w:r>
    </w:p>
    <w:p w14:paraId="7D815416">
      <w:pPr>
        <w:rPr>
          <w:rFonts w:hint="default"/>
          <w:lang w:val="en-US" w:eastAsia="zh-CN"/>
        </w:rPr>
      </w:pPr>
      <w:r>
        <w:drawing>
          <wp:inline distT="0" distB="0" distL="114300" distR="114300">
            <wp:extent cx="2346325" cy="668020"/>
            <wp:effectExtent l="0" t="0" r="3175" b="508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0"/>
                    <a:stretch>
                      <a:fillRect/>
                    </a:stretch>
                  </pic:blipFill>
                  <pic:spPr>
                    <a:xfrm>
                      <a:off x="0" y="0"/>
                      <a:ext cx="2346325" cy="668020"/>
                    </a:xfrm>
                    <a:prstGeom prst="rect">
                      <a:avLst/>
                    </a:prstGeom>
                    <a:noFill/>
                    <a:ln>
                      <a:noFill/>
                    </a:ln>
                  </pic:spPr>
                </pic:pic>
              </a:graphicData>
            </a:graphic>
          </wp:inline>
        </w:drawing>
      </w:r>
    </w:p>
    <w:p w14:paraId="7E900E2E">
      <w:pPr>
        <w:pStyle w:val="5"/>
        <w:bidi w:val="0"/>
        <w:rPr>
          <w:rFonts w:hint="default"/>
          <w:lang w:val="en-US" w:eastAsia="zh-CN"/>
        </w:rPr>
      </w:pPr>
      <w:bookmarkStart w:id="53" w:name="_Toc21457"/>
      <w:r>
        <w:rPr>
          <w:rFonts w:hint="default"/>
          <w:lang w:val="en-US" w:eastAsia="zh-CN"/>
        </w:rPr>
        <w:t>③ (Optional) Configure filters</w:t>
      </w:r>
      <w:bookmarkEnd w:id="53"/>
    </w:p>
    <w:p w14:paraId="683B4172">
      <w:pPr>
        <w:rPr>
          <w:rFonts w:hint="default"/>
          <w:lang w:val="en-US" w:eastAsia="zh-CN"/>
        </w:rPr>
      </w:pPr>
      <w:r>
        <w:rPr>
          <w:rFonts w:hint="default"/>
          <w:lang w:val="en-US" w:eastAsia="zh-CN"/>
        </w:rPr>
        <w:t xml:space="preserve">   • Metabolomics Filter: Set Feature Table File to a CSV with intensity columns. Select Experimental Group and Control Group. Set Ratio Threshold (e.g. 5.0); features with (Experimental/Control) ratio below this are filtered out. Check Enable Metabolomics Filter to apply.</w:t>
      </w:r>
    </w:p>
    <w:p w14:paraId="02DFBECB">
      <w:pPr>
        <w:rPr>
          <w:rFonts w:hint="default"/>
          <w:lang w:val="en-US" w:eastAsia="zh-CN"/>
        </w:rPr>
      </w:pPr>
      <w:r>
        <w:rPr>
          <w:rFonts w:hint="default"/>
          <w:lang w:val="en-US" w:eastAsia="zh-CN"/>
        </w:rPr>
        <w:t xml:space="preserve">   • Reactant Filter: Set Reactant MGF File to an MGF of reactant spectra. Set RT Tolerance (min), MZ Tolerance (Da), and Cosine Threshold. Spectra matching reactants (by RT, m/z, and cosine similarity) are excluded. Check Enable Reactant Filter to apply.</w:t>
      </w:r>
    </w:p>
    <w:p w14:paraId="3E799794">
      <w:pPr>
        <w:rPr>
          <w:rFonts w:hint="default"/>
          <w:lang w:val="en-US" w:eastAsia="zh-CN"/>
        </w:rPr>
      </w:pPr>
      <w:r>
        <w:drawing>
          <wp:inline distT="0" distB="0" distL="114300" distR="114300">
            <wp:extent cx="2310765" cy="2515235"/>
            <wp:effectExtent l="0" t="0" r="635" b="1206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1"/>
                    <a:stretch>
                      <a:fillRect/>
                    </a:stretch>
                  </pic:blipFill>
                  <pic:spPr>
                    <a:xfrm>
                      <a:off x="0" y="0"/>
                      <a:ext cx="2310765" cy="2515235"/>
                    </a:xfrm>
                    <a:prstGeom prst="rect">
                      <a:avLst/>
                    </a:prstGeom>
                    <a:noFill/>
                    <a:ln>
                      <a:noFill/>
                    </a:ln>
                  </pic:spPr>
                </pic:pic>
              </a:graphicData>
            </a:graphic>
          </wp:inline>
        </w:drawing>
      </w:r>
    </w:p>
    <w:p w14:paraId="7712D274">
      <w:pPr>
        <w:pStyle w:val="5"/>
        <w:bidi w:val="0"/>
        <w:rPr>
          <w:rFonts w:hint="default"/>
          <w:lang w:val="en-US" w:eastAsia="zh-CN"/>
        </w:rPr>
      </w:pPr>
      <w:bookmarkStart w:id="54" w:name="_Toc16934"/>
      <w:r>
        <w:rPr>
          <w:rFonts w:hint="default"/>
          <w:lang w:val="en-US" w:eastAsia="zh-CN"/>
        </w:rPr>
        <w:t>④ Set analysis parameters</w:t>
      </w:r>
      <w:bookmarkEnd w:id="54"/>
    </w:p>
    <w:p w14:paraId="4E41D05A">
      <w:pPr>
        <w:rPr>
          <w:rFonts w:hint="default"/>
          <w:lang w:val="en-US" w:eastAsia="zh-CN"/>
        </w:rPr>
      </w:pPr>
      <w:r>
        <w:rPr>
          <w:rFonts w:hint="default"/>
          <w:lang w:val="en-US" w:eastAsia="zh-CN"/>
        </w:rPr>
        <w:t xml:space="preserve">   • Expand Analysis Parameters.</w:t>
      </w:r>
    </w:p>
    <w:p w14:paraId="390ED38C">
      <w:pPr>
        <w:rPr>
          <w:rFonts w:hint="default"/>
          <w:lang w:val="en-US" w:eastAsia="zh-CN"/>
        </w:rPr>
      </w:pPr>
      <w:r>
        <w:rPr>
          <w:rFonts w:hint="default"/>
          <w:lang w:val="en-US" w:eastAsia="zh-CN"/>
        </w:rPr>
        <w:t xml:space="preserve">   • Choose Similarity Method: cosine, neutral_loss, spec2vec, dnn_fingerprint, Transformer_DNN, or hierarchical_fusion.</w:t>
      </w:r>
    </w:p>
    <w:p w14:paraId="098C33CD">
      <w:pPr>
        <w:rPr>
          <w:rFonts w:hint="default"/>
          <w:lang w:val="en-US" w:eastAsia="zh-CN"/>
        </w:rPr>
      </w:pPr>
      <w:r>
        <w:rPr>
          <w:rFonts w:hint="default"/>
          <w:lang w:val="en-US" w:eastAsia="zh-CN"/>
        </w:rPr>
        <w:t xml:space="preserve">   • For cosine, neutral_loss, spec2vec: set Similarity Threshold (default 0.7), Max Edges per Node (default 3), Min Peaks (default 4), Min Intensity (default 100), Max Component Size (default 100).</w:t>
      </w:r>
    </w:p>
    <w:p w14:paraId="58E345EA">
      <w:pPr>
        <w:rPr>
          <w:rFonts w:hint="default"/>
          <w:lang w:val="en-US" w:eastAsia="zh-CN"/>
        </w:rPr>
      </w:pPr>
      <w:r>
        <w:rPr>
          <w:rFonts w:hint="default"/>
          <w:lang w:val="en-US" w:eastAsia="zh-CN"/>
        </w:rPr>
        <w:t xml:space="preserve">   • For dnn_fingerprint or Transformer_DNN: same parameters plus DNN Model Type and DNN Model Path.</w:t>
      </w:r>
    </w:p>
    <w:p w14:paraId="5788E031">
      <w:pPr>
        <w:rPr>
          <w:rFonts w:hint="default"/>
          <w:lang w:val="en-US" w:eastAsia="zh-CN"/>
        </w:rPr>
      </w:pPr>
      <w:r>
        <w:rPr>
          <w:rFonts w:hint="default"/>
          <w:lang w:val="en-US" w:eastAsia="zh-CN"/>
        </w:rPr>
        <w:t xml:space="preserve">   • For hierarchical_fusion: set per-method Threshold and Max Edges for Cosine, Neutral Loss, Standard DNN, Transformer DNN; set model paths; set Max Component Size.</w:t>
      </w:r>
    </w:p>
    <w:p w14:paraId="0B74B276">
      <w:pPr>
        <w:ind w:firstLine="210" w:firstLineChars="100"/>
        <w:rPr>
          <w:rFonts w:hint="default"/>
          <w:lang w:val="en-US" w:eastAsia="zh-CN"/>
        </w:rPr>
      </w:pPr>
      <w:r>
        <w:rPr>
          <w:rFonts w:hint="default"/>
          <w:lang w:val="en-US" w:eastAsia="zh-CN"/>
        </w:rPr>
        <w:t xml:space="preserve"> • Click Start Network Analysis. Analysis runs in the background; use Stop Analysis to interrupt. Progress and log appear at the bottom of the left panel.</w:t>
      </w:r>
    </w:p>
    <w:p w14:paraId="176689B9">
      <w:r>
        <w:drawing>
          <wp:inline distT="0" distB="0" distL="114300" distR="114300">
            <wp:extent cx="2232660" cy="1947545"/>
            <wp:effectExtent l="0" t="0" r="2540" b="825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2"/>
                    <a:stretch>
                      <a:fillRect/>
                    </a:stretch>
                  </pic:blipFill>
                  <pic:spPr>
                    <a:xfrm>
                      <a:off x="0" y="0"/>
                      <a:ext cx="2232660" cy="1947545"/>
                    </a:xfrm>
                    <a:prstGeom prst="rect">
                      <a:avLst/>
                    </a:prstGeom>
                    <a:noFill/>
                    <a:ln>
                      <a:noFill/>
                    </a:ln>
                  </pic:spPr>
                </pic:pic>
              </a:graphicData>
            </a:graphic>
          </wp:inline>
        </w:drawing>
      </w:r>
    </w:p>
    <w:p w14:paraId="1FD5DDF3">
      <w:pPr>
        <w:rPr>
          <w:rFonts w:hint="default"/>
          <w:lang w:val="en-US" w:eastAsia="zh-CN"/>
        </w:rPr>
      </w:pPr>
    </w:p>
    <w:p w14:paraId="474FAF65">
      <w:pPr>
        <w:jc w:val="center"/>
        <w:rPr>
          <w:rFonts w:hint="default"/>
          <w:b/>
          <w:bCs/>
          <w:lang w:val="en-US" w:eastAsia="zh-CN"/>
        </w:rPr>
      </w:pPr>
      <w:r>
        <w:rPr>
          <w:rFonts w:hint="default"/>
          <w:b/>
          <w:bCs/>
          <w:lang w:val="en-US" w:eastAsia="zh-CN"/>
        </w:rPr>
        <w:t>Analysis Parameters (non-fusion)</w:t>
      </w: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9"/>
        <w:gridCol w:w="738"/>
        <w:gridCol w:w="7419"/>
      </w:tblGrid>
      <w:tr w14:paraId="069AD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7D31615">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Parameter</w:t>
            </w:r>
          </w:p>
        </w:tc>
        <w:tc>
          <w:tcPr>
            <w:tcW w:w="0" w:type="auto"/>
            <w:shd w:val="clear" w:color="auto" w:fill="auto"/>
            <w:vAlign w:val="center"/>
          </w:tcPr>
          <w:p w14:paraId="4B2C2908">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Default</w:t>
            </w:r>
          </w:p>
        </w:tc>
        <w:tc>
          <w:tcPr>
            <w:tcW w:w="0" w:type="auto"/>
            <w:shd w:val="clear" w:color="auto" w:fill="auto"/>
            <w:vAlign w:val="center"/>
          </w:tcPr>
          <w:p w14:paraId="7661661C">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Description</w:t>
            </w:r>
          </w:p>
        </w:tc>
      </w:tr>
      <w:tr w14:paraId="5E312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BBFBA5">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Similarity Method</w:t>
            </w:r>
          </w:p>
        </w:tc>
        <w:tc>
          <w:tcPr>
            <w:tcW w:w="0" w:type="auto"/>
            <w:shd w:val="clear" w:color="auto" w:fill="auto"/>
            <w:vAlign w:val="center"/>
          </w:tcPr>
          <w:p w14:paraId="706EA85D">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cosine</w:t>
            </w:r>
          </w:p>
        </w:tc>
        <w:tc>
          <w:tcPr>
            <w:tcW w:w="0" w:type="auto"/>
            <w:shd w:val="clear" w:color="auto" w:fill="auto"/>
            <w:vAlign w:val="center"/>
          </w:tcPr>
          <w:p w14:paraId="203A437F">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 xml:space="preserve">Spectral similarity method: </w:t>
            </w:r>
            <w:r>
              <w:rPr>
                <w:rStyle w:val="15"/>
                <w:rFonts w:hint="default" w:ascii="Arial" w:hAnsi="Arial" w:eastAsia="宋体" w:cs="Arial"/>
                <w:kern w:val="0"/>
                <w:sz w:val="20"/>
                <w:szCs w:val="20"/>
                <w:lang w:val="en-US" w:eastAsia="zh-CN" w:bidi="ar"/>
              </w:rPr>
              <w:t>cosine</w:t>
            </w:r>
            <w:r>
              <w:rPr>
                <w:rFonts w:hint="default" w:ascii="Arial" w:hAnsi="Arial" w:eastAsia="宋体" w:cs="Arial"/>
                <w:kern w:val="0"/>
                <w:sz w:val="20"/>
                <w:szCs w:val="20"/>
                <w:lang w:val="en-US" w:eastAsia="zh-CN" w:bidi="ar"/>
              </w:rPr>
              <w:t xml:space="preserve">, </w:t>
            </w:r>
            <w:r>
              <w:rPr>
                <w:rStyle w:val="15"/>
                <w:rFonts w:hint="default" w:ascii="Arial" w:hAnsi="Arial" w:eastAsia="宋体" w:cs="Arial"/>
                <w:kern w:val="0"/>
                <w:sz w:val="20"/>
                <w:szCs w:val="20"/>
                <w:lang w:val="en-US" w:eastAsia="zh-CN" w:bidi="ar"/>
              </w:rPr>
              <w:t>neutral_loss</w:t>
            </w:r>
            <w:r>
              <w:rPr>
                <w:rFonts w:hint="default" w:ascii="Arial" w:hAnsi="Arial" w:eastAsia="宋体" w:cs="Arial"/>
                <w:kern w:val="0"/>
                <w:sz w:val="20"/>
                <w:szCs w:val="20"/>
                <w:lang w:val="en-US" w:eastAsia="zh-CN" w:bidi="ar"/>
              </w:rPr>
              <w:t xml:space="preserve">, </w:t>
            </w:r>
            <w:r>
              <w:rPr>
                <w:rStyle w:val="15"/>
                <w:rFonts w:hint="default" w:ascii="Arial" w:hAnsi="Arial" w:eastAsia="宋体" w:cs="Arial"/>
                <w:kern w:val="0"/>
                <w:sz w:val="20"/>
                <w:szCs w:val="20"/>
                <w:lang w:val="en-US" w:eastAsia="zh-CN" w:bidi="ar"/>
              </w:rPr>
              <w:t>spec2vec</w:t>
            </w:r>
            <w:r>
              <w:rPr>
                <w:rFonts w:hint="default" w:ascii="Arial" w:hAnsi="Arial" w:eastAsia="宋体" w:cs="Arial"/>
                <w:kern w:val="0"/>
                <w:sz w:val="20"/>
                <w:szCs w:val="20"/>
                <w:lang w:val="en-US" w:eastAsia="zh-CN" w:bidi="ar"/>
              </w:rPr>
              <w:t xml:space="preserve">, </w:t>
            </w:r>
            <w:r>
              <w:rPr>
                <w:rStyle w:val="15"/>
                <w:rFonts w:hint="default" w:ascii="Arial" w:hAnsi="Arial" w:eastAsia="宋体" w:cs="Arial"/>
                <w:kern w:val="0"/>
                <w:sz w:val="20"/>
                <w:szCs w:val="20"/>
                <w:lang w:val="en-US" w:eastAsia="zh-CN" w:bidi="ar"/>
              </w:rPr>
              <w:t>dnn_fingerprint</w:t>
            </w:r>
            <w:r>
              <w:rPr>
                <w:rFonts w:hint="default" w:ascii="Arial" w:hAnsi="Arial" w:eastAsia="宋体" w:cs="Arial"/>
                <w:kern w:val="0"/>
                <w:sz w:val="20"/>
                <w:szCs w:val="20"/>
                <w:lang w:val="en-US" w:eastAsia="zh-CN" w:bidi="ar"/>
              </w:rPr>
              <w:t xml:space="preserve">, </w:t>
            </w:r>
            <w:r>
              <w:rPr>
                <w:rStyle w:val="15"/>
                <w:rFonts w:hint="default" w:ascii="Arial" w:hAnsi="Arial" w:eastAsia="宋体" w:cs="Arial"/>
                <w:kern w:val="0"/>
                <w:sz w:val="20"/>
                <w:szCs w:val="20"/>
                <w:lang w:val="en-US" w:eastAsia="zh-CN" w:bidi="ar"/>
              </w:rPr>
              <w:t>Transformer_DNN</w:t>
            </w:r>
            <w:r>
              <w:rPr>
                <w:rFonts w:hint="default" w:ascii="Arial" w:hAnsi="Arial" w:eastAsia="宋体" w:cs="Arial"/>
                <w:kern w:val="0"/>
                <w:sz w:val="20"/>
                <w:szCs w:val="20"/>
                <w:lang w:val="en-US" w:eastAsia="zh-CN" w:bidi="ar"/>
              </w:rPr>
              <w:t xml:space="preserve">, or </w:t>
            </w:r>
            <w:r>
              <w:rPr>
                <w:rStyle w:val="15"/>
                <w:rFonts w:hint="default" w:ascii="Arial" w:hAnsi="Arial" w:eastAsia="宋体" w:cs="Arial"/>
                <w:kern w:val="0"/>
                <w:sz w:val="20"/>
                <w:szCs w:val="20"/>
                <w:lang w:val="en-US" w:eastAsia="zh-CN" w:bidi="ar"/>
              </w:rPr>
              <w:t>hierarchical_fusion</w:t>
            </w:r>
            <w:r>
              <w:rPr>
                <w:rFonts w:hint="default" w:ascii="Arial" w:hAnsi="Arial" w:eastAsia="宋体" w:cs="Arial"/>
                <w:kern w:val="0"/>
                <w:sz w:val="20"/>
                <w:szCs w:val="20"/>
                <w:lang w:val="en-US" w:eastAsia="zh-CN" w:bidi="ar"/>
              </w:rPr>
              <w:t>.</w:t>
            </w:r>
          </w:p>
        </w:tc>
      </w:tr>
      <w:tr w14:paraId="59A9A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F7645F">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Similarity Threshold</w:t>
            </w:r>
          </w:p>
        </w:tc>
        <w:tc>
          <w:tcPr>
            <w:tcW w:w="0" w:type="auto"/>
            <w:shd w:val="clear" w:color="auto" w:fill="auto"/>
            <w:vAlign w:val="center"/>
          </w:tcPr>
          <w:p w14:paraId="464A6D35">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0.7</w:t>
            </w:r>
          </w:p>
        </w:tc>
        <w:tc>
          <w:tcPr>
            <w:tcW w:w="0" w:type="auto"/>
            <w:shd w:val="clear" w:color="auto" w:fill="auto"/>
            <w:vAlign w:val="center"/>
          </w:tcPr>
          <w:p w14:paraId="77760048">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Minimum similarity score required to create an edge between two spectra.</w:t>
            </w:r>
          </w:p>
        </w:tc>
      </w:tr>
      <w:tr w14:paraId="4DA31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FF4D0E">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Max Edges per Node</w:t>
            </w:r>
          </w:p>
        </w:tc>
        <w:tc>
          <w:tcPr>
            <w:tcW w:w="0" w:type="auto"/>
            <w:shd w:val="clear" w:color="auto" w:fill="auto"/>
            <w:vAlign w:val="center"/>
          </w:tcPr>
          <w:p w14:paraId="12C14C0B">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3</w:t>
            </w:r>
          </w:p>
        </w:tc>
        <w:tc>
          <w:tcPr>
            <w:tcW w:w="0" w:type="auto"/>
            <w:shd w:val="clear" w:color="auto" w:fill="auto"/>
            <w:vAlign w:val="center"/>
          </w:tcPr>
          <w:p w14:paraId="13904602">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Maximum number of connections allowed per node to maintain a sparse network.</w:t>
            </w:r>
          </w:p>
        </w:tc>
      </w:tr>
      <w:tr w14:paraId="594FF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6ABE69">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Min Peaks</w:t>
            </w:r>
          </w:p>
        </w:tc>
        <w:tc>
          <w:tcPr>
            <w:tcW w:w="0" w:type="auto"/>
            <w:shd w:val="clear" w:color="auto" w:fill="auto"/>
            <w:vAlign w:val="center"/>
          </w:tcPr>
          <w:p w14:paraId="49015896">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4</w:t>
            </w:r>
          </w:p>
        </w:tc>
        <w:tc>
          <w:tcPr>
            <w:tcW w:w="0" w:type="auto"/>
            <w:shd w:val="clear" w:color="auto" w:fill="auto"/>
            <w:vAlign w:val="center"/>
          </w:tcPr>
          <w:p w14:paraId="79773035">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Minimum number of peaks required for a spectrum to be included in the network.</w:t>
            </w:r>
          </w:p>
        </w:tc>
      </w:tr>
      <w:tr w14:paraId="3FBD9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659F93">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Min Intensity</w:t>
            </w:r>
          </w:p>
        </w:tc>
        <w:tc>
          <w:tcPr>
            <w:tcW w:w="0" w:type="auto"/>
            <w:shd w:val="clear" w:color="auto" w:fill="auto"/>
            <w:vAlign w:val="center"/>
          </w:tcPr>
          <w:p w14:paraId="3AA13E6E">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100</w:t>
            </w:r>
          </w:p>
        </w:tc>
        <w:tc>
          <w:tcPr>
            <w:tcW w:w="0" w:type="auto"/>
            <w:shd w:val="clear" w:color="auto" w:fill="auto"/>
            <w:vAlign w:val="center"/>
          </w:tcPr>
          <w:p w14:paraId="52E63D25">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Minimum peak intensity threshold for peak filtering.</w:t>
            </w:r>
          </w:p>
        </w:tc>
      </w:tr>
      <w:tr w14:paraId="73F33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C6AA62">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Max Component Size</w:t>
            </w:r>
          </w:p>
        </w:tc>
        <w:tc>
          <w:tcPr>
            <w:tcW w:w="0" w:type="auto"/>
            <w:shd w:val="clear" w:color="auto" w:fill="auto"/>
            <w:vAlign w:val="center"/>
          </w:tcPr>
          <w:p w14:paraId="1AE19B7D">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100</w:t>
            </w:r>
          </w:p>
        </w:tc>
        <w:tc>
          <w:tcPr>
            <w:tcW w:w="0" w:type="auto"/>
            <w:shd w:val="clear" w:color="auto" w:fill="auto"/>
            <w:vAlign w:val="center"/>
          </w:tcPr>
          <w:p w14:paraId="4FA5E84C">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Network components larger than this size are split for easier visualization.</w:t>
            </w:r>
          </w:p>
        </w:tc>
      </w:tr>
    </w:tbl>
    <w:p w14:paraId="7B8A1EB1">
      <w:pPr>
        <w:rPr>
          <w:rFonts w:hint="default"/>
          <w:lang w:val="en-US" w:eastAsia="zh-CN"/>
        </w:rPr>
      </w:pPr>
    </w:p>
    <w:p w14:paraId="3392D9B9">
      <w:pPr>
        <w:jc w:val="center"/>
        <w:rPr>
          <w:rFonts w:hint="default"/>
          <w:lang w:val="en-US" w:eastAsia="zh-CN"/>
        </w:rPr>
      </w:pPr>
      <w:r>
        <w:rPr>
          <w:rFonts w:hint="default"/>
          <w:b/>
          <w:bCs/>
          <w:lang w:val="en-US" w:eastAsia="zh-CN"/>
        </w:rPr>
        <w:t>Hierarchical Fusion Parameters (when Similarity Method = hierarchical_fusion)</w:t>
      </w: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80"/>
        <w:gridCol w:w="738"/>
        <w:gridCol w:w="6618"/>
      </w:tblGrid>
      <w:tr w14:paraId="27147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5A316A2">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Parameter</w:t>
            </w:r>
          </w:p>
        </w:tc>
        <w:tc>
          <w:tcPr>
            <w:tcW w:w="0" w:type="auto"/>
            <w:shd w:val="clear" w:color="auto" w:fill="auto"/>
            <w:vAlign w:val="center"/>
          </w:tcPr>
          <w:p w14:paraId="4650D61D">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Default</w:t>
            </w:r>
          </w:p>
        </w:tc>
        <w:tc>
          <w:tcPr>
            <w:tcW w:w="0" w:type="auto"/>
            <w:shd w:val="clear" w:color="auto" w:fill="auto"/>
            <w:vAlign w:val="center"/>
          </w:tcPr>
          <w:p w14:paraId="7E93AFF5">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Description</w:t>
            </w:r>
          </w:p>
        </w:tc>
      </w:tr>
      <w:tr w14:paraId="5A26D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D3B4A2">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Cosine Threshold</w:t>
            </w:r>
          </w:p>
        </w:tc>
        <w:tc>
          <w:tcPr>
            <w:tcW w:w="0" w:type="auto"/>
            <w:shd w:val="clear" w:color="auto" w:fill="auto"/>
            <w:vAlign w:val="center"/>
          </w:tcPr>
          <w:p w14:paraId="1E9FD38C">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0.7</w:t>
            </w:r>
          </w:p>
        </w:tc>
        <w:tc>
          <w:tcPr>
            <w:tcW w:w="0" w:type="auto"/>
            <w:shd w:val="clear" w:color="auto" w:fill="auto"/>
            <w:vAlign w:val="center"/>
          </w:tcPr>
          <w:p w14:paraId="1FE84C49">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Similarity threshold for edges based on cosine similarity.</w:t>
            </w:r>
          </w:p>
        </w:tc>
      </w:tr>
      <w:tr w14:paraId="2C4ED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2C19CB">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Cosine Max Edges</w:t>
            </w:r>
          </w:p>
        </w:tc>
        <w:tc>
          <w:tcPr>
            <w:tcW w:w="0" w:type="auto"/>
            <w:shd w:val="clear" w:color="auto" w:fill="auto"/>
            <w:vAlign w:val="center"/>
          </w:tcPr>
          <w:p w14:paraId="6C8E16EB">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3</w:t>
            </w:r>
          </w:p>
        </w:tc>
        <w:tc>
          <w:tcPr>
            <w:tcW w:w="0" w:type="auto"/>
            <w:shd w:val="clear" w:color="auto" w:fill="auto"/>
            <w:vAlign w:val="center"/>
          </w:tcPr>
          <w:p w14:paraId="0C79FBB9">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Maximum number of edges per node derived from cosine similarity.</w:t>
            </w:r>
          </w:p>
        </w:tc>
      </w:tr>
      <w:tr w14:paraId="046AD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5BDA9C">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Neutral Loss Threshold</w:t>
            </w:r>
          </w:p>
        </w:tc>
        <w:tc>
          <w:tcPr>
            <w:tcW w:w="0" w:type="auto"/>
            <w:shd w:val="clear" w:color="auto" w:fill="auto"/>
            <w:vAlign w:val="center"/>
          </w:tcPr>
          <w:p w14:paraId="1F943E66">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0.7</w:t>
            </w:r>
          </w:p>
        </w:tc>
        <w:tc>
          <w:tcPr>
            <w:tcW w:w="0" w:type="auto"/>
            <w:shd w:val="clear" w:color="auto" w:fill="auto"/>
            <w:vAlign w:val="center"/>
          </w:tcPr>
          <w:p w14:paraId="75E86D0E">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Similarity threshold for edges based on neutral loss similarity.</w:t>
            </w:r>
          </w:p>
        </w:tc>
      </w:tr>
      <w:tr w14:paraId="13ACD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659DE7">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Neutral Loss Max Edges</w:t>
            </w:r>
          </w:p>
        </w:tc>
        <w:tc>
          <w:tcPr>
            <w:tcW w:w="0" w:type="auto"/>
            <w:shd w:val="clear" w:color="auto" w:fill="auto"/>
            <w:vAlign w:val="center"/>
          </w:tcPr>
          <w:p w14:paraId="2EF85C3D">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3</w:t>
            </w:r>
          </w:p>
        </w:tc>
        <w:tc>
          <w:tcPr>
            <w:tcW w:w="0" w:type="auto"/>
            <w:shd w:val="clear" w:color="auto" w:fill="auto"/>
            <w:vAlign w:val="center"/>
          </w:tcPr>
          <w:p w14:paraId="72729ED2">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Maximum number of edges per node derived from neutral loss similarity.</w:t>
            </w:r>
          </w:p>
        </w:tc>
      </w:tr>
      <w:tr w14:paraId="35622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BDDC20">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Standard DNN Threshold</w:t>
            </w:r>
          </w:p>
        </w:tc>
        <w:tc>
          <w:tcPr>
            <w:tcW w:w="0" w:type="auto"/>
            <w:shd w:val="clear" w:color="auto" w:fill="auto"/>
            <w:vAlign w:val="center"/>
          </w:tcPr>
          <w:p w14:paraId="0FE4C775">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0.7</w:t>
            </w:r>
          </w:p>
        </w:tc>
        <w:tc>
          <w:tcPr>
            <w:tcW w:w="0" w:type="auto"/>
            <w:shd w:val="clear" w:color="auto" w:fill="auto"/>
            <w:vAlign w:val="center"/>
          </w:tcPr>
          <w:p w14:paraId="0C84B65D">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Similarity threshold for edges based on Standard DNN fingerprints.</w:t>
            </w:r>
          </w:p>
        </w:tc>
      </w:tr>
      <w:tr w14:paraId="56252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859424">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Standard DNN Max Edges</w:t>
            </w:r>
          </w:p>
        </w:tc>
        <w:tc>
          <w:tcPr>
            <w:tcW w:w="0" w:type="auto"/>
            <w:shd w:val="clear" w:color="auto" w:fill="auto"/>
            <w:vAlign w:val="center"/>
          </w:tcPr>
          <w:p w14:paraId="179428C3">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3</w:t>
            </w:r>
          </w:p>
        </w:tc>
        <w:tc>
          <w:tcPr>
            <w:tcW w:w="0" w:type="auto"/>
            <w:shd w:val="clear" w:color="auto" w:fill="auto"/>
            <w:vAlign w:val="center"/>
          </w:tcPr>
          <w:p w14:paraId="57AE6CF3">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Maximum number of edges per node derived from Standard DNN fingerprints.</w:t>
            </w:r>
          </w:p>
        </w:tc>
      </w:tr>
      <w:tr w14:paraId="10638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05A592">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Transformer DNN Threshold</w:t>
            </w:r>
          </w:p>
        </w:tc>
        <w:tc>
          <w:tcPr>
            <w:tcW w:w="0" w:type="auto"/>
            <w:shd w:val="clear" w:color="auto" w:fill="auto"/>
            <w:vAlign w:val="center"/>
          </w:tcPr>
          <w:p w14:paraId="50717F0A">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0.7</w:t>
            </w:r>
          </w:p>
        </w:tc>
        <w:tc>
          <w:tcPr>
            <w:tcW w:w="0" w:type="auto"/>
            <w:shd w:val="clear" w:color="auto" w:fill="auto"/>
            <w:vAlign w:val="center"/>
          </w:tcPr>
          <w:p w14:paraId="22987E70">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Similarity threshold for edges based on Transformer DNN fingerprints.</w:t>
            </w:r>
          </w:p>
        </w:tc>
      </w:tr>
      <w:tr w14:paraId="6782D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23C078">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Transformer DNN Max Edges</w:t>
            </w:r>
          </w:p>
        </w:tc>
        <w:tc>
          <w:tcPr>
            <w:tcW w:w="0" w:type="auto"/>
            <w:shd w:val="clear" w:color="auto" w:fill="auto"/>
            <w:vAlign w:val="center"/>
          </w:tcPr>
          <w:p w14:paraId="335277A8">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3</w:t>
            </w:r>
          </w:p>
        </w:tc>
        <w:tc>
          <w:tcPr>
            <w:tcW w:w="0" w:type="auto"/>
            <w:shd w:val="clear" w:color="auto" w:fill="auto"/>
            <w:vAlign w:val="center"/>
          </w:tcPr>
          <w:p w14:paraId="4C24EC81">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Maximum number of edges per node derived from Transformer DNN fingerprints.</w:t>
            </w:r>
          </w:p>
        </w:tc>
      </w:tr>
      <w:tr w14:paraId="6C1B7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6E51C9">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Max Component Size</w:t>
            </w:r>
          </w:p>
        </w:tc>
        <w:tc>
          <w:tcPr>
            <w:tcW w:w="0" w:type="auto"/>
            <w:shd w:val="clear" w:color="auto" w:fill="auto"/>
            <w:vAlign w:val="center"/>
          </w:tcPr>
          <w:p w14:paraId="72D5898F">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100</w:t>
            </w:r>
          </w:p>
        </w:tc>
        <w:tc>
          <w:tcPr>
            <w:tcW w:w="0" w:type="auto"/>
            <w:shd w:val="clear" w:color="auto" w:fill="auto"/>
            <w:vAlign w:val="center"/>
          </w:tcPr>
          <w:p w14:paraId="6F8295C3">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Maximum size of a network component; larger components are split for visualization.</w:t>
            </w:r>
          </w:p>
        </w:tc>
      </w:tr>
    </w:tbl>
    <w:p w14:paraId="3FF514CF">
      <w:pPr>
        <w:rPr>
          <w:rFonts w:hint="default"/>
          <w:lang w:val="en-US" w:eastAsia="zh-CN"/>
        </w:rPr>
      </w:pPr>
    </w:p>
    <w:p w14:paraId="7CBCB5A7">
      <w:pPr>
        <w:pStyle w:val="5"/>
        <w:bidi w:val="0"/>
        <w:rPr>
          <w:rFonts w:hint="default"/>
          <w:lang w:val="en-US" w:eastAsia="zh-CN"/>
        </w:rPr>
      </w:pPr>
      <w:bookmarkStart w:id="55" w:name="_Toc28634"/>
      <w:r>
        <w:rPr>
          <w:rFonts w:hint="default"/>
          <w:lang w:val="en-US" w:eastAsia="zh-CN"/>
        </w:rPr>
        <w:t>⑤ (Optional) Enable AI Search</w:t>
      </w:r>
      <w:bookmarkEnd w:id="55"/>
    </w:p>
    <w:p w14:paraId="1E09EBA2">
      <w:pPr>
        <w:rPr>
          <w:rFonts w:hint="default"/>
          <w:lang w:val="en-US" w:eastAsia="zh-CN"/>
        </w:rPr>
      </w:pPr>
      <w:r>
        <w:rPr>
          <w:rFonts w:hint="default"/>
          <w:lang w:val="en-US" w:eastAsia="zh-CN"/>
        </w:rPr>
        <w:t xml:space="preserve">   • Expand AI Search Parameters (Optional). Check Enable AI Search.</w:t>
      </w:r>
    </w:p>
    <w:p w14:paraId="34859FAF">
      <w:pPr>
        <w:rPr>
          <w:rFonts w:hint="default"/>
          <w:lang w:val="en-US" w:eastAsia="zh-CN"/>
        </w:rPr>
      </w:pPr>
      <w:r>
        <w:rPr>
          <w:rFonts w:hint="default"/>
          <w:lang w:val="en-US" w:eastAsia="zh-CN"/>
        </w:rPr>
        <w:t xml:space="preserve">   • Set DNN Model Type (Standard DNN or Transformer DNN), DNN Model Checkpoint, AI Database (e.g. Database/MSFPDB.npz), Mass Tolerance (default 0.1 Da), DNN Similarity Method (cosine or tanimoto), Min DNN Similarity (default 0.7), Max Candidates (default 10), Max Spectra to Process (default 2000).</w:t>
      </w:r>
    </w:p>
    <w:p w14:paraId="22B34B2A">
      <w:pPr>
        <w:rPr>
          <w:rFonts w:hint="default"/>
          <w:lang w:val="en-US" w:eastAsia="zh-CN"/>
        </w:rPr>
      </w:pPr>
      <w:r>
        <w:rPr>
          <w:rFonts w:hint="default"/>
          <w:lang w:val="en-US" w:eastAsia="zh-CN"/>
        </w:rPr>
        <w:t xml:space="preserve">   • AI Search runs after the network is built; results are shown when you click a node in the network.</w:t>
      </w:r>
    </w:p>
    <w:p w14:paraId="1C558BAA">
      <w:pPr>
        <w:rPr>
          <w:rFonts w:hint="default"/>
          <w:lang w:val="en-US" w:eastAsia="zh-CN"/>
        </w:rPr>
      </w:pPr>
    </w:p>
    <w:p w14:paraId="07F8A775">
      <w:pPr>
        <w:jc w:val="center"/>
        <w:rPr>
          <w:rFonts w:hint="default"/>
          <w:b/>
          <w:bCs/>
          <w:lang w:val="en-US" w:eastAsia="zh-CN"/>
        </w:rPr>
      </w:pPr>
      <w:r>
        <w:rPr>
          <w:rFonts w:hint="default"/>
          <w:b/>
          <w:bCs/>
          <w:lang w:val="en-US" w:eastAsia="zh-CN"/>
        </w:rPr>
        <w:t>AI Search Parameters (Optional)</w:t>
      </w: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9"/>
        <w:gridCol w:w="3592"/>
        <w:gridCol w:w="4545"/>
      </w:tblGrid>
      <w:tr w14:paraId="24FAD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66309A2">
            <w:pPr>
              <w:keepNext w:val="0"/>
              <w:keepLines w:val="0"/>
              <w:widowControl/>
              <w:suppressLineNumbers w:val="0"/>
              <w:jc w:val="left"/>
              <w:rPr>
                <w:rFonts w:hint="default" w:ascii="Arial" w:hAnsi="Arial" w:cs="Arial"/>
                <w:b/>
                <w:bCs/>
                <w:sz w:val="15"/>
                <w:szCs w:val="18"/>
              </w:rPr>
            </w:pPr>
            <w:r>
              <w:rPr>
                <w:rFonts w:hint="default" w:ascii="Arial" w:hAnsi="Arial" w:eastAsia="宋体" w:cs="Arial"/>
                <w:b/>
                <w:bCs/>
                <w:kern w:val="0"/>
                <w:sz w:val="18"/>
                <w:szCs w:val="18"/>
                <w:lang w:val="en-US" w:eastAsia="zh-CN" w:bidi="ar"/>
              </w:rPr>
              <w:t>Parameter</w:t>
            </w:r>
          </w:p>
        </w:tc>
        <w:tc>
          <w:tcPr>
            <w:tcW w:w="0" w:type="auto"/>
            <w:shd w:val="clear" w:color="auto" w:fill="auto"/>
            <w:vAlign w:val="center"/>
          </w:tcPr>
          <w:p w14:paraId="455877FA">
            <w:pPr>
              <w:keepNext w:val="0"/>
              <w:keepLines w:val="0"/>
              <w:widowControl/>
              <w:suppressLineNumbers w:val="0"/>
              <w:jc w:val="left"/>
              <w:rPr>
                <w:rFonts w:hint="default" w:ascii="Arial" w:hAnsi="Arial" w:cs="Arial"/>
                <w:b/>
                <w:bCs/>
                <w:sz w:val="15"/>
                <w:szCs w:val="18"/>
              </w:rPr>
            </w:pPr>
            <w:r>
              <w:rPr>
                <w:rFonts w:hint="default" w:ascii="Arial" w:hAnsi="Arial" w:eastAsia="宋体" w:cs="Arial"/>
                <w:b/>
                <w:bCs/>
                <w:kern w:val="0"/>
                <w:sz w:val="18"/>
                <w:szCs w:val="18"/>
                <w:lang w:val="en-US" w:eastAsia="zh-CN" w:bidi="ar"/>
              </w:rPr>
              <w:t>Default</w:t>
            </w:r>
          </w:p>
        </w:tc>
        <w:tc>
          <w:tcPr>
            <w:tcW w:w="0" w:type="auto"/>
            <w:shd w:val="clear" w:color="auto" w:fill="auto"/>
            <w:vAlign w:val="center"/>
          </w:tcPr>
          <w:p w14:paraId="766BC75F">
            <w:pPr>
              <w:keepNext w:val="0"/>
              <w:keepLines w:val="0"/>
              <w:widowControl/>
              <w:suppressLineNumbers w:val="0"/>
              <w:jc w:val="left"/>
              <w:rPr>
                <w:rFonts w:hint="default" w:ascii="Arial" w:hAnsi="Arial" w:cs="Arial"/>
                <w:b/>
                <w:bCs/>
                <w:sz w:val="15"/>
                <w:szCs w:val="18"/>
              </w:rPr>
            </w:pPr>
            <w:r>
              <w:rPr>
                <w:rFonts w:hint="default" w:ascii="Arial" w:hAnsi="Arial" w:eastAsia="宋体" w:cs="Arial"/>
                <w:b/>
                <w:bCs/>
                <w:kern w:val="0"/>
                <w:sz w:val="18"/>
                <w:szCs w:val="18"/>
                <w:lang w:val="en-US" w:eastAsia="zh-CN" w:bidi="ar"/>
              </w:rPr>
              <w:t>Description</w:t>
            </w:r>
          </w:p>
        </w:tc>
      </w:tr>
      <w:tr w14:paraId="1877C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8766AD">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DNN Model Type</w:t>
            </w:r>
          </w:p>
        </w:tc>
        <w:tc>
          <w:tcPr>
            <w:tcW w:w="0" w:type="auto"/>
            <w:shd w:val="clear" w:color="auto" w:fill="auto"/>
            <w:vAlign w:val="center"/>
          </w:tcPr>
          <w:p w14:paraId="27454716">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Standard DNN</w:t>
            </w:r>
          </w:p>
        </w:tc>
        <w:tc>
          <w:tcPr>
            <w:tcW w:w="0" w:type="auto"/>
            <w:shd w:val="clear" w:color="auto" w:fill="auto"/>
            <w:vAlign w:val="center"/>
          </w:tcPr>
          <w:p w14:paraId="20D765F7">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 xml:space="preserve">Model used for fingerprint prediction: </w:t>
            </w:r>
            <w:r>
              <w:rPr>
                <w:rStyle w:val="15"/>
                <w:rFonts w:hint="default" w:ascii="Arial" w:hAnsi="Arial" w:eastAsia="宋体" w:cs="Arial"/>
                <w:kern w:val="0"/>
                <w:sz w:val="18"/>
                <w:szCs w:val="18"/>
                <w:lang w:val="en-US" w:eastAsia="zh-CN" w:bidi="ar"/>
              </w:rPr>
              <w:t>Standard DNN</w:t>
            </w:r>
            <w:r>
              <w:rPr>
                <w:rFonts w:hint="default" w:ascii="Arial" w:hAnsi="Arial" w:eastAsia="宋体" w:cs="Arial"/>
                <w:kern w:val="0"/>
                <w:sz w:val="18"/>
                <w:szCs w:val="18"/>
                <w:lang w:val="en-US" w:eastAsia="zh-CN" w:bidi="ar"/>
              </w:rPr>
              <w:t xml:space="preserve"> or </w:t>
            </w:r>
            <w:r>
              <w:rPr>
                <w:rStyle w:val="15"/>
                <w:rFonts w:hint="default" w:ascii="Arial" w:hAnsi="Arial" w:eastAsia="宋体" w:cs="Arial"/>
                <w:kern w:val="0"/>
                <w:sz w:val="18"/>
                <w:szCs w:val="18"/>
                <w:lang w:val="en-US" w:eastAsia="zh-CN" w:bidi="ar"/>
              </w:rPr>
              <w:t>Transformer DNN</w:t>
            </w:r>
            <w:r>
              <w:rPr>
                <w:rFonts w:hint="default" w:ascii="Arial" w:hAnsi="Arial" w:eastAsia="宋体" w:cs="Arial"/>
                <w:kern w:val="0"/>
                <w:sz w:val="18"/>
                <w:szCs w:val="18"/>
                <w:lang w:val="en-US" w:eastAsia="zh-CN" w:bidi="ar"/>
              </w:rPr>
              <w:t>.</w:t>
            </w:r>
          </w:p>
        </w:tc>
      </w:tr>
      <w:tr w14:paraId="639E6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C632C9">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DNN Model Checkpoint</w:t>
            </w:r>
          </w:p>
        </w:tc>
        <w:tc>
          <w:tcPr>
            <w:tcW w:w="0" w:type="auto"/>
            <w:shd w:val="clear" w:color="auto" w:fill="auto"/>
            <w:vAlign w:val="center"/>
          </w:tcPr>
          <w:p w14:paraId="149FF5BC">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DNN_model/DNN/best_model_complete.pth</w:t>
            </w:r>
          </w:p>
        </w:tc>
        <w:tc>
          <w:tcPr>
            <w:tcW w:w="0" w:type="auto"/>
            <w:shd w:val="clear" w:color="auto" w:fill="auto"/>
            <w:vAlign w:val="center"/>
          </w:tcPr>
          <w:p w14:paraId="59C73A69">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Path to the trained model file (</w:t>
            </w:r>
            <w:r>
              <w:rPr>
                <w:rStyle w:val="15"/>
                <w:rFonts w:hint="default" w:ascii="Arial" w:hAnsi="Arial" w:eastAsia="宋体" w:cs="Arial"/>
                <w:kern w:val="0"/>
                <w:sz w:val="18"/>
                <w:szCs w:val="18"/>
                <w:lang w:val="en-US" w:eastAsia="zh-CN" w:bidi="ar"/>
              </w:rPr>
              <w:t>.pth</w:t>
            </w:r>
            <w:r>
              <w:rPr>
                <w:rFonts w:hint="default" w:ascii="Arial" w:hAnsi="Arial" w:eastAsia="宋体" w:cs="Arial"/>
                <w:kern w:val="0"/>
                <w:sz w:val="18"/>
                <w:szCs w:val="18"/>
                <w:lang w:val="en-US" w:eastAsia="zh-CN" w:bidi="ar"/>
              </w:rPr>
              <w:t>).</w:t>
            </w:r>
          </w:p>
        </w:tc>
      </w:tr>
      <w:tr w14:paraId="24BB1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04778C">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AI Database</w:t>
            </w:r>
          </w:p>
        </w:tc>
        <w:tc>
          <w:tcPr>
            <w:tcW w:w="0" w:type="auto"/>
            <w:shd w:val="clear" w:color="auto" w:fill="auto"/>
            <w:vAlign w:val="center"/>
          </w:tcPr>
          <w:p w14:paraId="1F8DA04B">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Database/MSFPDB.npz</w:t>
            </w:r>
          </w:p>
        </w:tc>
        <w:tc>
          <w:tcPr>
            <w:tcW w:w="0" w:type="auto"/>
            <w:shd w:val="clear" w:color="auto" w:fill="auto"/>
            <w:vAlign w:val="center"/>
          </w:tcPr>
          <w:p w14:paraId="3A164A9F">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NPZ fingerprint database used for candidate matching.</w:t>
            </w:r>
          </w:p>
        </w:tc>
      </w:tr>
      <w:tr w14:paraId="2571E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3F4513">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Mass Tolerance</w:t>
            </w:r>
          </w:p>
        </w:tc>
        <w:tc>
          <w:tcPr>
            <w:tcW w:w="0" w:type="auto"/>
            <w:shd w:val="clear" w:color="auto" w:fill="auto"/>
            <w:vAlign w:val="center"/>
          </w:tcPr>
          <w:p w14:paraId="45400637">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0.1 Da</w:t>
            </w:r>
          </w:p>
        </w:tc>
        <w:tc>
          <w:tcPr>
            <w:tcW w:w="0" w:type="auto"/>
            <w:shd w:val="clear" w:color="auto" w:fill="auto"/>
            <w:vAlign w:val="center"/>
          </w:tcPr>
          <w:p w14:paraId="52E99790">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Precursor mass window for filtering candidate compounds.</w:t>
            </w:r>
          </w:p>
        </w:tc>
      </w:tr>
      <w:tr w14:paraId="2BE2B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71BF3D">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DNN Similarity Method</w:t>
            </w:r>
          </w:p>
        </w:tc>
        <w:tc>
          <w:tcPr>
            <w:tcW w:w="0" w:type="auto"/>
            <w:shd w:val="clear" w:color="auto" w:fill="auto"/>
            <w:vAlign w:val="center"/>
          </w:tcPr>
          <w:p w14:paraId="63ACA7B1">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cosine</w:t>
            </w:r>
          </w:p>
        </w:tc>
        <w:tc>
          <w:tcPr>
            <w:tcW w:w="0" w:type="auto"/>
            <w:shd w:val="clear" w:color="auto" w:fill="auto"/>
            <w:vAlign w:val="center"/>
          </w:tcPr>
          <w:p w14:paraId="62B3C3B3">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 xml:space="preserve">Fingerprint similarity metric: </w:t>
            </w:r>
            <w:r>
              <w:rPr>
                <w:rStyle w:val="15"/>
                <w:rFonts w:hint="default" w:ascii="Arial" w:hAnsi="Arial" w:eastAsia="宋体" w:cs="Arial"/>
                <w:kern w:val="0"/>
                <w:sz w:val="18"/>
                <w:szCs w:val="18"/>
                <w:lang w:val="en-US" w:eastAsia="zh-CN" w:bidi="ar"/>
              </w:rPr>
              <w:t>cosine</w:t>
            </w:r>
            <w:r>
              <w:rPr>
                <w:rFonts w:hint="default" w:ascii="Arial" w:hAnsi="Arial" w:eastAsia="宋体" w:cs="Arial"/>
                <w:kern w:val="0"/>
                <w:sz w:val="18"/>
                <w:szCs w:val="18"/>
                <w:lang w:val="en-US" w:eastAsia="zh-CN" w:bidi="ar"/>
              </w:rPr>
              <w:t xml:space="preserve"> or </w:t>
            </w:r>
            <w:r>
              <w:rPr>
                <w:rStyle w:val="15"/>
                <w:rFonts w:hint="default" w:ascii="Arial" w:hAnsi="Arial" w:eastAsia="宋体" w:cs="Arial"/>
                <w:kern w:val="0"/>
                <w:sz w:val="18"/>
                <w:szCs w:val="18"/>
                <w:lang w:val="en-US" w:eastAsia="zh-CN" w:bidi="ar"/>
              </w:rPr>
              <w:t>tanimoto</w:t>
            </w:r>
            <w:r>
              <w:rPr>
                <w:rFonts w:hint="default" w:ascii="Arial" w:hAnsi="Arial" w:eastAsia="宋体" w:cs="Arial"/>
                <w:kern w:val="0"/>
                <w:sz w:val="18"/>
                <w:szCs w:val="18"/>
                <w:lang w:val="en-US" w:eastAsia="zh-CN" w:bidi="ar"/>
              </w:rPr>
              <w:t>.</w:t>
            </w:r>
          </w:p>
        </w:tc>
      </w:tr>
      <w:tr w14:paraId="74B74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A32BD7">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Min DNN Similarity</w:t>
            </w:r>
          </w:p>
        </w:tc>
        <w:tc>
          <w:tcPr>
            <w:tcW w:w="0" w:type="auto"/>
            <w:shd w:val="clear" w:color="auto" w:fill="auto"/>
            <w:vAlign w:val="center"/>
          </w:tcPr>
          <w:p w14:paraId="38D2F947">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0.7</w:t>
            </w:r>
          </w:p>
        </w:tc>
        <w:tc>
          <w:tcPr>
            <w:tcW w:w="0" w:type="auto"/>
            <w:shd w:val="clear" w:color="auto" w:fill="auto"/>
            <w:vAlign w:val="center"/>
          </w:tcPr>
          <w:p w14:paraId="2D97D0CA">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Minimum fingerprint similarity required to report a candidate.</w:t>
            </w:r>
          </w:p>
        </w:tc>
      </w:tr>
      <w:tr w14:paraId="19EE1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1D1223">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Max Candidates</w:t>
            </w:r>
          </w:p>
        </w:tc>
        <w:tc>
          <w:tcPr>
            <w:tcW w:w="0" w:type="auto"/>
            <w:shd w:val="clear" w:color="auto" w:fill="auto"/>
            <w:vAlign w:val="center"/>
          </w:tcPr>
          <w:p w14:paraId="4EE280E3">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10</w:t>
            </w:r>
          </w:p>
        </w:tc>
        <w:tc>
          <w:tcPr>
            <w:tcW w:w="0" w:type="auto"/>
            <w:shd w:val="clear" w:color="auto" w:fill="auto"/>
            <w:vAlign w:val="center"/>
          </w:tcPr>
          <w:p w14:paraId="6F063EBB">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Maximum number of candidate matches per spectrum.</w:t>
            </w:r>
          </w:p>
        </w:tc>
      </w:tr>
      <w:tr w14:paraId="4F3FA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E4DF32">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Max Spectra to Process</w:t>
            </w:r>
          </w:p>
        </w:tc>
        <w:tc>
          <w:tcPr>
            <w:tcW w:w="0" w:type="auto"/>
            <w:shd w:val="clear" w:color="auto" w:fill="auto"/>
            <w:vAlign w:val="center"/>
          </w:tcPr>
          <w:p w14:paraId="5D39B026">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2000</w:t>
            </w:r>
          </w:p>
        </w:tc>
        <w:tc>
          <w:tcPr>
            <w:tcW w:w="0" w:type="auto"/>
            <w:shd w:val="clear" w:color="auto" w:fill="auto"/>
            <w:vAlign w:val="center"/>
          </w:tcPr>
          <w:p w14:paraId="5E9578FA">
            <w:pPr>
              <w:keepNext w:val="0"/>
              <w:keepLines w:val="0"/>
              <w:widowControl/>
              <w:suppressLineNumbers w:val="0"/>
              <w:jc w:val="left"/>
              <w:rPr>
                <w:rFonts w:hint="default" w:ascii="Arial" w:hAnsi="Arial" w:cs="Arial"/>
                <w:sz w:val="15"/>
                <w:szCs w:val="18"/>
              </w:rPr>
            </w:pPr>
            <w:r>
              <w:rPr>
                <w:rFonts w:hint="default" w:ascii="Arial" w:hAnsi="Arial" w:eastAsia="宋体" w:cs="Arial"/>
                <w:kern w:val="0"/>
                <w:sz w:val="18"/>
                <w:szCs w:val="18"/>
                <w:lang w:val="en-US" w:eastAsia="zh-CN" w:bidi="ar"/>
              </w:rPr>
              <w:t>Upper limit on the number of spectra processed to avoid memory issues.</w:t>
            </w:r>
          </w:p>
        </w:tc>
      </w:tr>
    </w:tbl>
    <w:p w14:paraId="3F8CBB6C">
      <w:pPr>
        <w:rPr>
          <w:rFonts w:hint="default"/>
          <w:lang w:val="en-US" w:eastAsia="zh-CN"/>
        </w:rPr>
      </w:pPr>
    </w:p>
    <w:p w14:paraId="069FA2C5">
      <w:pPr>
        <w:pStyle w:val="5"/>
        <w:bidi w:val="0"/>
        <w:rPr>
          <w:rFonts w:hint="default"/>
          <w:lang w:val="en-US" w:eastAsia="zh-CN"/>
        </w:rPr>
      </w:pPr>
      <w:bookmarkStart w:id="56" w:name="_Toc26265"/>
      <w:r>
        <w:rPr>
          <w:rFonts w:hint="default"/>
          <w:lang w:val="en-US" w:eastAsia="zh-CN"/>
        </w:rPr>
        <w:t>⑥ Result views</w:t>
      </w:r>
      <w:bookmarkEnd w:id="56"/>
    </w:p>
    <w:p w14:paraId="6CCAD531">
      <w:pPr>
        <w:rPr>
          <w:rFonts w:hint="default"/>
          <w:lang w:val="en-US" w:eastAsia="zh-CN"/>
        </w:rPr>
      </w:pPr>
      <w:r>
        <w:rPr>
          <w:rFonts w:hint="default"/>
          <w:lang w:val="en-US" w:eastAsia="zh-CN"/>
        </w:rPr>
        <w:t xml:space="preserve">   After analysis completes:</w:t>
      </w:r>
    </w:p>
    <w:p w14:paraId="05E6B739">
      <w:pPr>
        <w:rPr>
          <w:rFonts w:hint="default"/>
          <w:lang w:val="en-US" w:eastAsia="zh-CN"/>
        </w:rPr>
      </w:pPr>
      <w:r>
        <w:rPr>
          <w:rFonts w:hint="default"/>
          <w:lang w:val="en-US" w:eastAsia="zh-CN"/>
        </w:rPr>
        <w:t xml:space="preserve">   Select Network Component</w:t>
      </w:r>
    </w:p>
    <w:p w14:paraId="58C4950C">
      <w:pPr>
        <w:rPr>
          <w:rFonts w:hint="default"/>
          <w:lang w:val="en-US" w:eastAsia="zh-CN"/>
        </w:rPr>
      </w:pPr>
      <w:r>
        <w:rPr>
          <w:rFonts w:hint="default"/>
          <w:lang w:val="en-US" w:eastAsia="zh-CN"/>
        </w:rPr>
        <w:t xml:space="preserve">   • Use the dropdown to choose which component to display. Use the molecular weight search box to quickly find the component containing a given m/z.</w:t>
      </w:r>
    </w:p>
    <w:p w14:paraId="30037873">
      <w:pPr>
        <w:rPr>
          <w:rFonts w:hint="default"/>
          <w:lang w:val="en-US" w:eastAsia="zh-CN"/>
        </w:rPr>
      </w:pPr>
    </w:p>
    <w:p w14:paraId="5B7479CA">
      <w:pPr>
        <w:rPr>
          <w:rFonts w:hint="default"/>
          <w:lang w:val="en-US" w:eastAsia="zh-CN"/>
        </w:rPr>
      </w:pPr>
      <w:r>
        <w:rPr>
          <w:rFonts w:hint="default"/>
          <w:lang w:val="en-US" w:eastAsia="zh-CN"/>
        </w:rPr>
        <w:t xml:space="preserve">   Network Visualization</w:t>
      </w:r>
    </w:p>
    <w:p w14:paraId="39341156">
      <w:pPr>
        <w:rPr>
          <w:rFonts w:hint="default"/>
          <w:lang w:val="en-US" w:eastAsia="zh-CN"/>
        </w:rPr>
      </w:pPr>
      <w:r>
        <w:rPr>
          <w:rFonts w:hint="default"/>
          <w:lang w:val="en-US" w:eastAsia="zh-CN"/>
        </w:rPr>
        <w:t xml:space="preserve">   • Interactive graph: nodes = spectra, edges = similarity above threshold. Adjust Plot Parameters (layout algorithm, iterations, node size/color, edge width) and redraw as needed. Click a node to view spectrum details and (if AI Search was run) identification candidates.</w:t>
      </w:r>
    </w:p>
    <w:p w14:paraId="51A97DDE">
      <w:pPr>
        <w:rPr>
          <w:rFonts w:hint="default"/>
          <w:lang w:val="en-US" w:eastAsia="zh-CN"/>
        </w:rPr>
      </w:pPr>
      <w:r>
        <w:rPr>
          <w:rFonts w:hint="default"/>
          <w:lang w:val="en-US" w:eastAsia="zh-CN"/>
        </w:rPr>
        <w:t xml:space="preserve">   Component Table</w:t>
      </w:r>
    </w:p>
    <w:p w14:paraId="449F2630">
      <w:pPr>
        <w:rPr>
          <w:rFonts w:hint="default"/>
          <w:lang w:val="en-US" w:eastAsia="zh-CN"/>
        </w:rPr>
      </w:pPr>
      <w:r>
        <w:rPr>
          <w:rFonts w:hint="default"/>
          <w:lang w:val="en-US" w:eastAsia="zh-CN"/>
        </w:rPr>
        <w:t xml:space="preserve">   • Table of components with node count, edge count, edge types (for fusion), density, etc. Sort and browse to explore the network structure.</w:t>
      </w:r>
    </w:p>
    <w:p w14:paraId="23A29F3F">
      <w:pPr>
        <w:rPr>
          <w:rFonts w:hint="default"/>
          <w:lang w:val="en-US" w:eastAsia="zh-CN"/>
        </w:rPr>
      </w:pPr>
      <w:r>
        <w:rPr>
          <w:rFonts w:hint="default"/>
          <w:lang w:val="en-US" w:eastAsia="zh-CN"/>
        </w:rPr>
        <w:t xml:space="preserve">   Export</w:t>
      </w:r>
    </w:p>
    <w:p w14:paraId="1F524E36">
      <w:pPr>
        <w:rPr>
          <w:rFonts w:hint="default"/>
          <w:lang w:val="en-US" w:eastAsia="zh-CN"/>
        </w:rPr>
      </w:pPr>
      <w:r>
        <w:rPr>
          <w:rFonts w:hint="default"/>
          <w:lang w:val="en-US" w:eastAsia="zh-CN"/>
        </w:rPr>
        <w:t xml:space="preserve">   • Export All Results: saves molecular_network.xgmml, network_components.csv, MGF (filtered spectra), and AI search results (if enabled) to the experiment path.</w:t>
      </w:r>
    </w:p>
    <w:p w14:paraId="534B3AC1">
      <w:pPr>
        <w:pStyle w:val="5"/>
        <w:bidi w:val="0"/>
        <w:rPr>
          <w:rFonts w:hint="default"/>
          <w:lang w:val="en-US" w:eastAsia="zh-CN"/>
        </w:rPr>
      </w:pPr>
      <w:bookmarkStart w:id="57" w:name="_Toc1274"/>
      <w:r>
        <w:rPr>
          <w:rFonts w:hint="default"/>
          <w:lang w:val="en-US" w:eastAsia="zh-CN"/>
        </w:rPr>
        <w:t>⑦ Output file structure</w:t>
      </w:r>
      <w:bookmarkEnd w:id="57"/>
    </w:p>
    <w:p w14:paraId="42D76685">
      <w:pPr>
        <w:rPr>
          <w:rFonts w:hint="default"/>
          <w:lang w:val="en-US" w:eastAsia="zh-CN"/>
        </w:rPr>
      </w:pPr>
      <w:r>
        <w:rPr>
          <w:rFonts w:hint="default"/>
          <w:lang w:val="en-US" w:eastAsia="zh-CN"/>
        </w:rPr>
        <w:t xml:space="preserve">   Under the experiment path:</w:t>
      </w:r>
    </w:p>
    <w:p w14:paraId="56E28309">
      <w:pPr>
        <w:rPr>
          <w:rFonts w:hint="default"/>
          <w:lang w:val="en-US" w:eastAsia="zh-CN"/>
        </w:rPr>
      </w:pPr>
      <w:r>
        <w:rPr>
          <w:rFonts w:hint="default"/>
          <w:lang w:val="en-US" w:eastAsia="zh-CN"/>
        </w:rPr>
        <w:t xml:space="preserve">   molecular_network.xgmml    (Network graph for Cytoscape or other tools)</w:t>
      </w:r>
    </w:p>
    <w:p w14:paraId="3863E6D4">
      <w:pPr>
        <w:rPr>
          <w:rFonts w:hint="default"/>
          <w:lang w:val="en-US" w:eastAsia="zh-CN"/>
        </w:rPr>
      </w:pPr>
      <w:r>
        <w:rPr>
          <w:rFonts w:hint="default"/>
          <w:lang w:val="en-US" w:eastAsia="zh-CN"/>
        </w:rPr>
        <w:t xml:space="preserve">   network_components.csv     (Component statistics)</w:t>
      </w:r>
    </w:p>
    <w:p w14:paraId="5997FFFA">
      <w:pPr>
        <w:rPr>
          <w:rFonts w:hint="default"/>
          <w:lang w:val="en-US" w:eastAsia="zh-CN"/>
        </w:rPr>
      </w:pPr>
      <w:r>
        <w:rPr>
          <w:rFonts w:hint="default"/>
          <w:lang w:val="en-US" w:eastAsia="zh-CN"/>
        </w:rPr>
        <w:t xml:space="preserve">   (If AI Search enabled) AI search result files</w:t>
      </w:r>
    </w:p>
    <w:p w14:paraId="1B3F94DD">
      <w:pPr>
        <w:rPr>
          <w:rFonts w:hint="default"/>
          <w:lang w:val="en-US" w:eastAsia="zh-CN"/>
        </w:rPr>
      </w:pPr>
      <w:r>
        <w:rPr>
          <w:rFonts w:hint="default"/>
          <w:lang w:val="en-US" w:eastAsia="zh-CN"/>
        </w:rPr>
        <w:t xml:space="preserve">   (If export includes MGF) Exported MGF of spectra used in the network</w:t>
      </w:r>
    </w:p>
    <w:p w14:paraId="1DC1402A">
      <w:pPr>
        <w:rPr>
          <w:rFonts w:hint="default"/>
          <w:lang w:val="en-US" w:eastAsia="zh-CN"/>
        </w:rPr>
      </w:pPr>
      <w:r>
        <w:rPr>
          <w:rFonts w:hint="default"/>
          <w:lang w:val="en-US" w:eastAsia="zh-CN"/>
        </w:rPr>
        <w:t xml:space="preserve">   • The network is built from the MGF spectra after applying filters (metabolomics, reactant) and quality filters (min peaks, min intensity). Each node corresponds to a spectrum; edges connect spectra with similarity above the threshold.</w:t>
      </w:r>
    </w:p>
    <w:p w14:paraId="722249D9">
      <w:pPr>
        <w:rPr>
          <w:rFonts w:hint="default"/>
          <w:lang w:val="en-US" w:eastAsia="zh-CN"/>
        </w:rPr>
      </w:pPr>
    </w:p>
    <w:p w14:paraId="4A483635">
      <w:pPr>
        <w:pStyle w:val="5"/>
        <w:bidi w:val="0"/>
        <w:rPr>
          <w:rFonts w:hint="default"/>
          <w:lang w:val="en-US" w:eastAsia="zh-CN"/>
        </w:rPr>
      </w:pPr>
      <w:bookmarkStart w:id="58" w:name="_Toc23400"/>
      <w:r>
        <w:rPr>
          <w:rFonts w:hint="default"/>
          <w:lang w:val="en-US" w:eastAsia="zh-CN"/>
        </w:rPr>
        <w:t>4) FAQ</w:t>
      </w:r>
      <w:bookmarkEnd w:id="58"/>
    </w:p>
    <w:p w14:paraId="3D120164">
      <w:pPr>
        <w:rPr>
          <w:rFonts w:hint="default"/>
          <w:lang w:val="en-US" w:eastAsia="zh-CN"/>
        </w:rPr>
      </w:pPr>
      <w:r>
        <w:rPr>
          <w:rFonts w:hint="default"/>
          <w:lang w:val="en-US" w:eastAsia="zh-CN"/>
        </w:rPr>
        <w:t>1. "Please select MGF file" or "Please select experiment path"</w:t>
      </w:r>
    </w:p>
    <w:p w14:paraId="6DFAF50F">
      <w:pPr>
        <w:rPr>
          <w:rFonts w:hint="default"/>
          <w:lang w:val="en-US" w:eastAsia="zh-CN"/>
        </w:rPr>
      </w:pPr>
      <w:r>
        <w:rPr>
          <w:rFonts w:hint="default"/>
          <w:lang w:val="en-US" w:eastAsia="zh-CN"/>
        </w:rPr>
        <w:t xml:space="preserve">   Set Single Experiment Path and MGF File before clicking Start Network Analysis.</w:t>
      </w:r>
    </w:p>
    <w:p w14:paraId="02AE0611">
      <w:pPr>
        <w:rPr>
          <w:rFonts w:hint="default"/>
          <w:lang w:val="en-US" w:eastAsia="zh-CN"/>
        </w:rPr>
      </w:pPr>
      <w:r>
        <w:rPr>
          <w:rFonts w:hint="default"/>
          <w:lang w:val="en-US" w:eastAsia="zh-CN"/>
        </w:rPr>
        <w:t>2. No or few edges in the network</w:t>
      </w:r>
    </w:p>
    <w:p w14:paraId="67638E7F">
      <w:pPr>
        <w:rPr>
          <w:rFonts w:hint="default"/>
          <w:lang w:val="en-US" w:eastAsia="zh-CN"/>
        </w:rPr>
      </w:pPr>
      <w:r>
        <w:rPr>
          <w:rFonts w:hint="default"/>
          <w:lang w:val="en-US" w:eastAsia="zh-CN"/>
        </w:rPr>
        <w:t xml:space="preserve">   Lower Similarity Threshold (e.g. to 0.5) or increase Max Edges per Node. For cosine/neutral loss, ensure spectra have enough peaks (Min Peaks) and that Filter Settings are not excluding too many spectra.</w:t>
      </w:r>
    </w:p>
    <w:p w14:paraId="38B11DA1">
      <w:pPr>
        <w:rPr>
          <w:rFonts w:hint="default"/>
          <w:lang w:val="en-US" w:eastAsia="zh-CN"/>
        </w:rPr>
      </w:pPr>
      <w:r>
        <w:rPr>
          <w:rFonts w:hint="default"/>
          <w:lang w:val="en-US" w:eastAsia="zh-CN"/>
        </w:rPr>
        <w:t>3. Spec2Vec or DNN method requires additional files</w:t>
      </w:r>
    </w:p>
    <w:p w14:paraId="09ADAA37">
      <w:pPr>
        <w:rPr>
          <w:rFonts w:hint="default"/>
          <w:lang w:val="en-US" w:eastAsia="zh-CN"/>
        </w:rPr>
      </w:pPr>
      <w:r>
        <w:rPr>
          <w:rFonts w:hint="default"/>
          <w:lang w:val="en-US" w:eastAsia="zh-CN"/>
        </w:rPr>
        <w:t xml:space="preserve">   Spec2Vec needs a trained Word2Vec model path (not shown in default UI; if unavailable, the program may fall back to cosine). DNN methods need the correct model checkpoint path; Transformer DNN uses a different .pth than Standard DNN.</w:t>
      </w:r>
    </w:p>
    <w:p w14:paraId="12F3CADD">
      <w:pPr>
        <w:rPr>
          <w:rFonts w:hint="default"/>
          <w:lang w:val="en-US" w:eastAsia="zh-CN"/>
        </w:rPr>
      </w:pPr>
      <w:r>
        <w:rPr>
          <w:rFonts w:hint="default"/>
          <w:lang w:val="en-US" w:eastAsia="zh-CN"/>
        </w:rPr>
        <w:t>4. Hierarchical fusion: what order are connections built?</w:t>
      </w:r>
    </w:p>
    <w:p w14:paraId="3D116402">
      <w:pPr>
        <w:rPr>
          <w:rFonts w:hint="default"/>
          <w:lang w:val="en-US" w:eastAsia="zh-CN"/>
        </w:rPr>
      </w:pPr>
      <w:r>
        <w:rPr>
          <w:rFonts w:hint="default"/>
          <w:lang w:val="en-US" w:eastAsia="zh-CN"/>
        </w:rPr>
        <w:t xml:space="preserve">   Connections are built in order: 1) Cosine 2) Neutral loss 3) Standard DNN 4) Transformer DNN. Each method adds edges only where none exist yet, so the network combines multiple similarity types without duplicate edges.</w:t>
      </w:r>
    </w:p>
    <w:p w14:paraId="4070EA1A">
      <w:pPr>
        <w:rPr>
          <w:rFonts w:hint="default"/>
          <w:lang w:val="en-US" w:eastAsia="zh-CN"/>
        </w:rPr>
      </w:pPr>
      <w:r>
        <w:rPr>
          <w:rFonts w:hint="default"/>
          <w:lang w:val="en-US" w:eastAsia="zh-CN"/>
        </w:rPr>
        <w:t>5. AI Search not showing when clicking nodes</w:t>
      </w:r>
    </w:p>
    <w:p w14:paraId="0D3906BF">
      <w:pPr>
        <w:rPr>
          <w:rFonts w:hint="default"/>
          <w:lang w:val="en-US" w:eastAsia="zh-CN"/>
        </w:rPr>
      </w:pPr>
      <w:r>
        <w:rPr>
          <w:rFonts w:hint="default"/>
          <w:lang w:val="en-US" w:eastAsia="zh-CN"/>
        </w:rPr>
        <w:t xml:space="preserve">   Ensure Enable AI Search was checked before starting the analysis, and that the AI Database and DNN Model Checkpoint paths are valid. AI Search runs after network building; if it failed, check the Analysis Log for errors.</w:t>
      </w:r>
    </w:p>
    <w:p w14:paraId="0878DB7D">
      <w:pPr>
        <w:rPr>
          <w:rFonts w:hint="default"/>
          <w:lang w:val="en-US" w:eastAsia="zh-CN"/>
        </w:rPr>
      </w:pPr>
    </w:p>
    <w:p w14:paraId="78FF3DEC">
      <w:pPr>
        <w:pStyle w:val="5"/>
        <w:bidi w:val="0"/>
        <w:rPr>
          <w:rFonts w:hint="default"/>
          <w:lang w:val="en-US" w:eastAsia="zh-CN"/>
        </w:rPr>
      </w:pPr>
      <w:bookmarkStart w:id="59" w:name="_Toc22298"/>
      <w:r>
        <w:rPr>
          <w:rFonts w:hint="default"/>
          <w:lang w:val="en-US" w:eastAsia="zh-CN"/>
        </w:rPr>
        <w:t>5) Relation to Other Modules</w:t>
      </w:r>
      <w:bookmarkEnd w:id="59"/>
    </w:p>
    <w:p w14:paraId="3C1CCAB4">
      <w:pPr>
        <w:rPr>
          <w:rFonts w:hint="default"/>
          <w:lang w:val="en-US" w:eastAsia="zh-CN"/>
        </w:rPr>
      </w:pPr>
      <w:r>
        <w:rPr>
          <w:rFonts w:hint="default"/>
          <w:lang w:val="en-US" w:eastAsia="zh-CN"/>
        </w:rPr>
        <w:t xml:space="preserve">• </w:t>
      </w:r>
      <w:r>
        <w:rPr>
          <w:rFonts w:hint="default"/>
          <w:b/>
          <w:bCs/>
          <w:lang w:val="en-US" w:eastAsia="zh-CN"/>
        </w:rPr>
        <w:t>Batch Metabolomics Analysis</w:t>
      </w:r>
      <w:r>
        <w:rPr>
          <w:rFonts w:hint="default"/>
          <w:lang w:val="en-US" w:eastAsia="zh-CN"/>
        </w:rPr>
        <w:t>: Produces feature tables and MetaboResult files. The Molecular Networks Metabolomics Filter can use a feature table from batch analysis to filter spectra by experimental/control ratio before building the network.</w:t>
      </w:r>
    </w:p>
    <w:p w14:paraId="29A55045">
      <w:pPr>
        <w:rPr>
          <w:rFonts w:hint="default"/>
          <w:lang w:val="en-US" w:eastAsia="zh-CN"/>
        </w:rPr>
      </w:pPr>
      <w:r>
        <w:rPr>
          <w:rFonts w:hint="default"/>
          <w:lang w:val="en-US" w:eastAsia="zh-CN"/>
        </w:rPr>
        <w:t xml:space="preserve">• </w:t>
      </w:r>
      <w:r>
        <w:rPr>
          <w:rFonts w:hint="default"/>
          <w:b/>
          <w:bCs/>
          <w:lang w:val="en-US" w:eastAsia="zh-CN"/>
        </w:rPr>
        <w:t>MS Identification</w:t>
      </w:r>
      <w:r>
        <w:rPr>
          <w:rFonts w:hint="default"/>
          <w:lang w:val="en-US" w:eastAsia="zh-CN"/>
        </w:rPr>
        <w:t>: Uses the same DNN models and AI database for compound identification. Molecular Networks AI Search applies the same identification logic to network nodes; results format is consistent with MS Identification.</w:t>
      </w:r>
    </w:p>
    <w:p w14:paraId="44ACDEAA">
      <w:pPr>
        <w:rPr>
          <w:rFonts w:hint="default"/>
          <w:lang w:val="en-US" w:eastAsia="zh-CN"/>
        </w:rPr>
      </w:pPr>
    </w:p>
    <w:p w14:paraId="1141E2CC">
      <w:pPr>
        <w:rPr>
          <w:rFonts w:hint="default"/>
          <w:lang w:val="en-US" w:eastAsia="zh-CN"/>
        </w:rPr>
      </w:pPr>
      <w:r>
        <w:rPr>
          <w:rFonts w:hint="default"/>
          <w:lang w:val="en-US" w:eastAsia="zh-CN"/>
        </w:rPr>
        <w:t xml:space="preserve">• </w:t>
      </w:r>
      <w:r>
        <w:rPr>
          <w:rFonts w:hint="default"/>
          <w:b/>
          <w:bCs/>
          <w:lang w:val="en-US" w:eastAsia="zh-CN"/>
        </w:rPr>
        <w:t>Advanced Analysis</w:t>
      </w:r>
      <w:r>
        <w:rPr>
          <w:rFonts w:hint="default"/>
          <w:lang w:val="en-US" w:eastAsia="zh-CN"/>
        </w:rPr>
        <w:t>: Can import the molecular_network.xgmml produced here, integrate metabolomics data, and provide enhanced visualization (embeddings, box plots, structure display). Use Export to save the network for Advanced Analysis.</w:t>
      </w:r>
    </w:p>
    <w:p w14:paraId="46D15310">
      <w:pPr>
        <w:rPr>
          <w:rFonts w:hint="default"/>
          <w:lang w:val="en-US" w:eastAsia="zh-CN"/>
        </w:rPr>
      </w:pPr>
      <w:r>
        <w:rPr>
          <w:rFonts w:hint="default"/>
          <w:lang w:val="en-US" w:eastAsia="zh-CN"/>
        </w:rPr>
        <w:t xml:space="preserve">• </w:t>
      </w:r>
      <w:r>
        <w:rPr>
          <w:rFonts w:hint="default"/>
          <w:b/>
          <w:bCs/>
          <w:lang w:val="en-US" w:eastAsia="zh-CN"/>
        </w:rPr>
        <w:t>AI DatabaseGen</w:t>
      </w:r>
      <w:r>
        <w:rPr>
          <w:rFonts w:hint="default"/>
          <w:lang w:val="en-US" w:eastAsia="zh-CN"/>
        </w:rPr>
        <w:t>: Generates NPZ fingerprint databases (e.g. MSFPDB.npz) used by Molecular Networks AI Search. Build or update the database with AI DatabaseGen, then set AI Database in Molecular Networks to the new file.</w:t>
      </w:r>
    </w:p>
    <w:p w14:paraId="4D5BABEB">
      <w:pPr>
        <w:rPr>
          <w:rFonts w:hint="default"/>
          <w:lang w:val="en-US" w:eastAsia="zh-CN"/>
        </w:rPr>
      </w:pPr>
    </w:p>
    <w:p w14:paraId="66F6CD10">
      <w:pPr>
        <w:pStyle w:val="3"/>
        <w:keepNext/>
        <w:keepLines/>
        <w:pageBreakBefore w:val="0"/>
        <w:widowControl w:val="0"/>
        <w:numPr>
          <w:ilvl w:val="1"/>
          <w:numId w:val="1"/>
        </w:numPr>
        <w:kinsoku/>
        <w:wordWrap/>
        <w:overflowPunct/>
        <w:topLinePunct w:val="0"/>
        <w:autoSpaceDE/>
        <w:autoSpaceDN/>
        <w:bidi w:val="0"/>
        <w:adjustRightInd/>
        <w:snapToGrid/>
        <w:spacing w:line="413" w:lineRule="auto"/>
        <w:ind w:left="0" w:leftChars="0" w:firstLine="0" w:firstLineChars="0"/>
        <w:textAlignment w:val="auto"/>
        <w:rPr>
          <w:rFonts w:hint="eastAsia"/>
          <w:lang w:val="en-US" w:eastAsia="zh-CN"/>
        </w:rPr>
      </w:pPr>
      <w:bookmarkStart w:id="60" w:name="_Toc27647"/>
      <w:bookmarkStart w:id="61" w:name="_Toc20933"/>
      <w:r>
        <w:rPr>
          <w:rFonts w:hint="eastAsia"/>
          <w:lang w:val="en-US" w:eastAsia="zh-CN"/>
        </w:rPr>
        <w:t>Advanced Analysis</w:t>
      </w:r>
      <w:bookmarkEnd w:id="60"/>
      <w:bookmarkEnd w:id="61"/>
    </w:p>
    <w:p w14:paraId="79C54A19">
      <w:pPr>
        <w:pStyle w:val="4"/>
        <w:bidi w:val="0"/>
        <w:rPr>
          <w:rFonts w:hint="eastAsia"/>
          <w:lang w:val="en-US" w:eastAsia="zh-CN"/>
        </w:rPr>
      </w:pPr>
      <w:bookmarkStart w:id="62" w:name="_Toc18064"/>
      <w:bookmarkStart w:id="63" w:name="_Toc27479"/>
      <w:r>
        <w:rPr>
          <w:rFonts w:hint="eastAsia"/>
          <w:lang w:val="en-US" w:eastAsia="zh-CN"/>
        </w:rPr>
        <w:t>1) Overview</w:t>
      </w:r>
      <w:bookmarkEnd w:id="62"/>
      <w:bookmarkEnd w:id="63"/>
    </w:p>
    <w:p w14:paraId="0EF201FB">
      <w:pPr>
        <w:numPr>
          <w:ilvl w:val="0"/>
          <w:numId w:val="0"/>
        </w:numPr>
        <w:rPr>
          <w:rFonts w:hint="eastAsia"/>
          <w:lang w:val="en-US" w:eastAsia="zh-CN"/>
        </w:rPr>
      </w:pPr>
      <w:r>
        <w:rPr>
          <w:rFonts w:hint="eastAsia"/>
          <w:lang w:val="en-US" w:eastAsia="zh-CN"/>
        </w:rPr>
        <w:t>Advanced Analysis provides integrated analysis of molecular networks with embedding features, metabolomics data integration, structure identification, and reaction visualization. Main capabilities:</w:t>
      </w:r>
    </w:p>
    <w:p w14:paraId="242698B9">
      <w:pPr>
        <w:numPr>
          <w:ilvl w:val="0"/>
          <w:numId w:val="0"/>
        </w:numPr>
        <w:ind w:leftChars="0"/>
        <w:rPr>
          <w:rFonts w:hint="eastAsia"/>
          <w:lang w:val="en-US" w:eastAsia="zh-CN"/>
        </w:rPr>
      </w:pPr>
      <w:r>
        <w:rPr>
          <w:rFonts w:hint="eastAsia"/>
          <w:lang w:val="en-US" w:eastAsia="zh-CN"/>
        </w:rPr>
        <w:t>• Experiment Folder Import: Auto-import network files (network_edges.csv, network_nodes.csv, network_components.csv), MGF, DNN fingerprints, feature table, metabolomics results, AI search results, filtered spectra info, and pie chart data from an experiment folder.</w:t>
      </w:r>
    </w:p>
    <w:p w14:paraId="4FC40847">
      <w:pPr>
        <w:numPr>
          <w:ilvl w:val="0"/>
          <w:numId w:val="0"/>
        </w:numPr>
        <w:ind w:leftChars="0"/>
        <w:rPr>
          <w:rFonts w:hint="eastAsia"/>
          <w:lang w:val="en-US" w:eastAsia="zh-CN"/>
        </w:rPr>
      </w:pPr>
      <w:r>
        <w:rPr>
          <w:rFonts w:hint="eastAsia"/>
          <w:lang w:val="en-US" w:eastAsia="zh-CN"/>
        </w:rPr>
        <w:t>• Network Import: Manually load network from CSV files (network_edges.csv, network_nodes.csv, optional network_components.csv). Nodes require node_id and precursor_mz columns; edges require source, target, and weight columns.</w:t>
      </w:r>
    </w:p>
    <w:p w14:paraId="3301BF1D">
      <w:pPr>
        <w:numPr>
          <w:ilvl w:val="0"/>
          <w:numId w:val="0"/>
        </w:numPr>
        <w:ind w:leftChars="0"/>
        <w:rPr>
          <w:rFonts w:hint="eastAsia"/>
          <w:lang w:val="en-US" w:eastAsia="zh-CN"/>
        </w:rPr>
      </w:pPr>
      <w:r>
        <w:rPr>
          <w:rFonts w:hint="eastAsia"/>
          <w:lang w:val="en-US" w:eastAsia="zh-CN"/>
        </w:rPr>
        <w:t>• Interactive network visualization: Select network components, search by m/z, adjust layout and plot parameters. Click nodes to view mass spectrum, molecular structure (from AI search), and box plot (from metabolomics data).</w:t>
      </w:r>
    </w:p>
    <w:p w14:paraId="26BDD161">
      <w:pPr>
        <w:numPr>
          <w:ilvl w:val="0"/>
          <w:numId w:val="0"/>
        </w:numPr>
        <w:ind w:leftChars="0"/>
        <w:rPr>
          <w:rFonts w:hint="eastAsia"/>
          <w:lang w:val="en-US" w:eastAsia="zh-CN"/>
        </w:rPr>
      </w:pPr>
      <w:r>
        <w:rPr>
          <w:rFonts w:hint="eastAsia"/>
          <w:lang w:val="en-US" w:eastAsia="zh-CN"/>
        </w:rPr>
        <w:t>• Reaction Analysis: Load reactant (raw material) MGF, match products to reactants by RT/m/z/cosine similarity, and generate reaction visualization with similarity-based connections (cosine, neutral loss, DNN, Transformer DNN, or fusion).</w:t>
      </w:r>
    </w:p>
    <w:p w14:paraId="4A051AA7">
      <w:pPr>
        <w:numPr>
          <w:ilvl w:val="0"/>
          <w:numId w:val="0"/>
        </w:numPr>
        <w:ind w:leftChars="0"/>
        <w:rPr>
          <w:rFonts w:hint="eastAsia"/>
          <w:lang w:val="en-US" w:eastAsia="zh-CN"/>
        </w:rPr>
      </w:pPr>
      <w:r>
        <w:rPr>
          <w:rFonts w:hint="eastAsia"/>
          <w:lang w:val="en-US" w:eastAsia="zh-CN"/>
        </w:rPr>
        <w:t>• Embedding and metabolomics integration: Load DNN fingerprints and metabolomics data to color nodes, display box plots, and integrate multiple data types in the network view.</w:t>
      </w:r>
    </w:p>
    <w:p w14:paraId="6DBA5DA5">
      <w:pPr>
        <w:pStyle w:val="4"/>
        <w:bidi w:val="0"/>
        <w:rPr>
          <w:rFonts w:hint="eastAsia"/>
          <w:lang w:val="en-US" w:eastAsia="zh-CN"/>
        </w:rPr>
      </w:pPr>
      <w:bookmarkStart w:id="64" w:name="_Toc6029"/>
      <w:bookmarkStart w:id="65" w:name="_Toc16466"/>
      <w:r>
        <w:rPr>
          <w:rFonts w:hint="eastAsia"/>
          <w:lang w:val="en-US" w:eastAsia="zh-CN"/>
        </w:rPr>
        <w:t>2) Interface Layout</w:t>
      </w:r>
      <w:bookmarkEnd w:id="64"/>
      <w:bookmarkEnd w:id="65"/>
    </w:p>
    <w:p w14:paraId="622FA0EA">
      <w:pPr>
        <w:numPr>
          <w:ilvl w:val="0"/>
          <w:numId w:val="0"/>
        </w:numPr>
        <w:ind w:leftChars="0"/>
        <w:rPr>
          <w:rFonts w:hint="eastAsia"/>
          <w:lang w:val="en-US" w:eastAsia="zh-CN"/>
        </w:rPr>
      </w:pPr>
      <w:r>
        <w:rPr>
          <w:rFonts w:hint="eastAsia"/>
          <w:lang w:val="en-US" w:eastAsia="zh-CN"/>
        </w:rPr>
        <w:t>The tab is split into a left control panel and a right visualization panel (resizable via splitter):</w:t>
      </w:r>
    </w:p>
    <w:p w14:paraId="07234977">
      <w:pPr>
        <w:numPr>
          <w:ilvl w:val="0"/>
          <w:numId w:val="0"/>
        </w:numPr>
        <w:ind w:leftChars="0"/>
        <w:rPr>
          <w:rFonts w:hint="eastAsia"/>
          <w:lang w:val="en-US" w:eastAsia="zh-CN"/>
        </w:rPr>
      </w:pPr>
    </w:p>
    <w:p w14:paraId="085568D6">
      <w:pPr>
        <w:numPr>
          <w:ilvl w:val="0"/>
          <w:numId w:val="0"/>
        </w:numPr>
        <w:ind w:leftChars="0"/>
        <w:rPr>
          <w:rFonts w:hint="eastAsia"/>
          <w:lang w:val="en-US" w:eastAsia="zh-CN"/>
        </w:rPr>
      </w:pPr>
      <w:r>
        <w:rPr>
          <w:rFonts w:hint="eastAsia"/>
          <w:b/>
          <w:bCs/>
          <w:lang w:val="en-US" w:eastAsia="zh-CN"/>
        </w:rPr>
        <w:t>Left panel</w:t>
      </w:r>
      <w:r>
        <w:rPr>
          <w:rFonts w:hint="eastAsia"/>
          <w:lang w:val="en-US" w:eastAsia="zh-CN"/>
        </w:rPr>
        <w:t>: Experiment Folder Import (Experiment Folder, Auto-Import Files, import status), Network Import (Network Edges, Network Nodes, Network Components optional, Import Network), Spectrum Data Import (MGF File, Load MGF Data), Reaction Analysis (Reactant Import: reactant MGF, RT/m/z/cosine tolerances, reaction MW tolerance, Manage Reaction Types; Reaction Visualization: similarity method, DNN model path, thresholds, reactant annotation strategy, Generate Reaction Visualization), Embedding Input (DNN Fingerprints, Load DNN Fingerprints), Metabolomics Import (Feature Table, Metabolomics Results, Load Metabolomics Data), Annotation Import (AI Search Results, Load Annotation Data), Filter results Import (Filtered Spectra Info, Load Filter Data), Pie Chart Data Import (Pie Chart Data, RT/m/z tolerances, Load Pie Chart Data).</w:t>
      </w:r>
    </w:p>
    <w:p w14:paraId="3B901445">
      <w:pPr>
        <w:numPr>
          <w:ilvl w:val="0"/>
          <w:numId w:val="0"/>
        </w:numPr>
        <w:ind w:leftChars="0"/>
        <w:rPr>
          <w:rFonts w:hint="eastAsia"/>
          <w:lang w:val="en-US" w:eastAsia="zh-CN"/>
        </w:rPr>
      </w:pPr>
    </w:p>
    <w:p w14:paraId="5D2D94E6">
      <w:pPr>
        <w:numPr>
          <w:ilvl w:val="0"/>
          <w:numId w:val="0"/>
        </w:numPr>
        <w:ind w:leftChars="0"/>
        <w:rPr>
          <w:rFonts w:hint="eastAsia"/>
          <w:lang w:val="en-US" w:eastAsia="zh-CN"/>
        </w:rPr>
      </w:pPr>
      <w:r>
        <w:rPr>
          <w:rFonts w:hint="eastAsia"/>
          <w:b/>
          <w:bCs/>
          <w:lang w:val="en-US" w:eastAsia="zh-CN"/>
        </w:rPr>
        <w:t>Right panel</w:t>
      </w:r>
      <w:r>
        <w:rPr>
          <w:rFonts w:hint="eastAsia"/>
          <w:lang w:val="en-US" w:eastAsia="zh-CN"/>
        </w:rPr>
        <w:t>: Sub-tabs — Network Visualization (Select Network Component, Search m/z, interactive network graph, Plot Parameters: General/Node/Edge), All Networks (plot all components), Heatmap (metabolomics integration), and other visualization tabs. Click nodes to view spectrum, structure, and box plot in popup or side panel.</w:t>
      </w:r>
    </w:p>
    <w:p w14:paraId="05499F40">
      <w:pPr>
        <w:numPr>
          <w:ilvl w:val="0"/>
          <w:numId w:val="0"/>
        </w:numPr>
        <w:ind w:leftChars="0"/>
        <w:rPr>
          <w:rFonts w:hint="eastAsia"/>
          <w:lang w:val="en-US" w:eastAsia="zh-CN"/>
        </w:rPr>
      </w:pPr>
      <w:r>
        <w:drawing>
          <wp:inline distT="0" distB="0" distL="114300" distR="114300">
            <wp:extent cx="6170930" cy="3864610"/>
            <wp:effectExtent l="0" t="0" r="1270" b="889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3"/>
                    <a:stretch>
                      <a:fillRect/>
                    </a:stretch>
                  </pic:blipFill>
                  <pic:spPr>
                    <a:xfrm>
                      <a:off x="0" y="0"/>
                      <a:ext cx="6170930" cy="3864610"/>
                    </a:xfrm>
                    <a:prstGeom prst="rect">
                      <a:avLst/>
                    </a:prstGeom>
                    <a:noFill/>
                    <a:ln>
                      <a:noFill/>
                    </a:ln>
                  </pic:spPr>
                </pic:pic>
              </a:graphicData>
            </a:graphic>
          </wp:inline>
        </w:drawing>
      </w:r>
    </w:p>
    <w:p w14:paraId="6E9A3294">
      <w:pPr>
        <w:pStyle w:val="4"/>
        <w:bidi w:val="0"/>
        <w:rPr>
          <w:rFonts w:hint="eastAsia"/>
          <w:lang w:val="en-US" w:eastAsia="zh-CN"/>
        </w:rPr>
      </w:pPr>
      <w:bookmarkStart w:id="66" w:name="_Toc12663"/>
      <w:bookmarkStart w:id="67" w:name="_Toc15673"/>
      <w:r>
        <w:rPr>
          <w:rFonts w:hint="eastAsia"/>
          <w:lang w:val="en-US" w:eastAsia="zh-CN"/>
        </w:rPr>
        <w:t>3) Workflow</w:t>
      </w:r>
      <w:bookmarkEnd w:id="66"/>
      <w:bookmarkEnd w:id="67"/>
    </w:p>
    <w:p w14:paraId="3C0B3EC0">
      <w:pPr>
        <w:pStyle w:val="5"/>
        <w:bidi w:val="0"/>
        <w:rPr>
          <w:rFonts w:hint="default"/>
          <w:lang w:val="en-US" w:eastAsia="zh-CN"/>
        </w:rPr>
      </w:pPr>
      <w:bookmarkStart w:id="68" w:name="_Toc4667"/>
      <w:r>
        <w:rPr>
          <w:rFonts w:hint="eastAsia"/>
          <w:lang w:val="en-US" w:eastAsia="zh-CN"/>
        </w:rPr>
        <w:t>① Import data</w:t>
      </w:r>
      <w:bookmarkEnd w:id="68"/>
    </w:p>
    <w:p w14:paraId="073EC1F3">
      <w:pPr>
        <w:numPr>
          <w:ilvl w:val="0"/>
          <w:numId w:val="0"/>
        </w:numPr>
        <w:ind w:leftChars="0"/>
        <w:rPr>
          <w:rFonts w:hint="eastAsia"/>
          <w:lang w:val="en-US" w:eastAsia="zh-CN"/>
        </w:rPr>
      </w:pPr>
      <w:r>
        <w:rPr>
          <w:rFonts w:hint="eastAsia"/>
          <w:lang w:val="en-US" w:eastAsia="zh-CN"/>
        </w:rPr>
        <w:t xml:space="preserve">   Option A — Auto-Import:</w:t>
      </w:r>
    </w:p>
    <w:p w14:paraId="5562B32E">
      <w:pPr>
        <w:numPr>
          <w:ilvl w:val="0"/>
          <w:numId w:val="0"/>
        </w:numPr>
        <w:ind w:leftChars="0"/>
        <w:rPr>
          <w:rFonts w:hint="eastAsia"/>
          <w:lang w:val="en-US" w:eastAsia="zh-CN"/>
        </w:rPr>
      </w:pPr>
      <w:r>
        <w:rPr>
          <w:rFonts w:hint="eastAsia"/>
          <w:lang w:val="en-US" w:eastAsia="zh-CN"/>
        </w:rPr>
        <w:t xml:space="preserve">   • Set Experiment Folder to the folder containing your analysis outputs (e.g. from Molecular Networks export).</w:t>
      </w:r>
    </w:p>
    <w:p w14:paraId="34C871C1">
      <w:pPr>
        <w:numPr>
          <w:ilvl w:val="0"/>
          <w:numId w:val="0"/>
        </w:numPr>
        <w:ind w:leftChars="0"/>
        <w:rPr>
          <w:rFonts w:hint="eastAsia"/>
          <w:lang w:val="en-US" w:eastAsia="zh-CN"/>
        </w:rPr>
      </w:pPr>
      <w:r>
        <w:rPr>
          <w:rFonts w:hint="eastAsia"/>
          <w:lang w:val="en-US" w:eastAsia="zh-CN"/>
        </w:rPr>
        <w:t xml:space="preserve">   • Click Auto-Import Files. The tool scans for network_edges.csv, network_nodes.csv, network_components.csv, MGF, DNN fingerprints, feature table, metabolomics results, AI search results, filtered spectra info, and pie chart data. Found files are filled into the corresponding input fields. If network files are found, Import Network may run automatically.</w:t>
      </w:r>
    </w:p>
    <w:p w14:paraId="0FE3F2AE">
      <w:pPr>
        <w:numPr>
          <w:ilvl w:val="0"/>
          <w:numId w:val="0"/>
        </w:numPr>
        <w:ind w:leftChars="0"/>
        <w:rPr>
          <w:rFonts w:hint="eastAsia"/>
          <w:lang w:val="en-US" w:eastAsia="zh-CN"/>
        </w:rPr>
      </w:pPr>
      <w:r>
        <w:drawing>
          <wp:inline distT="0" distB="0" distL="114300" distR="114300">
            <wp:extent cx="2612390" cy="788035"/>
            <wp:effectExtent l="0" t="0" r="3810" b="1206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4"/>
                    <a:stretch>
                      <a:fillRect/>
                    </a:stretch>
                  </pic:blipFill>
                  <pic:spPr>
                    <a:xfrm>
                      <a:off x="0" y="0"/>
                      <a:ext cx="2612390" cy="788035"/>
                    </a:xfrm>
                    <a:prstGeom prst="rect">
                      <a:avLst/>
                    </a:prstGeom>
                    <a:noFill/>
                    <a:ln>
                      <a:noFill/>
                    </a:ln>
                  </pic:spPr>
                </pic:pic>
              </a:graphicData>
            </a:graphic>
          </wp:inline>
        </w:drawing>
      </w:r>
    </w:p>
    <w:p w14:paraId="727C026C">
      <w:pPr>
        <w:numPr>
          <w:ilvl w:val="0"/>
          <w:numId w:val="0"/>
        </w:numPr>
        <w:ind w:leftChars="0"/>
        <w:rPr>
          <w:rFonts w:hint="eastAsia"/>
          <w:lang w:val="en-US" w:eastAsia="zh-CN"/>
        </w:rPr>
      </w:pPr>
      <w:r>
        <w:rPr>
          <w:rFonts w:hint="eastAsia"/>
          <w:lang w:val="en-US" w:eastAsia="zh-CN"/>
        </w:rPr>
        <w:t xml:space="preserve">   Option B — Manual Import:</w:t>
      </w:r>
    </w:p>
    <w:p w14:paraId="4EA28145">
      <w:pPr>
        <w:numPr>
          <w:ilvl w:val="0"/>
          <w:numId w:val="0"/>
        </w:numPr>
        <w:ind w:leftChars="0"/>
        <w:rPr>
          <w:rFonts w:hint="eastAsia"/>
          <w:lang w:val="en-US" w:eastAsia="zh-CN"/>
        </w:rPr>
      </w:pPr>
      <w:r>
        <w:rPr>
          <w:rFonts w:hint="eastAsia"/>
          <w:lang w:val="en-US" w:eastAsia="zh-CN"/>
        </w:rPr>
        <w:t xml:space="preserve">   • Expand Network Import. Set Network Edges to network_edges.csv (columns: source, target, weight; optional edge_type). Set Network Nodes to network_nodes.csv (columns: node_id, precursor_mz; optional rt).</w:t>
      </w:r>
    </w:p>
    <w:p w14:paraId="22078D0C">
      <w:pPr>
        <w:numPr>
          <w:ilvl w:val="0"/>
          <w:numId w:val="0"/>
        </w:numPr>
        <w:ind w:leftChars="0"/>
        <w:rPr>
          <w:rFonts w:hint="eastAsia"/>
          <w:lang w:val="en-US" w:eastAsia="zh-CN"/>
        </w:rPr>
      </w:pPr>
      <w:r>
        <w:rPr>
          <w:rFonts w:hint="eastAsia"/>
          <w:lang w:val="en-US" w:eastAsia="zh-CN"/>
        </w:rPr>
        <w:t xml:space="preserve">   • Optionally set Network Components to network_components.csv (component_id, nodes, size, etc.).</w:t>
      </w:r>
    </w:p>
    <w:p w14:paraId="44DF117C">
      <w:pPr>
        <w:numPr>
          <w:ilvl w:val="0"/>
          <w:numId w:val="0"/>
        </w:numPr>
        <w:ind w:leftChars="0"/>
        <w:rPr>
          <w:rFonts w:hint="eastAsia"/>
          <w:lang w:val="en-US" w:eastAsia="zh-CN"/>
        </w:rPr>
      </w:pPr>
      <w:r>
        <w:rPr>
          <w:rFonts w:hint="eastAsia"/>
          <w:lang w:val="en-US" w:eastAsia="zh-CN"/>
        </w:rPr>
        <w:t xml:space="preserve">   • Click Import Network. The network graph and component list appear in the right panel.</w:t>
      </w:r>
    </w:p>
    <w:p w14:paraId="419DAC16">
      <w:pPr>
        <w:pStyle w:val="5"/>
        <w:bidi w:val="0"/>
        <w:rPr>
          <w:rFonts w:hint="eastAsia"/>
          <w:lang w:val="en-US" w:eastAsia="zh-CN"/>
        </w:rPr>
      </w:pPr>
      <w:bookmarkStart w:id="69" w:name="_Toc20820"/>
      <w:r>
        <w:rPr>
          <w:rFonts w:hint="eastAsia"/>
          <w:lang w:val="en-US" w:eastAsia="zh-CN"/>
        </w:rPr>
        <w:t>② (Optional) Load additional data</w:t>
      </w:r>
      <w:bookmarkEnd w:id="69"/>
    </w:p>
    <w:p w14:paraId="7F5A3A7C">
      <w:pPr>
        <w:numPr>
          <w:ilvl w:val="0"/>
          <w:numId w:val="0"/>
        </w:numPr>
        <w:ind w:leftChars="0"/>
        <w:rPr>
          <w:rFonts w:hint="eastAsia"/>
          <w:lang w:val="en-US" w:eastAsia="zh-CN"/>
        </w:rPr>
      </w:pPr>
      <w:r>
        <w:rPr>
          <w:rFonts w:hint="eastAsia"/>
          <w:lang w:val="en-US" w:eastAsia="zh-CN"/>
        </w:rPr>
        <w:t xml:space="preserve">   • Spectrum Data: Set MGF File and click Load MGF Data to link spectra to network nodes. Enables spectrum display when clicking nodes.</w:t>
      </w:r>
    </w:p>
    <w:p w14:paraId="4B8080F7">
      <w:pPr>
        <w:numPr>
          <w:ilvl w:val="0"/>
          <w:numId w:val="0"/>
        </w:numPr>
        <w:ind w:leftChars="0"/>
        <w:rPr>
          <w:rFonts w:hint="eastAsia"/>
          <w:lang w:val="en-US" w:eastAsia="zh-CN"/>
        </w:rPr>
      </w:pPr>
      <w:r>
        <w:rPr>
          <w:rFonts w:hint="eastAsia"/>
          <w:lang w:val="en-US" w:eastAsia="zh-CN"/>
        </w:rPr>
        <w:t xml:space="preserve">   • Metabolomics: Set Feature Table and Metabolomics Results, then Load Metabolomics Data. Enables box plots and intensity-based node coloring.</w:t>
      </w:r>
    </w:p>
    <w:p w14:paraId="504B4C34">
      <w:pPr>
        <w:numPr>
          <w:ilvl w:val="0"/>
          <w:numId w:val="0"/>
        </w:numPr>
        <w:ind w:leftChars="0"/>
        <w:rPr>
          <w:rFonts w:hint="eastAsia"/>
          <w:lang w:val="en-US" w:eastAsia="zh-CN"/>
        </w:rPr>
      </w:pPr>
      <w:r>
        <w:rPr>
          <w:rFonts w:hint="eastAsia"/>
          <w:lang w:val="en-US" w:eastAsia="zh-CN"/>
        </w:rPr>
        <w:t xml:space="preserve">   • Annotation: Set AI Search Results and Load Annotation Data. Enables structure display and compound names when clicking nodes.</w:t>
      </w:r>
    </w:p>
    <w:p w14:paraId="52C784F8">
      <w:pPr>
        <w:numPr>
          <w:ilvl w:val="0"/>
          <w:numId w:val="0"/>
        </w:numPr>
        <w:ind w:leftChars="0"/>
        <w:rPr>
          <w:rFonts w:hint="eastAsia"/>
          <w:lang w:val="en-US" w:eastAsia="zh-CN"/>
        </w:rPr>
      </w:pPr>
      <w:r>
        <w:rPr>
          <w:rFonts w:hint="eastAsia"/>
          <w:lang w:val="en-US" w:eastAsia="zh-CN"/>
        </w:rPr>
        <w:t xml:space="preserve">   • Embedding: Set DNN Fingerprints and Load DNN Fingerprints for embedding-based analysis.</w:t>
      </w:r>
    </w:p>
    <w:p w14:paraId="26C3EBC7">
      <w:pPr>
        <w:numPr>
          <w:ilvl w:val="0"/>
          <w:numId w:val="0"/>
        </w:numPr>
        <w:ind w:leftChars="0"/>
        <w:rPr>
          <w:rFonts w:hint="eastAsia"/>
          <w:lang w:val="en-US" w:eastAsia="zh-CN"/>
        </w:rPr>
      </w:pPr>
      <w:r>
        <w:rPr>
          <w:rFonts w:hint="eastAsia"/>
          <w:lang w:val="en-US" w:eastAsia="zh-CN"/>
        </w:rPr>
        <w:t xml:space="preserve">   • Filter results: Set Filtered Spectra Info and Load Filter Data if needed.</w:t>
      </w:r>
    </w:p>
    <w:p w14:paraId="322E49C1">
      <w:pPr>
        <w:numPr>
          <w:ilvl w:val="0"/>
          <w:numId w:val="0"/>
        </w:numPr>
        <w:ind w:leftChars="0"/>
        <w:rPr>
          <w:rFonts w:hint="eastAsia"/>
          <w:lang w:val="en-US" w:eastAsia="zh-CN"/>
        </w:rPr>
      </w:pPr>
      <w:r>
        <w:rPr>
          <w:rFonts w:hint="eastAsia"/>
          <w:lang w:val="en-US" w:eastAsia="zh-CN"/>
        </w:rPr>
        <w:t xml:space="preserve">   • Pie Chart: Set Pie Chart Data and RT/m/z tolerances, then Load Pie Chart Data for batch experiment comparison.</w:t>
      </w:r>
    </w:p>
    <w:p w14:paraId="32940D54">
      <w:pPr>
        <w:numPr>
          <w:ilvl w:val="0"/>
          <w:numId w:val="0"/>
        </w:numPr>
        <w:ind w:leftChars="0"/>
        <w:rPr>
          <w:rFonts w:hint="eastAsia"/>
          <w:lang w:val="en-US" w:eastAsia="zh-CN"/>
        </w:rPr>
      </w:pPr>
    </w:p>
    <w:p w14:paraId="16F77DA3">
      <w:pPr>
        <w:pStyle w:val="5"/>
        <w:bidi w:val="0"/>
        <w:rPr>
          <w:rFonts w:hint="eastAsia"/>
          <w:lang w:val="en-US" w:eastAsia="zh-CN"/>
        </w:rPr>
      </w:pPr>
      <w:bookmarkStart w:id="70" w:name="_Toc26913"/>
      <w:r>
        <w:rPr>
          <w:rFonts w:hint="eastAsia"/>
          <w:lang w:val="en-US" w:eastAsia="zh-CN"/>
        </w:rPr>
        <w:t>③ (Optional) Reaction Analysis</w:t>
      </w:r>
      <w:bookmarkEnd w:id="70"/>
    </w:p>
    <w:p w14:paraId="6C094175">
      <w:pPr>
        <w:numPr>
          <w:ilvl w:val="0"/>
          <w:numId w:val="0"/>
        </w:numPr>
        <w:ind w:leftChars="0"/>
        <w:rPr>
          <w:rFonts w:hint="eastAsia"/>
          <w:lang w:val="en-US" w:eastAsia="zh-CN"/>
        </w:rPr>
      </w:pPr>
      <w:r>
        <w:rPr>
          <w:rFonts w:hint="eastAsia"/>
          <w:lang w:val="en-US" w:eastAsia="zh-CN"/>
        </w:rPr>
        <w:t xml:space="preserve">   • </w:t>
      </w:r>
      <w:r>
        <w:rPr>
          <w:rFonts w:hint="eastAsia"/>
          <w:b/>
          <w:bCs/>
          <w:lang w:val="en-US" w:eastAsia="zh-CN"/>
        </w:rPr>
        <w:t>Reactant Import</w:t>
      </w:r>
      <w:r>
        <w:rPr>
          <w:rFonts w:hint="eastAsia"/>
          <w:lang w:val="en-US" w:eastAsia="zh-CN"/>
        </w:rPr>
        <w:t>: Set Reactant MGF File (raw material spectra) and click Load Reactant MGF Data. Set RT Tolerance (min), MZ Tolerance (Da), Min Cosine Similarity, Reaction MW Tolerance (Da). Use Manage Reaction Types to configure reaction types.</w:t>
      </w:r>
    </w:p>
    <w:p w14:paraId="276501B5">
      <w:pPr>
        <w:numPr>
          <w:ilvl w:val="0"/>
          <w:numId w:val="0"/>
        </w:numPr>
        <w:ind w:leftChars="0"/>
        <w:rPr>
          <w:rFonts w:hint="eastAsia"/>
          <w:lang w:val="en-US" w:eastAsia="zh-CN"/>
        </w:rPr>
      </w:pPr>
      <w:r>
        <w:drawing>
          <wp:inline distT="0" distB="0" distL="114300" distR="114300">
            <wp:extent cx="2663825" cy="1292860"/>
            <wp:effectExtent l="0" t="0" r="3175" b="254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5"/>
                    <a:stretch>
                      <a:fillRect/>
                    </a:stretch>
                  </pic:blipFill>
                  <pic:spPr>
                    <a:xfrm>
                      <a:off x="0" y="0"/>
                      <a:ext cx="2663825" cy="1292860"/>
                    </a:xfrm>
                    <a:prstGeom prst="rect">
                      <a:avLst/>
                    </a:prstGeom>
                    <a:noFill/>
                    <a:ln>
                      <a:noFill/>
                    </a:ln>
                  </pic:spPr>
                </pic:pic>
              </a:graphicData>
            </a:graphic>
          </wp:inline>
        </w:drawing>
      </w:r>
    </w:p>
    <w:p w14:paraId="276A93DA">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Reaction Visualization</w:t>
      </w:r>
      <w:r>
        <w:rPr>
          <w:rFonts w:hint="eastAsia"/>
          <w:lang w:val="en-US" w:eastAsia="zh-CN"/>
        </w:rPr>
        <w:t>: Choose Similarity Method (cosine, neutral_loss, spec2vec, dnn_fingerprint, Transformer_DNN, or fusion). For DNN methods, set DNN Model Path. Set Similarity Threshold and Spectral Similarity Threshold (2nd round). For fusion, set per-method thresholds. Configure Reactant Annotation Strategy (Limit Strategy: Round 1/2 limits; Priority Strategy). Click Generate Reaction Visualization to build the reaction-annotated network.</w:t>
      </w:r>
    </w:p>
    <w:p w14:paraId="31E39250">
      <w:pPr>
        <w:numPr>
          <w:ilvl w:val="0"/>
          <w:numId w:val="0"/>
        </w:numPr>
        <w:ind w:leftChars="0"/>
        <w:rPr>
          <w:rFonts w:hint="eastAsia"/>
          <w:lang w:val="en-US" w:eastAsia="zh-CN"/>
        </w:rPr>
      </w:pPr>
      <w:r>
        <w:drawing>
          <wp:inline distT="0" distB="0" distL="114300" distR="114300">
            <wp:extent cx="2603500" cy="2306955"/>
            <wp:effectExtent l="0" t="0" r="0" b="4445"/>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26"/>
                    <a:stretch>
                      <a:fillRect/>
                    </a:stretch>
                  </pic:blipFill>
                  <pic:spPr>
                    <a:xfrm>
                      <a:off x="0" y="0"/>
                      <a:ext cx="2603500" cy="2306955"/>
                    </a:xfrm>
                    <a:prstGeom prst="rect">
                      <a:avLst/>
                    </a:prstGeom>
                    <a:noFill/>
                    <a:ln>
                      <a:noFill/>
                    </a:ln>
                  </pic:spPr>
                </pic:pic>
              </a:graphicData>
            </a:graphic>
          </wp:inline>
        </w:drawing>
      </w:r>
    </w:p>
    <w:p w14:paraId="40D0B315">
      <w:pPr>
        <w:numPr>
          <w:ilvl w:val="0"/>
          <w:numId w:val="0"/>
        </w:numPr>
        <w:ind w:leftChars="0"/>
        <w:rPr>
          <w:rFonts w:hint="eastAsia"/>
          <w:lang w:val="en-US" w:eastAsia="zh-CN"/>
        </w:rPr>
      </w:pPr>
    </w:p>
    <w:p w14:paraId="04D3A2B2">
      <w:pPr>
        <w:numPr>
          <w:ilvl w:val="0"/>
          <w:numId w:val="0"/>
        </w:numPr>
        <w:ind w:leftChars="0"/>
        <w:jc w:val="center"/>
        <w:rPr>
          <w:rFonts w:hint="eastAsia"/>
          <w:b/>
          <w:bCs/>
          <w:lang w:val="en-US" w:eastAsia="zh-CN"/>
        </w:rPr>
      </w:pPr>
      <w:r>
        <w:rPr>
          <w:rFonts w:hint="eastAsia"/>
          <w:b/>
          <w:bCs/>
          <w:lang w:val="en-US" w:eastAsia="zh-CN"/>
        </w:rPr>
        <w:t>Reaction Visualization Parameters</w:t>
      </w: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2"/>
        <w:gridCol w:w="1068"/>
        <w:gridCol w:w="6576"/>
      </w:tblGrid>
      <w:tr w14:paraId="0585A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F32A47">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Parameter</w:t>
            </w:r>
          </w:p>
        </w:tc>
        <w:tc>
          <w:tcPr>
            <w:tcW w:w="1038" w:type="dxa"/>
            <w:shd w:val="clear" w:color="auto" w:fill="auto"/>
            <w:vAlign w:val="center"/>
          </w:tcPr>
          <w:p w14:paraId="05F03C7F">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Default</w:t>
            </w:r>
          </w:p>
        </w:tc>
        <w:tc>
          <w:tcPr>
            <w:tcW w:w="6531" w:type="dxa"/>
            <w:shd w:val="clear" w:color="auto" w:fill="auto"/>
            <w:vAlign w:val="center"/>
          </w:tcPr>
          <w:p w14:paraId="36617E34">
            <w:pPr>
              <w:keepNext w:val="0"/>
              <w:keepLines w:val="0"/>
              <w:widowControl/>
              <w:suppressLineNumbers w:val="0"/>
              <w:jc w:val="center"/>
              <w:rPr>
                <w:rFonts w:hint="default" w:ascii="Arial" w:hAnsi="Arial" w:cs="Arial"/>
                <w:b/>
                <w:bCs/>
                <w:sz w:val="16"/>
                <w:szCs w:val="20"/>
              </w:rPr>
            </w:pPr>
            <w:r>
              <w:rPr>
                <w:rFonts w:hint="default" w:ascii="Arial" w:hAnsi="Arial" w:eastAsia="宋体" w:cs="Arial"/>
                <w:b/>
                <w:bCs/>
                <w:kern w:val="0"/>
                <w:sz w:val="20"/>
                <w:szCs w:val="20"/>
                <w:lang w:val="en-US" w:eastAsia="zh-CN" w:bidi="ar"/>
              </w:rPr>
              <w:t>Description</w:t>
            </w:r>
          </w:p>
        </w:tc>
      </w:tr>
      <w:tr w14:paraId="5B940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13F1ED">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Similarity Method</w:t>
            </w:r>
          </w:p>
        </w:tc>
        <w:tc>
          <w:tcPr>
            <w:tcW w:w="1038" w:type="dxa"/>
            <w:shd w:val="clear" w:color="auto" w:fill="auto"/>
            <w:vAlign w:val="center"/>
          </w:tcPr>
          <w:p w14:paraId="777DAB72">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cosine</w:t>
            </w:r>
          </w:p>
        </w:tc>
        <w:tc>
          <w:tcPr>
            <w:tcW w:w="6531" w:type="dxa"/>
            <w:shd w:val="clear" w:color="auto" w:fill="auto"/>
            <w:vAlign w:val="center"/>
          </w:tcPr>
          <w:p w14:paraId="1F604CFE">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 xml:space="preserve">Method used for reactant–product matching: </w:t>
            </w:r>
            <w:r>
              <w:rPr>
                <w:rStyle w:val="15"/>
                <w:rFonts w:hint="default" w:ascii="Arial" w:hAnsi="Arial" w:eastAsia="宋体" w:cs="Arial"/>
                <w:kern w:val="0"/>
                <w:sz w:val="20"/>
                <w:szCs w:val="20"/>
                <w:lang w:val="en-US" w:eastAsia="zh-CN" w:bidi="ar"/>
              </w:rPr>
              <w:t>cosine</w:t>
            </w:r>
            <w:r>
              <w:rPr>
                <w:rFonts w:hint="default" w:ascii="Arial" w:hAnsi="Arial" w:eastAsia="宋体" w:cs="Arial"/>
                <w:kern w:val="0"/>
                <w:sz w:val="20"/>
                <w:szCs w:val="20"/>
                <w:lang w:val="en-US" w:eastAsia="zh-CN" w:bidi="ar"/>
              </w:rPr>
              <w:t xml:space="preserve">, </w:t>
            </w:r>
            <w:r>
              <w:rPr>
                <w:rStyle w:val="15"/>
                <w:rFonts w:hint="default" w:ascii="Arial" w:hAnsi="Arial" w:eastAsia="宋体" w:cs="Arial"/>
                <w:kern w:val="0"/>
                <w:sz w:val="20"/>
                <w:szCs w:val="20"/>
                <w:lang w:val="en-US" w:eastAsia="zh-CN" w:bidi="ar"/>
              </w:rPr>
              <w:t>neutral_loss</w:t>
            </w:r>
            <w:r>
              <w:rPr>
                <w:rFonts w:hint="default" w:ascii="Arial" w:hAnsi="Arial" w:eastAsia="宋体" w:cs="Arial"/>
                <w:kern w:val="0"/>
                <w:sz w:val="20"/>
                <w:szCs w:val="20"/>
                <w:lang w:val="en-US" w:eastAsia="zh-CN" w:bidi="ar"/>
              </w:rPr>
              <w:t xml:space="preserve">, </w:t>
            </w:r>
            <w:r>
              <w:rPr>
                <w:rStyle w:val="15"/>
                <w:rFonts w:hint="default" w:ascii="Arial" w:hAnsi="Arial" w:eastAsia="宋体" w:cs="Arial"/>
                <w:kern w:val="0"/>
                <w:sz w:val="20"/>
                <w:szCs w:val="20"/>
                <w:lang w:val="en-US" w:eastAsia="zh-CN" w:bidi="ar"/>
              </w:rPr>
              <w:t>spec2vec</w:t>
            </w:r>
            <w:r>
              <w:rPr>
                <w:rFonts w:hint="default" w:ascii="Arial" w:hAnsi="Arial" w:eastAsia="宋体" w:cs="Arial"/>
                <w:kern w:val="0"/>
                <w:sz w:val="20"/>
                <w:szCs w:val="20"/>
                <w:lang w:val="en-US" w:eastAsia="zh-CN" w:bidi="ar"/>
              </w:rPr>
              <w:t xml:space="preserve">, </w:t>
            </w:r>
            <w:r>
              <w:rPr>
                <w:rStyle w:val="15"/>
                <w:rFonts w:hint="default" w:ascii="Arial" w:hAnsi="Arial" w:eastAsia="宋体" w:cs="Arial"/>
                <w:kern w:val="0"/>
                <w:sz w:val="20"/>
                <w:szCs w:val="20"/>
                <w:lang w:val="en-US" w:eastAsia="zh-CN" w:bidi="ar"/>
              </w:rPr>
              <w:t>dnn_fingerprint</w:t>
            </w:r>
            <w:r>
              <w:rPr>
                <w:rFonts w:hint="default" w:ascii="Arial" w:hAnsi="Arial" w:eastAsia="宋体" w:cs="Arial"/>
                <w:kern w:val="0"/>
                <w:sz w:val="20"/>
                <w:szCs w:val="20"/>
                <w:lang w:val="en-US" w:eastAsia="zh-CN" w:bidi="ar"/>
              </w:rPr>
              <w:t xml:space="preserve">, </w:t>
            </w:r>
            <w:r>
              <w:rPr>
                <w:rStyle w:val="15"/>
                <w:rFonts w:hint="default" w:ascii="Arial" w:hAnsi="Arial" w:eastAsia="宋体" w:cs="Arial"/>
                <w:kern w:val="0"/>
                <w:sz w:val="20"/>
                <w:szCs w:val="20"/>
                <w:lang w:val="en-US" w:eastAsia="zh-CN" w:bidi="ar"/>
              </w:rPr>
              <w:t>Transformer_DNN</w:t>
            </w:r>
            <w:r>
              <w:rPr>
                <w:rFonts w:hint="default" w:ascii="Arial" w:hAnsi="Arial" w:eastAsia="宋体" w:cs="Arial"/>
                <w:kern w:val="0"/>
                <w:sz w:val="20"/>
                <w:szCs w:val="20"/>
                <w:lang w:val="en-US" w:eastAsia="zh-CN" w:bidi="ar"/>
              </w:rPr>
              <w:t xml:space="preserve">, or </w:t>
            </w:r>
            <w:r>
              <w:rPr>
                <w:rStyle w:val="15"/>
                <w:rFonts w:hint="default" w:ascii="Arial" w:hAnsi="Arial" w:eastAsia="宋体" w:cs="Arial"/>
                <w:kern w:val="0"/>
                <w:sz w:val="20"/>
                <w:szCs w:val="20"/>
                <w:lang w:val="en-US" w:eastAsia="zh-CN" w:bidi="ar"/>
              </w:rPr>
              <w:t>fusion</w:t>
            </w:r>
            <w:r>
              <w:rPr>
                <w:rFonts w:hint="default" w:ascii="Arial" w:hAnsi="Arial" w:eastAsia="宋体" w:cs="Arial"/>
                <w:kern w:val="0"/>
                <w:sz w:val="20"/>
                <w:szCs w:val="20"/>
                <w:lang w:val="en-US" w:eastAsia="zh-CN" w:bidi="ar"/>
              </w:rPr>
              <w:t>.</w:t>
            </w:r>
          </w:p>
        </w:tc>
      </w:tr>
      <w:tr w14:paraId="516D8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9BA9EC">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Similarity Threshold</w:t>
            </w:r>
          </w:p>
        </w:tc>
        <w:tc>
          <w:tcPr>
            <w:tcW w:w="1038" w:type="dxa"/>
            <w:shd w:val="clear" w:color="auto" w:fill="auto"/>
            <w:vAlign w:val="center"/>
          </w:tcPr>
          <w:p w14:paraId="2B363308">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0.5</w:t>
            </w:r>
          </w:p>
        </w:tc>
        <w:tc>
          <w:tcPr>
            <w:tcW w:w="6531" w:type="dxa"/>
            <w:shd w:val="clear" w:color="auto" w:fill="auto"/>
            <w:vAlign w:val="center"/>
          </w:tcPr>
          <w:p w14:paraId="5C04A3CB">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 xml:space="preserve">Minimum similarity used to filter candidate reactants (for </w:t>
            </w:r>
            <w:r>
              <w:rPr>
                <w:rStyle w:val="15"/>
                <w:rFonts w:hint="default" w:ascii="Arial" w:hAnsi="Arial" w:eastAsia="宋体" w:cs="Arial"/>
                <w:kern w:val="0"/>
                <w:sz w:val="20"/>
                <w:szCs w:val="20"/>
                <w:lang w:val="en-US" w:eastAsia="zh-CN" w:bidi="ar"/>
              </w:rPr>
              <w:t>cosine</w:t>
            </w:r>
            <w:r>
              <w:rPr>
                <w:rFonts w:hint="default" w:ascii="Arial" w:hAnsi="Arial" w:eastAsia="宋体" w:cs="Arial"/>
                <w:kern w:val="0"/>
                <w:sz w:val="20"/>
                <w:szCs w:val="20"/>
                <w:lang w:val="en-US" w:eastAsia="zh-CN" w:bidi="ar"/>
              </w:rPr>
              <w:t xml:space="preserve"> or </w:t>
            </w:r>
            <w:r>
              <w:rPr>
                <w:rStyle w:val="15"/>
                <w:rFonts w:hint="default" w:ascii="Arial" w:hAnsi="Arial" w:eastAsia="宋体" w:cs="Arial"/>
                <w:kern w:val="0"/>
                <w:sz w:val="20"/>
                <w:szCs w:val="20"/>
                <w:lang w:val="en-US" w:eastAsia="zh-CN" w:bidi="ar"/>
              </w:rPr>
              <w:t>neutral_loss</w:t>
            </w:r>
            <w:r>
              <w:rPr>
                <w:rFonts w:hint="default" w:ascii="Arial" w:hAnsi="Arial" w:eastAsia="宋体" w:cs="Arial"/>
                <w:kern w:val="0"/>
                <w:sz w:val="20"/>
                <w:szCs w:val="20"/>
                <w:lang w:val="en-US" w:eastAsia="zh-CN" w:bidi="ar"/>
              </w:rPr>
              <w:t>). Higher thresholds are recommended for DNN-based methods (e.g., 0.8).</w:t>
            </w:r>
          </w:p>
        </w:tc>
      </w:tr>
      <w:tr w14:paraId="601F3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BDAAD59">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Spectral Similarity Threshold (2nd round)</w:t>
            </w:r>
          </w:p>
        </w:tc>
        <w:tc>
          <w:tcPr>
            <w:tcW w:w="1038" w:type="dxa"/>
            <w:shd w:val="clear" w:color="auto" w:fill="auto"/>
            <w:vAlign w:val="center"/>
          </w:tcPr>
          <w:p w14:paraId="34984C36">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0.7</w:t>
            </w:r>
          </w:p>
        </w:tc>
        <w:tc>
          <w:tcPr>
            <w:tcW w:w="6531" w:type="dxa"/>
            <w:shd w:val="clear" w:color="auto" w:fill="auto"/>
            <w:vAlign w:val="center"/>
          </w:tcPr>
          <w:p w14:paraId="587E88A4">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Threshold for second-round connections between products and reactants not matched in the first round; displayed as dashed edges.</w:t>
            </w:r>
          </w:p>
        </w:tc>
      </w:tr>
      <w:tr w14:paraId="1C364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EAD5EF">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RT Tolerance</w:t>
            </w:r>
          </w:p>
        </w:tc>
        <w:tc>
          <w:tcPr>
            <w:tcW w:w="1038" w:type="dxa"/>
            <w:shd w:val="clear" w:color="auto" w:fill="auto"/>
            <w:vAlign w:val="center"/>
          </w:tcPr>
          <w:p w14:paraId="4DF07F29">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0.1 min</w:t>
            </w:r>
          </w:p>
        </w:tc>
        <w:tc>
          <w:tcPr>
            <w:tcW w:w="6531" w:type="dxa"/>
            <w:shd w:val="clear" w:color="auto" w:fill="auto"/>
            <w:vAlign w:val="center"/>
          </w:tcPr>
          <w:p w14:paraId="1AC2932A">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Retention time tolerance for reactant matching.</w:t>
            </w:r>
          </w:p>
        </w:tc>
      </w:tr>
      <w:tr w14:paraId="5714B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A8F5AF">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MZ Tolerance</w:t>
            </w:r>
          </w:p>
        </w:tc>
        <w:tc>
          <w:tcPr>
            <w:tcW w:w="1038" w:type="dxa"/>
            <w:shd w:val="clear" w:color="auto" w:fill="auto"/>
            <w:vAlign w:val="center"/>
          </w:tcPr>
          <w:p w14:paraId="15D937F0">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0.01 Da</w:t>
            </w:r>
          </w:p>
        </w:tc>
        <w:tc>
          <w:tcPr>
            <w:tcW w:w="6531" w:type="dxa"/>
            <w:shd w:val="clear" w:color="auto" w:fill="auto"/>
            <w:vAlign w:val="center"/>
          </w:tcPr>
          <w:p w14:paraId="6FC5BB76">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Mass tolerance used in precursor matching.</w:t>
            </w:r>
          </w:p>
        </w:tc>
      </w:tr>
      <w:tr w14:paraId="25F98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DEB0E8">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Min Cosine Similarity</w:t>
            </w:r>
          </w:p>
        </w:tc>
        <w:tc>
          <w:tcPr>
            <w:tcW w:w="1038" w:type="dxa"/>
            <w:shd w:val="clear" w:color="auto" w:fill="auto"/>
            <w:vAlign w:val="center"/>
          </w:tcPr>
          <w:p w14:paraId="5EE0C9F1">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0.7</w:t>
            </w:r>
          </w:p>
        </w:tc>
        <w:tc>
          <w:tcPr>
            <w:tcW w:w="6531" w:type="dxa"/>
            <w:shd w:val="clear" w:color="auto" w:fill="auto"/>
            <w:vAlign w:val="center"/>
          </w:tcPr>
          <w:p w14:paraId="6D1F0B60">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Minimum cosine similarity required for MS/MS spectrum matching.</w:t>
            </w:r>
          </w:p>
        </w:tc>
      </w:tr>
      <w:tr w14:paraId="2FD90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E5A2A9">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Reaction MW Tolerance</w:t>
            </w:r>
          </w:p>
        </w:tc>
        <w:tc>
          <w:tcPr>
            <w:tcW w:w="1038" w:type="dxa"/>
            <w:shd w:val="clear" w:color="auto" w:fill="auto"/>
            <w:vAlign w:val="center"/>
          </w:tcPr>
          <w:p w14:paraId="5ED86DA6">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0.005 Da</w:t>
            </w:r>
          </w:p>
        </w:tc>
        <w:tc>
          <w:tcPr>
            <w:tcW w:w="6531" w:type="dxa"/>
            <w:shd w:val="clear" w:color="auto" w:fill="auto"/>
            <w:vAlign w:val="center"/>
          </w:tcPr>
          <w:p w14:paraId="089D528B">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Molecular weight tolerance for reaction prediction, useful for distinguishing similar modifications (e.g., sulfation vs. phosphorylation).</w:t>
            </w:r>
          </w:p>
        </w:tc>
      </w:tr>
      <w:tr w14:paraId="19F7C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5311BA">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Round 1 Limit</w:t>
            </w:r>
          </w:p>
        </w:tc>
        <w:tc>
          <w:tcPr>
            <w:tcW w:w="1038" w:type="dxa"/>
            <w:shd w:val="clear" w:color="auto" w:fill="auto"/>
            <w:vAlign w:val="center"/>
          </w:tcPr>
          <w:p w14:paraId="43CEC5BD">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5</w:t>
            </w:r>
          </w:p>
        </w:tc>
        <w:tc>
          <w:tcPr>
            <w:tcW w:w="6531" w:type="dxa"/>
            <w:shd w:val="clear" w:color="auto" w:fill="auto"/>
            <w:vAlign w:val="center"/>
          </w:tcPr>
          <w:p w14:paraId="079B2342">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Maximum number of reactants annotated per product in round 1 (limit strategy).</w:t>
            </w:r>
          </w:p>
        </w:tc>
      </w:tr>
      <w:tr w14:paraId="790C9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EB4E66A">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Round 2 Limit</w:t>
            </w:r>
          </w:p>
        </w:tc>
        <w:tc>
          <w:tcPr>
            <w:tcW w:w="1038" w:type="dxa"/>
            <w:shd w:val="clear" w:color="auto" w:fill="auto"/>
            <w:vAlign w:val="center"/>
          </w:tcPr>
          <w:p w14:paraId="53221FDC">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3</w:t>
            </w:r>
          </w:p>
        </w:tc>
        <w:tc>
          <w:tcPr>
            <w:tcW w:w="6531" w:type="dxa"/>
            <w:shd w:val="clear" w:color="auto" w:fill="auto"/>
            <w:vAlign w:val="center"/>
          </w:tcPr>
          <w:p w14:paraId="6BEA0C37">
            <w:pPr>
              <w:keepNext w:val="0"/>
              <w:keepLines w:val="0"/>
              <w:widowControl/>
              <w:suppressLineNumbers w:val="0"/>
              <w:jc w:val="left"/>
              <w:rPr>
                <w:rFonts w:hint="default" w:ascii="Arial" w:hAnsi="Arial" w:cs="Arial"/>
                <w:sz w:val="16"/>
                <w:szCs w:val="20"/>
              </w:rPr>
            </w:pPr>
            <w:r>
              <w:rPr>
                <w:rFonts w:hint="default" w:ascii="Arial" w:hAnsi="Arial" w:eastAsia="宋体" w:cs="Arial"/>
                <w:kern w:val="0"/>
                <w:sz w:val="20"/>
                <w:szCs w:val="20"/>
                <w:lang w:val="en-US" w:eastAsia="zh-CN" w:bidi="ar"/>
              </w:rPr>
              <w:t>Maximum number of reactants annotated per product in round 2 (limit strategy).</w:t>
            </w:r>
          </w:p>
        </w:tc>
      </w:tr>
    </w:tbl>
    <w:p w14:paraId="0F14E8F6">
      <w:pPr>
        <w:numPr>
          <w:ilvl w:val="0"/>
          <w:numId w:val="0"/>
        </w:numPr>
        <w:ind w:leftChars="0"/>
        <w:rPr>
          <w:rFonts w:hint="eastAsia"/>
          <w:lang w:val="en-US" w:eastAsia="zh-CN"/>
        </w:rPr>
      </w:pPr>
    </w:p>
    <w:p w14:paraId="706802C1">
      <w:pPr>
        <w:pStyle w:val="5"/>
        <w:bidi w:val="0"/>
        <w:rPr>
          <w:rFonts w:hint="eastAsia"/>
          <w:lang w:val="en-US" w:eastAsia="zh-CN"/>
        </w:rPr>
      </w:pPr>
      <w:bookmarkStart w:id="71" w:name="_Toc13344"/>
      <w:r>
        <w:rPr>
          <w:rFonts w:hint="eastAsia"/>
          <w:lang w:val="en-US" w:eastAsia="zh-CN"/>
        </w:rPr>
        <w:t>④ Result views</w:t>
      </w:r>
      <w:bookmarkEnd w:id="71"/>
    </w:p>
    <w:p w14:paraId="392F819E">
      <w:pPr>
        <w:numPr>
          <w:ilvl w:val="0"/>
          <w:numId w:val="0"/>
        </w:numPr>
        <w:ind w:leftChars="0"/>
        <w:rPr>
          <w:rFonts w:hint="eastAsia"/>
          <w:lang w:val="en-US" w:eastAsia="zh-CN"/>
        </w:rPr>
      </w:pPr>
      <w:r>
        <w:rPr>
          <w:rFonts w:hint="eastAsia"/>
          <w:lang w:val="en-US" w:eastAsia="zh-CN"/>
        </w:rPr>
        <w:t xml:space="preserve">   The right panel contains five sub-tabs. Each provides different visualization and analysis capabilities.</w:t>
      </w:r>
    </w:p>
    <w:p w14:paraId="1623BC5F">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Network Visualization tab</w:t>
      </w:r>
    </w:p>
    <w:p w14:paraId="0375D45A">
      <w:pPr>
        <w:numPr>
          <w:ilvl w:val="0"/>
          <w:numId w:val="0"/>
        </w:numPr>
        <w:ind w:leftChars="0"/>
        <w:rPr>
          <w:rFonts w:hint="eastAsia"/>
          <w:lang w:val="en-US" w:eastAsia="zh-CN"/>
        </w:rPr>
      </w:pPr>
      <w:r>
        <w:rPr>
          <w:rFonts w:hint="eastAsia"/>
          <w:lang w:val="en-US" w:eastAsia="zh-CN"/>
        </w:rPr>
        <w:t xml:space="preserve">   • Component selection: Use Select Network Component dropdown to choose which component to display. Use Search m/z to quickly find the component containing a given molecular weight.</w:t>
      </w:r>
    </w:p>
    <w:p w14:paraId="198A22B1">
      <w:pPr>
        <w:numPr>
          <w:ilvl w:val="0"/>
          <w:numId w:val="0"/>
        </w:numPr>
        <w:ind w:leftChars="0"/>
        <w:rPr>
          <w:rFonts w:hint="eastAsia"/>
          <w:lang w:val="en-US" w:eastAsia="zh-CN"/>
        </w:rPr>
      </w:pPr>
      <w:r>
        <w:rPr>
          <w:rFonts w:hint="eastAsia"/>
          <w:lang w:val="en-US" w:eastAsia="zh-CN"/>
        </w:rPr>
        <w:t xml:space="preserve">   • Interactive graph: Nodes represent spectra/compounds; edges represent spectral similarity (color-coded by edge type: cosine, neutral_loss, dnn, transformer_dnn). Nodes can be dragged to reposition.</w:t>
      </w:r>
    </w:p>
    <w:p w14:paraId="5B0EFABB">
      <w:pPr>
        <w:numPr>
          <w:ilvl w:val="0"/>
          <w:numId w:val="0"/>
        </w:numPr>
        <w:ind w:leftChars="0"/>
        <w:rPr>
          <w:rFonts w:hint="eastAsia"/>
          <w:lang w:val="en-US" w:eastAsia="zh-CN"/>
        </w:rPr>
      </w:pPr>
      <w:r>
        <w:drawing>
          <wp:inline distT="0" distB="0" distL="114300" distR="114300">
            <wp:extent cx="3926840" cy="3135630"/>
            <wp:effectExtent l="0" t="0" r="10160" b="1270"/>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27"/>
                    <a:stretch>
                      <a:fillRect/>
                    </a:stretch>
                  </pic:blipFill>
                  <pic:spPr>
                    <a:xfrm>
                      <a:off x="0" y="0"/>
                      <a:ext cx="3926840" cy="3135630"/>
                    </a:xfrm>
                    <a:prstGeom prst="rect">
                      <a:avLst/>
                    </a:prstGeom>
                    <a:noFill/>
                    <a:ln>
                      <a:noFill/>
                    </a:ln>
                  </pic:spPr>
                </pic:pic>
              </a:graphicData>
            </a:graphic>
          </wp:inline>
        </w:drawing>
      </w:r>
    </w:p>
    <w:p w14:paraId="2C7C83F3">
      <w:pPr>
        <w:numPr>
          <w:ilvl w:val="0"/>
          <w:numId w:val="0"/>
        </w:numPr>
        <w:ind w:leftChars="0"/>
        <w:rPr>
          <w:rFonts w:hint="eastAsia"/>
          <w:lang w:val="en-US" w:eastAsia="zh-CN"/>
        </w:rPr>
      </w:pPr>
      <w:r>
        <w:rPr>
          <w:rFonts w:hint="eastAsia"/>
          <w:lang w:val="en-US" w:eastAsia="zh-CN"/>
        </w:rPr>
        <w:t xml:space="preserve">   • Mouse actions: Left-click and drag to move a node. Right-click a node to open the Node Information dialog . Opens a modal dialog with two sub-tabs:</w:t>
      </w:r>
    </w:p>
    <w:p w14:paraId="2B5A19C2">
      <w:pPr>
        <w:numPr>
          <w:ilvl w:val="0"/>
          <w:numId w:val="0"/>
        </w:numPr>
        <w:ind w:leftChars="0"/>
        <w:rPr>
          <w:rFonts w:hint="eastAsia"/>
          <w:lang w:val="en-US" w:eastAsia="zh-CN"/>
        </w:rPr>
      </w:pPr>
      <w:r>
        <w:rPr>
          <w:rFonts w:hint="eastAsia"/>
          <w:lang w:val="en-US" w:eastAsia="zh-CN"/>
        </w:rPr>
        <w:t xml:space="preserve">     - Metabolomics Information: Box plot (intensity by group when metabolomics data loaded), mass spectrum, molecular fingerprint feature description table, AI search matches table (candidate compounds with rank, name, SMILES, similarity). Click a match row to view structure and spectrum comparison.</w:t>
      </w:r>
    </w:p>
    <w:p w14:paraId="768C48EE">
      <w:pPr>
        <w:numPr>
          <w:ilvl w:val="0"/>
          <w:numId w:val="0"/>
        </w:numPr>
        <w:ind w:leftChars="0"/>
        <w:rPr>
          <w:rFonts w:hint="eastAsia"/>
          <w:lang w:val="en-US" w:eastAsia="zh-CN"/>
        </w:rPr>
      </w:pPr>
      <w:r>
        <w:rPr>
          <w:rFonts w:hint="eastAsia"/>
          <w:lang w:val="en-US" w:eastAsia="zh-CN"/>
        </w:rPr>
        <w:t xml:space="preserve">     - Node &amp; Reactant Details &amp; Spectrum Comparison: Node info table (Node ID, precursor m/z, RT, MS/MS peaks count, ion type, Is Reactant). Matched Reactant info table (if node matches a reactant: m/z, RT, peaks count, cosine similarity). MS/MS spectrum comparison (node vs connected reactants; mirror spectrum when AI search available). Click a candidate to show structure comparison.</w:t>
      </w:r>
    </w:p>
    <w:p w14:paraId="2925C496">
      <w:pPr>
        <w:numPr>
          <w:ilvl w:val="0"/>
          <w:numId w:val="0"/>
        </w:numPr>
        <w:ind w:leftChars="0"/>
        <w:rPr>
          <w:rFonts w:hint="eastAsia"/>
          <w:lang w:val="en-US" w:eastAsia="zh-CN"/>
        </w:rPr>
      </w:pPr>
      <w:r>
        <w:drawing>
          <wp:inline distT="0" distB="0" distL="114300" distR="114300">
            <wp:extent cx="4330065" cy="3574415"/>
            <wp:effectExtent l="0" t="0" r="635" b="6985"/>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28"/>
                    <a:stretch>
                      <a:fillRect/>
                    </a:stretch>
                  </pic:blipFill>
                  <pic:spPr>
                    <a:xfrm>
                      <a:off x="0" y="0"/>
                      <a:ext cx="4330065" cy="3574415"/>
                    </a:xfrm>
                    <a:prstGeom prst="rect">
                      <a:avLst/>
                    </a:prstGeom>
                    <a:noFill/>
                    <a:ln>
                      <a:noFill/>
                    </a:ln>
                  </pic:spPr>
                </pic:pic>
              </a:graphicData>
            </a:graphic>
          </wp:inline>
        </w:drawing>
      </w:r>
    </w:p>
    <w:p w14:paraId="48B3C0C6">
      <w:pPr>
        <w:numPr>
          <w:ilvl w:val="0"/>
          <w:numId w:val="0"/>
        </w:numPr>
        <w:ind w:leftChars="0"/>
        <w:rPr>
          <w:rFonts w:hint="eastAsia"/>
          <w:lang w:val="en-US" w:eastAsia="zh-CN"/>
        </w:rPr>
      </w:pPr>
      <w:r>
        <w:rPr>
          <w:rFonts w:hint="eastAsia"/>
          <w:lang w:val="en-US" w:eastAsia="zh-CN"/>
        </w:rPr>
        <w:t xml:space="preserve">   • Plot Parameters (collapsible, with General / Node / Edge categories):</w:t>
      </w:r>
    </w:p>
    <w:p w14:paraId="26573B21">
      <w:pPr>
        <w:numPr>
          <w:ilvl w:val="0"/>
          <w:numId w:val="0"/>
        </w:numPr>
        <w:ind w:leftChars="0"/>
        <w:rPr>
          <w:rFonts w:hint="eastAsia"/>
          <w:lang w:val="en-US" w:eastAsia="zh-CN"/>
        </w:rPr>
      </w:pPr>
      <w:r>
        <w:rPr>
          <w:rFonts w:hint="eastAsia"/>
          <w:lang w:val="en-US" w:eastAsia="zh-CN"/>
        </w:rPr>
        <w:t xml:space="preserve">     - </w:t>
      </w:r>
      <w:r>
        <w:rPr>
          <w:rFonts w:hint="eastAsia"/>
          <w:b/>
          <w:bCs/>
          <w:lang w:val="en-US" w:eastAsia="zh-CN"/>
        </w:rPr>
        <w:t>General</w:t>
      </w:r>
      <w:r>
        <w:rPr>
          <w:rFonts w:hint="eastAsia"/>
          <w:lang w:val="en-US" w:eastAsia="zh-CN"/>
        </w:rPr>
        <w:t>: Layout algorithm (spring, circular, random, shell, kamada_kawai, spectral), iterations, K (spacing), figure width/height, DPI, Auto Fit to Frame, Margin Factor, Equal Aspect. Show All Networks in One View (display all components in a grid). Show Node Names (use feature table labels instead of m/z).</w:t>
      </w:r>
    </w:p>
    <w:p w14:paraId="24047F51">
      <w:pPr>
        <w:numPr>
          <w:ilvl w:val="0"/>
          <w:numId w:val="0"/>
        </w:numPr>
        <w:ind w:leftChars="0"/>
        <w:rPr>
          <w:rFonts w:hint="eastAsia"/>
          <w:lang w:val="en-US" w:eastAsia="zh-CN"/>
        </w:rPr>
      </w:pPr>
      <w:r>
        <w:drawing>
          <wp:inline distT="0" distB="0" distL="114300" distR="114300">
            <wp:extent cx="6181725" cy="1724025"/>
            <wp:effectExtent l="0" t="0" r="3175" b="3175"/>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29"/>
                    <a:stretch>
                      <a:fillRect/>
                    </a:stretch>
                  </pic:blipFill>
                  <pic:spPr>
                    <a:xfrm>
                      <a:off x="0" y="0"/>
                      <a:ext cx="6181725" cy="1724025"/>
                    </a:xfrm>
                    <a:prstGeom prst="rect">
                      <a:avLst/>
                    </a:prstGeom>
                    <a:noFill/>
                    <a:ln>
                      <a:noFill/>
                    </a:ln>
                  </pic:spPr>
                </pic:pic>
              </a:graphicData>
            </a:graphic>
          </wp:inline>
        </w:drawing>
      </w:r>
    </w:p>
    <w:p w14:paraId="587C5D80">
      <w:pPr>
        <w:numPr>
          <w:ilvl w:val="0"/>
          <w:numId w:val="0"/>
        </w:numPr>
        <w:ind w:leftChars="0"/>
        <w:rPr>
          <w:rFonts w:hint="eastAsia"/>
          <w:lang w:val="en-US" w:eastAsia="zh-CN"/>
        </w:rPr>
      </w:pPr>
      <w:r>
        <w:rPr>
          <w:rFonts w:hint="eastAsia"/>
          <w:lang w:val="en-US" w:eastAsia="zh-CN"/>
        </w:rPr>
        <w:t xml:space="preserve">     - </w:t>
      </w:r>
      <w:r>
        <w:rPr>
          <w:rFonts w:hint="eastAsia"/>
          <w:b/>
          <w:bCs/>
          <w:lang w:val="en-US" w:eastAsia="zh-CN"/>
        </w:rPr>
        <w:t>Node</w:t>
      </w:r>
      <w:r>
        <w:rPr>
          <w:rFonts w:hint="eastAsia"/>
          <w:lang w:val="en-US" w:eastAsia="zh-CN"/>
        </w:rPr>
        <w:t>: Node size, alpha, font size, Node Size Based on Intensity (Group 1/2 for metabolomics-based scaling), border width, Show Labels, Auto Node Size, Reactant marker size, Reaction marker size. Pie Chart Colors (Group1/Group2). Node Color (default when no metabolomics).</w:t>
      </w:r>
    </w:p>
    <w:p w14:paraId="0E1479F8">
      <w:pPr>
        <w:numPr>
          <w:ilvl w:val="0"/>
          <w:numId w:val="0"/>
        </w:numPr>
        <w:ind w:leftChars="0"/>
        <w:rPr>
          <w:rFonts w:hint="eastAsia"/>
          <w:lang w:val="en-US" w:eastAsia="zh-CN"/>
        </w:rPr>
      </w:pPr>
      <w:r>
        <w:drawing>
          <wp:inline distT="0" distB="0" distL="114300" distR="114300">
            <wp:extent cx="6177915" cy="1724025"/>
            <wp:effectExtent l="0" t="0" r="6985" b="3175"/>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30"/>
                    <a:stretch>
                      <a:fillRect/>
                    </a:stretch>
                  </pic:blipFill>
                  <pic:spPr>
                    <a:xfrm>
                      <a:off x="0" y="0"/>
                      <a:ext cx="6177915" cy="1724025"/>
                    </a:xfrm>
                    <a:prstGeom prst="rect">
                      <a:avLst/>
                    </a:prstGeom>
                    <a:noFill/>
                    <a:ln>
                      <a:noFill/>
                    </a:ln>
                  </pic:spPr>
                </pic:pic>
              </a:graphicData>
            </a:graphic>
          </wp:inline>
        </w:drawing>
      </w:r>
    </w:p>
    <w:p w14:paraId="54241974">
      <w:pPr>
        <w:numPr>
          <w:ilvl w:val="0"/>
          <w:numId w:val="0"/>
        </w:numPr>
        <w:ind w:leftChars="0"/>
        <w:rPr>
          <w:rFonts w:hint="eastAsia"/>
          <w:lang w:val="en-US" w:eastAsia="zh-CN"/>
        </w:rPr>
      </w:pPr>
      <w:r>
        <w:rPr>
          <w:rFonts w:hint="eastAsia"/>
          <w:lang w:val="en-US" w:eastAsia="zh-CN"/>
        </w:rPr>
        <w:t xml:space="preserve">     - </w:t>
      </w:r>
      <w:r>
        <w:rPr>
          <w:rFonts w:hint="eastAsia"/>
          <w:b/>
          <w:bCs/>
          <w:lang w:val="en-US" w:eastAsia="zh-CN"/>
        </w:rPr>
        <w:t>Edge</w:t>
      </w:r>
      <w:r>
        <w:rPr>
          <w:rFonts w:hint="eastAsia"/>
          <w:lang w:val="en-US" w:eastAsia="zh-CN"/>
        </w:rPr>
        <w:t>: Edge alpha, min/max edge width. Edge colors by type (Cosine, Neutral Loss, DNN, Transformer DNN).</w:t>
      </w:r>
    </w:p>
    <w:p w14:paraId="15123CB8">
      <w:pPr>
        <w:numPr>
          <w:ilvl w:val="0"/>
          <w:numId w:val="0"/>
        </w:numPr>
        <w:ind w:leftChars="0"/>
        <w:rPr>
          <w:rFonts w:hint="eastAsia"/>
          <w:lang w:val="en-US" w:eastAsia="zh-CN"/>
        </w:rPr>
      </w:pPr>
      <w:r>
        <w:drawing>
          <wp:inline distT="0" distB="0" distL="114300" distR="114300">
            <wp:extent cx="6179820" cy="1711325"/>
            <wp:effectExtent l="0" t="0" r="5080" b="3175"/>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31"/>
                    <a:stretch>
                      <a:fillRect/>
                    </a:stretch>
                  </pic:blipFill>
                  <pic:spPr>
                    <a:xfrm>
                      <a:off x="0" y="0"/>
                      <a:ext cx="6179820" cy="1711325"/>
                    </a:xfrm>
                    <a:prstGeom prst="rect">
                      <a:avLst/>
                    </a:prstGeom>
                    <a:noFill/>
                    <a:ln>
                      <a:noFill/>
                    </a:ln>
                  </pic:spPr>
                </pic:pic>
              </a:graphicData>
            </a:graphic>
          </wp:inline>
        </w:drawing>
      </w:r>
    </w:p>
    <w:p w14:paraId="42E7366C">
      <w:pPr>
        <w:numPr>
          <w:ilvl w:val="0"/>
          <w:numId w:val="0"/>
        </w:numPr>
        <w:ind w:leftChars="0"/>
        <w:rPr>
          <w:rFonts w:hint="eastAsia"/>
          <w:lang w:val="en-US" w:eastAsia="zh-CN"/>
        </w:rPr>
      </w:pPr>
      <w:r>
        <w:rPr>
          <w:rFonts w:hint="eastAsia"/>
          <w:lang w:val="en-US" w:eastAsia="zh-CN"/>
        </w:rPr>
        <w:t xml:space="preserve">   • </w:t>
      </w:r>
      <w:r>
        <w:rPr>
          <w:rFonts w:hint="eastAsia"/>
          <w:b/>
          <w:bCs/>
          <w:lang w:val="en-US" w:eastAsia="zh-CN"/>
        </w:rPr>
        <w:t>Controls</w:t>
      </w:r>
      <w:r>
        <w:rPr>
          <w:rFonts w:hint="eastAsia"/>
          <w:lang w:val="en-US" w:eastAsia="zh-CN"/>
        </w:rPr>
        <w:t>: Redraw Network, Reset Parameters, Export Network (XGMML or GraphML for Cytoscape).</w:t>
      </w:r>
    </w:p>
    <w:p w14:paraId="1EEE8883">
      <w:pPr>
        <w:numPr>
          <w:ilvl w:val="0"/>
          <w:numId w:val="0"/>
        </w:numPr>
        <w:ind w:leftChars="0"/>
        <w:rPr>
          <w:rFonts w:hint="eastAsia"/>
          <w:lang w:val="en-US" w:eastAsia="zh-CN"/>
        </w:rPr>
      </w:pPr>
    </w:p>
    <w:p w14:paraId="47A49691">
      <w:pPr>
        <w:numPr>
          <w:ilvl w:val="0"/>
          <w:numId w:val="0"/>
        </w:numPr>
        <w:ind w:leftChars="0"/>
        <w:rPr>
          <w:rFonts w:hint="eastAsia"/>
          <w:b/>
          <w:bCs/>
          <w:lang w:val="en-US" w:eastAsia="zh-CN"/>
        </w:rPr>
      </w:pPr>
      <w:r>
        <w:rPr>
          <w:rFonts w:hint="eastAsia"/>
          <w:lang w:val="en-US" w:eastAsia="zh-CN"/>
        </w:rPr>
        <w:t xml:space="preserve">   </w:t>
      </w:r>
      <w:r>
        <w:rPr>
          <w:rFonts w:hint="eastAsia"/>
          <w:b/>
          <w:bCs/>
          <w:lang w:val="en-US" w:eastAsia="zh-CN"/>
        </w:rPr>
        <w:t>Embedding Analysis tab</w:t>
      </w:r>
    </w:p>
    <w:p w14:paraId="74E861CA">
      <w:pPr>
        <w:numPr>
          <w:ilvl w:val="0"/>
          <w:numId w:val="0"/>
        </w:numPr>
        <w:ind w:leftChars="0"/>
        <w:rPr>
          <w:rFonts w:hint="eastAsia"/>
          <w:lang w:val="en-US" w:eastAsia="zh-CN"/>
        </w:rPr>
      </w:pPr>
      <w:r>
        <w:rPr>
          <w:rFonts w:hint="eastAsia"/>
          <w:lang w:val="en-US" w:eastAsia="zh-CN"/>
        </w:rPr>
        <w:t xml:space="preserve">   • Dimension selection: Section (All Dimensions 0–880, or predefined sections: Hierarchic Element Counts, Rings, Simple atom pairs, etc.), Custom (comma-separated dimension indices), Range (start-end). Apply Custom, Apply Range, Clear Selection.</w:t>
      </w:r>
    </w:p>
    <w:p w14:paraId="4A032192">
      <w:pPr>
        <w:numPr>
          <w:ilvl w:val="0"/>
          <w:numId w:val="0"/>
        </w:numPr>
        <w:ind w:leftChars="0"/>
        <w:rPr>
          <w:rFonts w:hint="eastAsia"/>
          <w:lang w:val="en-US" w:eastAsia="zh-CN"/>
        </w:rPr>
      </w:pPr>
      <w:r>
        <w:rPr>
          <w:rFonts w:hint="eastAsia"/>
          <w:lang w:val="en-US" w:eastAsia="zh-CN"/>
        </w:rPr>
        <w:t xml:space="preserve">   • Show Fingerprint Meanings: Displays meanings of the 881-dimensional Pubchem fingerprint features.</w:t>
      </w:r>
    </w:p>
    <w:p w14:paraId="03B40702">
      <w:pPr>
        <w:numPr>
          <w:ilvl w:val="0"/>
          <w:numId w:val="0"/>
        </w:numPr>
        <w:ind w:leftChars="0"/>
        <w:rPr>
          <w:rFonts w:hint="eastAsia"/>
          <w:lang w:val="en-US" w:eastAsia="zh-CN"/>
        </w:rPr>
      </w:pPr>
      <w:r>
        <w:drawing>
          <wp:inline distT="0" distB="0" distL="114300" distR="114300">
            <wp:extent cx="4371340" cy="3438525"/>
            <wp:effectExtent l="0" t="0" r="10160" b="3175"/>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pic:cNvPicPr>
                      <a:picLocks noChangeAspect="1"/>
                    </pic:cNvPicPr>
                  </pic:nvPicPr>
                  <pic:blipFill>
                    <a:blip r:embed="rId32"/>
                    <a:stretch>
                      <a:fillRect/>
                    </a:stretch>
                  </pic:blipFill>
                  <pic:spPr>
                    <a:xfrm>
                      <a:off x="0" y="0"/>
                      <a:ext cx="4371340" cy="3438525"/>
                    </a:xfrm>
                    <a:prstGeom prst="rect">
                      <a:avLst/>
                    </a:prstGeom>
                    <a:noFill/>
                    <a:ln>
                      <a:noFill/>
                    </a:ln>
                  </pic:spPr>
                </pic:pic>
              </a:graphicData>
            </a:graphic>
          </wp:inline>
        </w:drawing>
      </w:r>
    </w:p>
    <w:p w14:paraId="6E3395DB">
      <w:pPr>
        <w:numPr>
          <w:ilvl w:val="0"/>
          <w:numId w:val="0"/>
        </w:numPr>
        <w:ind w:leftChars="0"/>
        <w:rPr>
          <w:rFonts w:hint="eastAsia"/>
          <w:lang w:val="en-US" w:eastAsia="zh-CN"/>
        </w:rPr>
      </w:pPr>
      <w:r>
        <w:rPr>
          <w:rFonts w:hint="eastAsia"/>
          <w:lang w:val="en-US" w:eastAsia="zh-CN"/>
        </w:rPr>
        <w:t xml:space="preserve">   • Heatmap: DNN fingerprint heatmap for the selected component. Controls: Show Axis Labels, Size (Small/Medium/Large/Extra Large), Color (viridis, plasma, inferno, magma, coolwarm, RdYlBu), Redraw Heatmap.</w:t>
      </w:r>
    </w:p>
    <w:p w14:paraId="1A8C0217">
      <w:pPr>
        <w:numPr>
          <w:ilvl w:val="0"/>
          <w:numId w:val="0"/>
        </w:numPr>
        <w:ind w:leftChars="0"/>
        <w:rPr>
          <w:rFonts w:hint="eastAsia"/>
          <w:lang w:val="en-US" w:eastAsia="zh-CN"/>
        </w:rPr>
      </w:pPr>
      <w:r>
        <w:drawing>
          <wp:inline distT="0" distB="0" distL="114300" distR="114300">
            <wp:extent cx="6093460" cy="4037330"/>
            <wp:effectExtent l="0" t="0" r="2540" b="1270"/>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33"/>
                    <a:stretch>
                      <a:fillRect/>
                    </a:stretch>
                  </pic:blipFill>
                  <pic:spPr>
                    <a:xfrm>
                      <a:off x="0" y="0"/>
                      <a:ext cx="6093460" cy="4037330"/>
                    </a:xfrm>
                    <a:prstGeom prst="rect">
                      <a:avLst/>
                    </a:prstGeom>
                    <a:noFill/>
                    <a:ln>
                      <a:noFill/>
                    </a:ln>
                  </pic:spPr>
                </pic:pic>
              </a:graphicData>
            </a:graphic>
          </wp:inline>
        </w:drawing>
      </w:r>
    </w:p>
    <w:p w14:paraId="23D91AF6">
      <w:pPr>
        <w:numPr>
          <w:ilvl w:val="0"/>
          <w:numId w:val="0"/>
        </w:numPr>
        <w:ind w:leftChars="0"/>
        <w:rPr>
          <w:rFonts w:hint="eastAsia"/>
          <w:lang w:val="en-US" w:eastAsia="zh-CN"/>
        </w:rPr>
      </w:pPr>
      <w:r>
        <w:rPr>
          <w:rFonts w:hint="eastAsia"/>
          <w:lang w:val="en-US" w:eastAsia="zh-CN"/>
        </w:rPr>
        <w:t xml:space="preserve">   • Requires: DNN Fingerprints loaded (e.g. Transformer_DNN_Fingerprints.csv).</w:t>
      </w:r>
    </w:p>
    <w:p w14:paraId="4441B9A1">
      <w:pPr>
        <w:numPr>
          <w:ilvl w:val="0"/>
          <w:numId w:val="0"/>
        </w:numPr>
        <w:ind w:leftChars="0"/>
        <w:rPr>
          <w:rFonts w:hint="eastAsia"/>
          <w:lang w:val="en-US" w:eastAsia="zh-CN"/>
        </w:rPr>
      </w:pPr>
    </w:p>
    <w:p w14:paraId="6A05E48E">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Reaction Visualization tab</w:t>
      </w:r>
    </w:p>
    <w:p w14:paraId="615C8AF0">
      <w:pPr>
        <w:numPr>
          <w:ilvl w:val="0"/>
          <w:numId w:val="0"/>
        </w:numPr>
        <w:ind w:leftChars="0"/>
        <w:rPr>
          <w:rFonts w:hint="eastAsia"/>
          <w:lang w:val="en-US" w:eastAsia="zh-CN"/>
        </w:rPr>
      </w:pPr>
      <w:r>
        <w:rPr>
          <w:rFonts w:hint="eastAsia"/>
          <w:lang w:val="en-US" w:eastAsia="zh-CN"/>
        </w:rPr>
        <w:t xml:space="preserve">   • Displays the reaction-annotated network (after Generate Reaction Visualization). Same layout and interaction as Network Visualization, but with reactant nodes, product nodes, and reaction-annotated edges (solid = reaction-matched, dashed = second-round spectral similarity).</w:t>
      </w:r>
    </w:p>
    <w:p w14:paraId="62DF2761">
      <w:pPr>
        <w:numPr>
          <w:ilvl w:val="0"/>
          <w:numId w:val="0"/>
        </w:numPr>
        <w:ind w:leftChars="0"/>
        <w:rPr>
          <w:rFonts w:hint="eastAsia"/>
          <w:lang w:val="en-US" w:eastAsia="zh-CN"/>
        </w:rPr>
      </w:pPr>
      <w:r>
        <w:drawing>
          <wp:inline distT="0" distB="0" distL="114300" distR="114300">
            <wp:extent cx="6179185" cy="4253230"/>
            <wp:effectExtent l="0" t="0" r="5715" b="1270"/>
            <wp:docPr id="3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pic:cNvPicPr>
                      <a:picLocks noChangeAspect="1"/>
                    </pic:cNvPicPr>
                  </pic:nvPicPr>
                  <pic:blipFill>
                    <a:blip r:embed="rId34"/>
                    <a:stretch>
                      <a:fillRect/>
                    </a:stretch>
                  </pic:blipFill>
                  <pic:spPr>
                    <a:xfrm>
                      <a:off x="0" y="0"/>
                      <a:ext cx="6179185" cy="4253230"/>
                    </a:xfrm>
                    <a:prstGeom prst="rect">
                      <a:avLst/>
                    </a:prstGeom>
                    <a:noFill/>
                    <a:ln>
                      <a:noFill/>
                    </a:ln>
                  </pic:spPr>
                </pic:pic>
              </a:graphicData>
            </a:graphic>
          </wp:inline>
        </w:drawing>
      </w:r>
    </w:p>
    <w:p w14:paraId="49DDC7EA">
      <w:pPr>
        <w:numPr>
          <w:ilvl w:val="0"/>
          <w:numId w:val="0"/>
        </w:numPr>
        <w:ind w:leftChars="0"/>
        <w:rPr>
          <w:rFonts w:hint="eastAsia"/>
          <w:lang w:val="en-US" w:eastAsia="zh-CN"/>
        </w:rPr>
      </w:pPr>
      <w:r>
        <w:rPr>
          <w:rFonts w:hint="eastAsia"/>
          <w:lang w:val="en-US" w:eastAsia="zh-CN"/>
        </w:rPr>
        <w:t xml:space="preserve">   • Plot Parameters and controls similar to Network Visualization. Export options for reaction network.</w:t>
      </w:r>
    </w:p>
    <w:p w14:paraId="3797AB08">
      <w:pPr>
        <w:numPr>
          <w:ilvl w:val="0"/>
          <w:numId w:val="0"/>
        </w:numPr>
        <w:ind w:leftChars="0"/>
        <w:rPr>
          <w:rFonts w:hint="eastAsia"/>
          <w:lang w:val="en-US" w:eastAsia="zh-CN"/>
        </w:rPr>
      </w:pPr>
    </w:p>
    <w:p w14:paraId="2DEFC617">
      <w:pPr>
        <w:numPr>
          <w:ilvl w:val="0"/>
          <w:numId w:val="0"/>
        </w:numPr>
        <w:ind w:leftChars="0"/>
        <w:rPr>
          <w:rFonts w:hint="eastAsia"/>
          <w:b/>
          <w:bCs/>
          <w:lang w:val="en-US" w:eastAsia="zh-CN"/>
        </w:rPr>
      </w:pPr>
      <w:r>
        <w:rPr>
          <w:rFonts w:hint="eastAsia"/>
          <w:lang w:val="en-US" w:eastAsia="zh-CN"/>
        </w:rPr>
        <w:t xml:space="preserve">   </w:t>
      </w:r>
      <w:r>
        <w:rPr>
          <w:rFonts w:hint="eastAsia"/>
          <w:b/>
          <w:bCs/>
          <w:lang w:val="en-US" w:eastAsia="zh-CN"/>
        </w:rPr>
        <w:t>Reaction Details tab</w:t>
      </w:r>
    </w:p>
    <w:p w14:paraId="06E6C5C9">
      <w:pPr>
        <w:numPr>
          <w:ilvl w:val="0"/>
          <w:numId w:val="0"/>
        </w:numPr>
        <w:ind w:leftChars="0"/>
        <w:rPr>
          <w:rFonts w:hint="eastAsia"/>
          <w:lang w:val="en-US" w:eastAsia="zh-CN"/>
        </w:rPr>
      </w:pPr>
      <w:r>
        <w:rPr>
          <w:rFonts w:hint="eastAsia"/>
          <w:lang w:val="en-US" w:eastAsia="zh-CN"/>
        </w:rPr>
        <w:t xml:space="preserve">   • Reaction Details table: Component ID, Reactant Node, Product Node, Reactant m/z, Product m/z, Reactant RT, Product RT, MW Delta, Reaction Type. Sortable and exportable.</w:t>
      </w:r>
    </w:p>
    <w:p w14:paraId="5AEC7A15">
      <w:pPr>
        <w:numPr>
          <w:ilvl w:val="0"/>
          <w:numId w:val="0"/>
        </w:numPr>
        <w:ind w:leftChars="0"/>
        <w:rPr>
          <w:rFonts w:hint="eastAsia"/>
          <w:lang w:val="en-US" w:eastAsia="zh-CN"/>
        </w:rPr>
      </w:pPr>
      <w:r>
        <w:drawing>
          <wp:inline distT="0" distB="0" distL="114300" distR="114300">
            <wp:extent cx="6183630" cy="1252855"/>
            <wp:effectExtent l="0" t="0" r="1270" b="4445"/>
            <wp:docPr id="3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2"/>
                    <pic:cNvPicPr>
                      <a:picLocks noChangeAspect="1"/>
                    </pic:cNvPicPr>
                  </pic:nvPicPr>
                  <pic:blipFill>
                    <a:blip r:embed="rId35"/>
                    <a:stretch>
                      <a:fillRect/>
                    </a:stretch>
                  </pic:blipFill>
                  <pic:spPr>
                    <a:xfrm>
                      <a:off x="0" y="0"/>
                      <a:ext cx="6183630" cy="1252855"/>
                    </a:xfrm>
                    <a:prstGeom prst="rect">
                      <a:avLst/>
                    </a:prstGeom>
                    <a:noFill/>
                    <a:ln>
                      <a:noFill/>
                    </a:ln>
                  </pic:spPr>
                </pic:pic>
              </a:graphicData>
            </a:graphic>
          </wp:inline>
        </w:drawing>
      </w:r>
    </w:p>
    <w:p w14:paraId="3676191C">
      <w:pPr>
        <w:numPr>
          <w:ilvl w:val="0"/>
          <w:numId w:val="0"/>
        </w:numPr>
        <w:ind w:leftChars="0"/>
        <w:rPr>
          <w:rFonts w:hint="eastAsia"/>
          <w:lang w:val="en-US" w:eastAsia="zh-CN"/>
        </w:rPr>
      </w:pPr>
      <w:r>
        <w:rPr>
          <w:rFonts w:hint="eastAsia"/>
          <w:lang w:val="en-US" w:eastAsia="zh-CN"/>
        </w:rPr>
        <w:t xml:space="preserve">   • Reaction Type Statistics and chart views: Use the switch buttons above the chart area to toggle between six visualization modes:</w:t>
      </w:r>
    </w:p>
    <w:p w14:paraId="4E515F9C">
      <w:pPr>
        <w:numPr>
          <w:ilvl w:val="0"/>
          <w:numId w:val="0"/>
        </w:numPr>
        <w:ind w:leftChars="0"/>
        <w:rPr>
          <w:rFonts w:hint="eastAsia"/>
          <w:lang w:val="en-US" w:eastAsia="zh-CN"/>
        </w:rPr>
      </w:pPr>
      <w:r>
        <w:rPr>
          <w:rFonts w:hint="eastAsia"/>
          <w:lang w:val="en-US" w:eastAsia="zh-CN"/>
        </w:rPr>
        <w:t xml:space="preserve">     (1) Reaction Type Statistics (default): Bar chart showing the count of each reaction type. X-axis: functional group names (mapped from reaction types in Manage Reaction Types, e.g. Glycosylation, Methylation). Y-axis: number of product-reactant pairs. When using Fusion method: stacked bar chart with segments colored by similarity method (cosine, neutral_loss, dnn, transformer_dnn); each segment shows how many connections were found by that method. When using a single method (cosine, neutral_loss, etc.): simple bar chart with one color. Total count is displayed above each bar. Buttons: Export Image (PNG/SVG/PDF), Export Full Data (Stacked) (CSV with reaction type, functional group, and per-method counts).</w:t>
      </w:r>
    </w:p>
    <w:p w14:paraId="68BEA16A">
      <w:pPr>
        <w:numPr>
          <w:ilvl w:val="0"/>
          <w:numId w:val="0"/>
        </w:numPr>
        <w:ind w:leftChars="0"/>
        <w:rPr>
          <w:rFonts w:hint="eastAsia"/>
          <w:lang w:val="en-US" w:eastAsia="zh-CN"/>
        </w:rPr>
      </w:pPr>
      <w:r>
        <w:drawing>
          <wp:inline distT="0" distB="0" distL="114300" distR="114300">
            <wp:extent cx="6176010" cy="3154680"/>
            <wp:effectExtent l="0" t="0" r="8890" b="7620"/>
            <wp:docPr id="3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5"/>
                    <pic:cNvPicPr>
                      <a:picLocks noChangeAspect="1"/>
                    </pic:cNvPicPr>
                  </pic:nvPicPr>
                  <pic:blipFill>
                    <a:blip r:embed="rId36"/>
                    <a:stretch>
                      <a:fillRect/>
                    </a:stretch>
                  </pic:blipFill>
                  <pic:spPr>
                    <a:xfrm>
                      <a:off x="0" y="0"/>
                      <a:ext cx="6176010" cy="3154680"/>
                    </a:xfrm>
                    <a:prstGeom prst="rect">
                      <a:avLst/>
                    </a:prstGeom>
                    <a:noFill/>
                    <a:ln>
                      <a:noFill/>
                    </a:ln>
                  </pic:spPr>
                </pic:pic>
              </a:graphicData>
            </a:graphic>
          </wp:inline>
        </w:drawing>
      </w:r>
    </w:p>
    <w:p w14:paraId="754021C9">
      <w:pPr>
        <w:numPr>
          <w:ilvl w:val="0"/>
          <w:numId w:val="0"/>
        </w:numPr>
        <w:ind w:leftChars="0"/>
        <w:rPr>
          <w:rFonts w:hint="eastAsia"/>
          <w:lang w:val="en-US" w:eastAsia="zh-CN"/>
        </w:rPr>
      </w:pPr>
    </w:p>
    <w:p w14:paraId="36123831">
      <w:pPr>
        <w:numPr>
          <w:ilvl w:val="0"/>
          <w:numId w:val="0"/>
        </w:numPr>
        <w:ind w:leftChars="0"/>
        <w:rPr>
          <w:rFonts w:hint="eastAsia"/>
          <w:lang w:val="en-US" w:eastAsia="zh-CN"/>
        </w:rPr>
      </w:pPr>
      <w:r>
        <w:rPr>
          <w:rFonts w:hint="eastAsia"/>
          <w:lang w:val="en-US" w:eastAsia="zh-CN"/>
        </w:rPr>
        <w:t xml:space="preserve">     (2) Retention Time Timeline: Scatter or timeline plot of product-reactant pairs along the retention time axis. Filter Reaction Types: multi-select list to include only selected reaction types; Select All, Clear, Apply Filter. Show Legend button. Export Image.</w:t>
      </w:r>
    </w:p>
    <w:p w14:paraId="04FD3B25">
      <w:pPr>
        <w:numPr>
          <w:ilvl w:val="0"/>
          <w:numId w:val="0"/>
        </w:numPr>
        <w:ind w:leftChars="0"/>
        <w:rPr>
          <w:rFonts w:hint="eastAsia"/>
          <w:lang w:val="en-US" w:eastAsia="zh-CN"/>
        </w:rPr>
      </w:pPr>
      <w:r>
        <w:drawing>
          <wp:inline distT="0" distB="0" distL="114300" distR="114300">
            <wp:extent cx="6181725" cy="3014980"/>
            <wp:effectExtent l="0" t="0" r="3175" b="7620"/>
            <wp:docPr id="4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6"/>
                    <pic:cNvPicPr>
                      <a:picLocks noChangeAspect="1"/>
                    </pic:cNvPicPr>
                  </pic:nvPicPr>
                  <pic:blipFill>
                    <a:blip r:embed="rId37"/>
                    <a:stretch>
                      <a:fillRect/>
                    </a:stretch>
                  </pic:blipFill>
                  <pic:spPr>
                    <a:xfrm>
                      <a:off x="0" y="0"/>
                      <a:ext cx="6181725" cy="3014980"/>
                    </a:xfrm>
                    <a:prstGeom prst="rect">
                      <a:avLst/>
                    </a:prstGeom>
                    <a:noFill/>
                    <a:ln>
                      <a:noFill/>
                    </a:ln>
                  </pic:spPr>
                </pic:pic>
              </a:graphicData>
            </a:graphic>
          </wp:inline>
        </w:drawing>
      </w:r>
    </w:p>
    <w:p w14:paraId="404F0FBD">
      <w:pPr>
        <w:numPr>
          <w:ilvl w:val="0"/>
          <w:numId w:val="0"/>
        </w:numPr>
        <w:ind w:leftChars="0"/>
        <w:rPr>
          <w:rFonts w:hint="eastAsia"/>
          <w:lang w:val="en-US" w:eastAsia="zh-CN"/>
        </w:rPr>
      </w:pPr>
      <w:r>
        <w:rPr>
          <w:rFonts w:hint="eastAsia"/>
          <w:lang w:val="en-US" w:eastAsia="zh-CN"/>
        </w:rPr>
        <w:t xml:space="preserve">     (3) Filter Results Pie Chart: Pie chart of filter results statistics (e.g. distribution of spectra or features that passed filters). Export Image, Export Data.</w:t>
      </w:r>
    </w:p>
    <w:p w14:paraId="62DEE1FA">
      <w:pPr>
        <w:numPr>
          <w:ilvl w:val="0"/>
          <w:numId w:val="0"/>
        </w:numPr>
        <w:ind w:leftChars="0"/>
        <w:rPr>
          <w:rFonts w:hint="eastAsia"/>
          <w:lang w:val="en-US" w:eastAsia="zh-CN"/>
        </w:rPr>
      </w:pPr>
      <w:r>
        <w:drawing>
          <wp:inline distT="0" distB="0" distL="114300" distR="114300">
            <wp:extent cx="6186805" cy="3046730"/>
            <wp:effectExtent l="0" t="0" r="10795" b="1270"/>
            <wp:docPr id="4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7"/>
                    <pic:cNvPicPr>
                      <a:picLocks noChangeAspect="1"/>
                    </pic:cNvPicPr>
                  </pic:nvPicPr>
                  <pic:blipFill>
                    <a:blip r:embed="rId38"/>
                    <a:stretch>
                      <a:fillRect/>
                    </a:stretch>
                  </pic:blipFill>
                  <pic:spPr>
                    <a:xfrm>
                      <a:off x="0" y="0"/>
                      <a:ext cx="6186805" cy="3046730"/>
                    </a:xfrm>
                    <a:prstGeom prst="rect">
                      <a:avLst/>
                    </a:prstGeom>
                    <a:noFill/>
                    <a:ln>
                      <a:noFill/>
                    </a:ln>
                  </pic:spPr>
                </pic:pic>
              </a:graphicData>
            </a:graphic>
          </wp:inline>
        </w:drawing>
      </w:r>
    </w:p>
    <w:p w14:paraId="2D8CE1FF">
      <w:pPr>
        <w:numPr>
          <w:ilvl w:val="0"/>
          <w:numId w:val="0"/>
        </w:numPr>
        <w:ind w:leftChars="0"/>
        <w:rPr>
          <w:rFonts w:hint="eastAsia"/>
          <w:lang w:val="en-US" w:eastAsia="zh-CN"/>
        </w:rPr>
      </w:pPr>
      <w:r>
        <w:rPr>
          <w:rFonts w:hint="eastAsia"/>
          <w:lang w:val="en-US" w:eastAsia="zh-CN"/>
        </w:rPr>
        <w:t xml:space="preserve">     (4) Product Intensity Ranking: Bar chart of TOP N reaction products ranked by intensity (from metabolomics/feature table). TOP N spinbox (default 30) controls how many products to display. Export Image, Export Data. Requires metabolomics data.</w:t>
      </w:r>
    </w:p>
    <w:p w14:paraId="0BE37422">
      <w:pPr>
        <w:numPr>
          <w:ilvl w:val="0"/>
          <w:numId w:val="0"/>
        </w:numPr>
        <w:ind w:leftChars="0"/>
        <w:rPr>
          <w:rFonts w:hint="eastAsia"/>
          <w:lang w:val="en-US" w:eastAsia="zh-CN"/>
        </w:rPr>
      </w:pPr>
      <w:r>
        <w:drawing>
          <wp:inline distT="0" distB="0" distL="114300" distR="114300">
            <wp:extent cx="6182360" cy="3046730"/>
            <wp:effectExtent l="0" t="0" r="2540" b="1270"/>
            <wp:docPr id="4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8"/>
                    <pic:cNvPicPr>
                      <a:picLocks noChangeAspect="1"/>
                    </pic:cNvPicPr>
                  </pic:nvPicPr>
                  <pic:blipFill>
                    <a:blip r:embed="rId39"/>
                    <a:stretch>
                      <a:fillRect/>
                    </a:stretch>
                  </pic:blipFill>
                  <pic:spPr>
                    <a:xfrm>
                      <a:off x="0" y="0"/>
                      <a:ext cx="6182360" cy="3046730"/>
                    </a:xfrm>
                    <a:prstGeom prst="rect">
                      <a:avLst/>
                    </a:prstGeom>
                    <a:noFill/>
                    <a:ln>
                      <a:noFill/>
                    </a:ln>
                  </pic:spPr>
                </pic:pic>
              </a:graphicData>
            </a:graphic>
          </wp:inline>
        </w:drawing>
      </w:r>
    </w:p>
    <w:p w14:paraId="5B6886F7">
      <w:pPr>
        <w:numPr>
          <w:ilvl w:val="0"/>
          <w:numId w:val="0"/>
        </w:numPr>
        <w:ind w:leftChars="0"/>
        <w:rPr>
          <w:rFonts w:hint="eastAsia"/>
          <w:lang w:val="en-US" w:eastAsia="zh-CN"/>
        </w:rPr>
      </w:pPr>
      <w:r>
        <w:rPr>
          <w:rFonts w:hint="eastAsia"/>
          <w:lang w:val="en-US" w:eastAsia="zh-CN"/>
        </w:rPr>
        <w:t xml:space="preserve">     (5) Reactant Intensity Ranking: Bar chart of TOP N reactants ranked by intensity. TOP N spinbox (default 30). Export Image, Export Data. Requires metabolomics data.</w:t>
      </w:r>
    </w:p>
    <w:p w14:paraId="0687B8F9">
      <w:pPr>
        <w:numPr>
          <w:ilvl w:val="0"/>
          <w:numId w:val="0"/>
        </w:numPr>
        <w:ind w:leftChars="0"/>
        <w:rPr>
          <w:rFonts w:hint="eastAsia"/>
          <w:lang w:val="en-US" w:eastAsia="zh-CN"/>
        </w:rPr>
      </w:pPr>
      <w:r>
        <w:drawing>
          <wp:inline distT="0" distB="0" distL="114300" distR="114300">
            <wp:extent cx="6187440" cy="2886710"/>
            <wp:effectExtent l="0" t="0" r="10160" b="8890"/>
            <wp:docPr id="4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9"/>
                    <pic:cNvPicPr>
                      <a:picLocks noChangeAspect="1"/>
                    </pic:cNvPicPr>
                  </pic:nvPicPr>
                  <pic:blipFill>
                    <a:blip r:embed="rId40"/>
                    <a:stretch>
                      <a:fillRect/>
                    </a:stretch>
                  </pic:blipFill>
                  <pic:spPr>
                    <a:xfrm>
                      <a:off x="0" y="0"/>
                      <a:ext cx="6187440" cy="2886710"/>
                    </a:xfrm>
                    <a:prstGeom prst="rect">
                      <a:avLst/>
                    </a:prstGeom>
                    <a:noFill/>
                    <a:ln>
                      <a:noFill/>
                    </a:ln>
                  </pic:spPr>
                </pic:pic>
              </a:graphicData>
            </a:graphic>
          </wp:inline>
        </w:drawing>
      </w:r>
    </w:p>
    <w:p w14:paraId="55561292">
      <w:pPr>
        <w:numPr>
          <w:ilvl w:val="0"/>
          <w:numId w:val="0"/>
        </w:numPr>
        <w:ind w:leftChars="0"/>
        <w:rPr>
          <w:rFonts w:hint="eastAsia"/>
          <w:lang w:val="en-US" w:eastAsia="zh-CN"/>
        </w:rPr>
      </w:pPr>
      <w:r>
        <w:rPr>
          <w:rFonts w:hint="eastAsia"/>
          <w:lang w:val="en-US" w:eastAsia="zh-CN"/>
        </w:rPr>
        <w:t xml:space="preserve">     (6) Product-Reactant Network Graph: Network graph of products and reactants. TOP N spinbox (default 30) limits displayed nodes. Plot Mode: "Products in Center (Default)" (TOP N products in center, reactants around) or "TOP30 Reactants in Center" (reactants in center, products outside). Export options for the network figure.</w:t>
      </w:r>
    </w:p>
    <w:p w14:paraId="7D14FF18">
      <w:pPr>
        <w:numPr>
          <w:ilvl w:val="0"/>
          <w:numId w:val="0"/>
        </w:numPr>
        <w:ind w:leftChars="0"/>
      </w:pPr>
      <w:r>
        <w:drawing>
          <wp:inline distT="0" distB="0" distL="114300" distR="114300">
            <wp:extent cx="6186805" cy="3975100"/>
            <wp:effectExtent l="0" t="0" r="10795" b="0"/>
            <wp:docPr id="4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0"/>
                    <pic:cNvPicPr>
                      <a:picLocks noChangeAspect="1"/>
                    </pic:cNvPicPr>
                  </pic:nvPicPr>
                  <pic:blipFill>
                    <a:blip r:embed="rId41"/>
                    <a:stretch>
                      <a:fillRect/>
                    </a:stretch>
                  </pic:blipFill>
                  <pic:spPr>
                    <a:xfrm>
                      <a:off x="0" y="0"/>
                      <a:ext cx="6186805" cy="3975100"/>
                    </a:xfrm>
                    <a:prstGeom prst="rect">
                      <a:avLst/>
                    </a:prstGeom>
                    <a:noFill/>
                    <a:ln>
                      <a:noFill/>
                    </a:ln>
                  </pic:spPr>
                </pic:pic>
              </a:graphicData>
            </a:graphic>
          </wp:inline>
        </w:drawing>
      </w:r>
    </w:p>
    <w:p w14:paraId="3ADC07EB">
      <w:pPr>
        <w:numPr>
          <w:ilvl w:val="0"/>
          <w:numId w:val="0"/>
        </w:numPr>
        <w:ind w:leftChars="0"/>
        <w:rPr>
          <w:rFonts w:hint="eastAsia"/>
          <w:lang w:val="en-US" w:eastAsia="zh-CN"/>
        </w:rPr>
      </w:pPr>
      <w:r>
        <w:drawing>
          <wp:inline distT="0" distB="0" distL="114300" distR="114300">
            <wp:extent cx="6180455" cy="4225925"/>
            <wp:effectExtent l="0" t="0" r="4445" b="3175"/>
            <wp:docPr id="4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1"/>
                    <pic:cNvPicPr>
                      <a:picLocks noChangeAspect="1"/>
                    </pic:cNvPicPr>
                  </pic:nvPicPr>
                  <pic:blipFill>
                    <a:blip r:embed="rId42"/>
                    <a:stretch>
                      <a:fillRect/>
                    </a:stretch>
                  </pic:blipFill>
                  <pic:spPr>
                    <a:xfrm>
                      <a:off x="0" y="0"/>
                      <a:ext cx="6180455" cy="4225925"/>
                    </a:xfrm>
                    <a:prstGeom prst="rect">
                      <a:avLst/>
                    </a:prstGeom>
                    <a:noFill/>
                    <a:ln>
                      <a:noFill/>
                    </a:ln>
                  </pic:spPr>
                </pic:pic>
              </a:graphicData>
            </a:graphic>
          </wp:inline>
        </w:drawing>
      </w:r>
    </w:p>
    <w:p w14:paraId="710076F7">
      <w:pPr>
        <w:numPr>
          <w:ilvl w:val="0"/>
          <w:numId w:val="0"/>
        </w:numPr>
        <w:ind w:leftChars="0"/>
        <w:rPr>
          <w:rFonts w:hint="eastAsia"/>
          <w:lang w:val="en-US" w:eastAsia="zh-CN"/>
        </w:rPr>
      </w:pPr>
      <w:r>
        <w:rPr>
          <w:rFonts w:hint="eastAsia"/>
          <w:lang w:val="en-US" w:eastAsia="zh-CN"/>
        </w:rPr>
        <w:t xml:space="preserve">   • Requires: Reaction Visualization completed.</w:t>
      </w:r>
    </w:p>
    <w:p w14:paraId="102D4EEE">
      <w:pPr>
        <w:numPr>
          <w:ilvl w:val="0"/>
          <w:numId w:val="0"/>
        </w:numPr>
        <w:ind w:leftChars="0"/>
        <w:rPr>
          <w:rFonts w:hint="eastAsia"/>
          <w:lang w:val="en-US" w:eastAsia="zh-CN"/>
        </w:rPr>
      </w:pPr>
    </w:p>
    <w:p w14:paraId="55C6C8E2">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Batch Experiments Visualization tab</w:t>
      </w:r>
    </w:p>
    <w:p w14:paraId="2A27928D">
      <w:pPr>
        <w:numPr>
          <w:ilvl w:val="0"/>
          <w:numId w:val="0"/>
        </w:numPr>
        <w:ind w:leftChars="0"/>
        <w:rPr>
          <w:rFonts w:hint="eastAsia"/>
          <w:lang w:val="en-US" w:eastAsia="zh-CN"/>
        </w:rPr>
      </w:pPr>
      <w:r>
        <w:rPr>
          <w:rFonts w:hint="eastAsia"/>
          <w:lang w:val="en-US" w:eastAsia="zh-CN"/>
        </w:rPr>
        <w:t xml:space="preserve">   • Project Folder: Select project folder containing multiple experiment folders (each with network_nodes.csv, FeatureTable.csv, etc.).</w:t>
      </w:r>
    </w:p>
    <w:p w14:paraId="04EA95DB">
      <w:pPr>
        <w:numPr>
          <w:ilvl w:val="0"/>
          <w:numId w:val="0"/>
        </w:numPr>
        <w:ind w:leftChars="0"/>
        <w:rPr>
          <w:rFonts w:hint="eastAsia"/>
          <w:lang w:val="en-US" w:eastAsia="zh-CN"/>
        </w:rPr>
      </w:pPr>
      <w:r>
        <w:rPr>
          <w:rFonts w:hint="eastAsia"/>
          <w:lang w:val="en-US" w:eastAsia="zh-CN"/>
        </w:rPr>
        <w:t xml:space="preserve">   • Analyze Experiments: Scans project folder, matches reaction products across experiments, and prepares comparison data.</w:t>
      </w:r>
    </w:p>
    <w:p w14:paraId="6F934498">
      <w:pPr>
        <w:numPr>
          <w:ilvl w:val="0"/>
          <w:numId w:val="0"/>
        </w:numPr>
        <w:ind w:leftChars="0"/>
        <w:rPr>
          <w:rFonts w:hint="eastAsia"/>
          <w:lang w:val="en-US" w:eastAsia="zh-CN"/>
        </w:rPr>
      </w:pPr>
      <w:r>
        <w:drawing>
          <wp:inline distT="0" distB="0" distL="114300" distR="114300">
            <wp:extent cx="6183630" cy="781050"/>
            <wp:effectExtent l="0" t="0" r="1270" b="6350"/>
            <wp:docPr id="4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2"/>
                    <pic:cNvPicPr>
                      <a:picLocks noChangeAspect="1"/>
                    </pic:cNvPicPr>
                  </pic:nvPicPr>
                  <pic:blipFill>
                    <a:blip r:embed="rId43"/>
                    <a:stretch>
                      <a:fillRect/>
                    </a:stretch>
                  </pic:blipFill>
                  <pic:spPr>
                    <a:xfrm>
                      <a:off x="0" y="0"/>
                      <a:ext cx="6183630" cy="781050"/>
                    </a:xfrm>
                    <a:prstGeom prst="rect">
                      <a:avLst/>
                    </a:prstGeom>
                    <a:noFill/>
                    <a:ln>
                      <a:noFill/>
                    </a:ln>
                  </pic:spPr>
                </pic:pic>
              </a:graphicData>
            </a:graphic>
          </wp:inline>
        </w:drawing>
      </w:r>
    </w:p>
    <w:p w14:paraId="09425968">
      <w:pPr>
        <w:numPr>
          <w:ilvl w:val="0"/>
          <w:numId w:val="0"/>
        </w:numPr>
        <w:ind w:leftChars="0"/>
        <w:rPr>
          <w:rFonts w:hint="eastAsia"/>
          <w:lang w:val="en-US" w:eastAsia="zh-CN"/>
        </w:rPr>
      </w:pPr>
      <w:r>
        <w:rPr>
          <w:rFonts w:hint="eastAsia"/>
          <w:lang w:val="en-US" w:eastAsia="zh-CN"/>
        </w:rPr>
        <w:t xml:space="preserve">   • View modes: Stacked Bar Chart (reaction product count or intensity by experiment), Heatmap for Reaction Products (intensity heatmap by experiment and product), Heatmap for Reactants (In body) (reactant intensity heatmap).</w:t>
      </w:r>
    </w:p>
    <w:p w14:paraId="3364807A">
      <w:pPr>
        <w:numPr>
          <w:ilvl w:val="0"/>
          <w:numId w:val="0"/>
        </w:numPr>
        <w:ind w:leftChars="0"/>
        <w:rPr>
          <w:rFonts w:hint="eastAsia"/>
          <w:lang w:val="en-US" w:eastAsia="zh-CN"/>
        </w:rPr>
      </w:pPr>
      <w:r>
        <w:drawing>
          <wp:inline distT="0" distB="0" distL="114300" distR="114300">
            <wp:extent cx="6179820" cy="3456305"/>
            <wp:effectExtent l="0" t="0" r="5080" b="10795"/>
            <wp:docPr id="4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3"/>
                    <pic:cNvPicPr>
                      <a:picLocks noChangeAspect="1"/>
                    </pic:cNvPicPr>
                  </pic:nvPicPr>
                  <pic:blipFill>
                    <a:blip r:embed="rId44"/>
                    <a:stretch>
                      <a:fillRect/>
                    </a:stretch>
                  </pic:blipFill>
                  <pic:spPr>
                    <a:xfrm>
                      <a:off x="0" y="0"/>
                      <a:ext cx="6179820" cy="3456305"/>
                    </a:xfrm>
                    <a:prstGeom prst="rect">
                      <a:avLst/>
                    </a:prstGeom>
                    <a:noFill/>
                    <a:ln>
                      <a:noFill/>
                    </a:ln>
                  </pic:spPr>
                </pic:pic>
              </a:graphicData>
            </a:graphic>
          </wp:inline>
        </w:drawing>
      </w:r>
    </w:p>
    <w:p w14:paraId="1FB85595">
      <w:pPr>
        <w:numPr>
          <w:ilvl w:val="0"/>
          <w:numId w:val="0"/>
        </w:numPr>
        <w:ind w:leftChars="0"/>
        <w:rPr>
          <w:rFonts w:hint="eastAsia"/>
          <w:lang w:val="en-US" w:eastAsia="zh-CN"/>
        </w:rPr>
      </w:pPr>
      <w:r>
        <w:rPr>
          <w:rFonts w:hint="eastAsia"/>
          <w:lang w:val="en-US" w:eastAsia="zh-CN"/>
        </w:rPr>
        <w:t xml:space="preserve">   • Heatmap Parameters: Group Selection (mean_group1, mean_group2), RT tolerance, m/z tolerance, figure width/height. Analyze Heatmap, Redraw Heatmap.</w:t>
      </w:r>
    </w:p>
    <w:p w14:paraId="43AB8059">
      <w:pPr>
        <w:numPr>
          <w:ilvl w:val="0"/>
          <w:numId w:val="0"/>
        </w:numPr>
        <w:ind w:leftChars="0"/>
        <w:rPr>
          <w:rFonts w:hint="eastAsia"/>
          <w:lang w:val="en-US" w:eastAsia="zh-CN"/>
        </w:rPr>
      </w:pPr>
      <w:r>
        <w:drawing>
          <wp:inline distT="0" distB="0" distL="114300" distR="114300">
            <wp:extent cx="6179820" cy="3474085"/>
            <wp:effectExtent l="0" t="0" r="5080" b="5715"/>
            <wp:docPr id="4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4"/>
                    <pic:cNvPicPr>
                      <a:picLocks noChangeAspect="1"/>
                    </pic:cNvPicPr>
                  </pic:nvPicPr>
                  <pic:blipFill>
                    <a:blip r:embed="rId45"/>
                    <a:stretch>
                      <a:fillRect/>
                    </a:stretch>
                  </pic:blipFill>
                  <pic:spPr>
                    <a:xfrm>
                      <a:off x="0" y="0"/>
                      <a:ext cx="6179820" cy="3474085"/>
                    </a:xfrm>
                    <a:prstGeom prst="rect">
                      <a:avLst/>
                    </a:prstGeom>
                    <a:noFill/>
                    <a:ln>
                      <a:noFill/>
                    </a:ln>
                  </pic:spPr>
                </pic:pic>
              </a:graphicData>
            </a:graphic>
          </wp:inline>
        </w:drawing>
      </w:r>
    </w:p>
    <w:p w14:paraId="3788100B">
      <w:pPr>
        <w:numPr>
          <w:ilvl w:val="0"/>
          <w:numId w:val="0"/>
        </w:numPr>
        <w:ind w:leftChars="0"/>
        <w:rPr>
          <w:rFonts w:hint="eastAsia"/>
          <w:lang w:val="en-US" w:eastAsia="zh-CN"/>
        </w:rPr>
      </w:pPr>
      <w:r>
        <w:rPr>
          <w:rFonts w:hint="eastAsia"/>
          <w:lang w:val="en-US" w:eastAsia="zh-CN"/>
        </w:rPr>
        <w:t xml:space="preserve">   • Requires: Pie Chart Data or batch experiment structure (folder per experiment with network_nodes.csv and FeatureTable.csv).</w:t>
      </w:r>
    </w:p>
    <w:p w14:paraId="7EBF7FFB">
      <w:pPr>
        <w:numPr>
          <w:ilvl w:val="0"/>
          <w:numId w:val="0"/>
        </w:numPr>
        <w:ind w:leftChars="0"/>
        <w:rPr>
          <w:rFonts w:hint="eastAsia"/>
          <w:lang w:val="en-US" w:eastAsia="zh-CN"/>
        </w:rPr>
      </w:pPr>
    </w:p>
    <w:p w14:paraId="461A0C26">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Export</w:t>
      </w:r>
    </w:p>
    <w:p w14:paraId="2EC0B1C6">
      <w:pPr>
        <w:numPr>
          <w:ilvl w:val="0"/>
          <w:numId w:val="0"/>
        </w:numPr>
        <w:ind w:leftChars="0"/>
        <w:rPr>
          <w:rFonts w:hint="eastAsia"/>
          <w:lang w:val="en-US" w:eastAsia="zh-CN"/>
        </w:rPr>
      </w:pPr>
      <w:r>
        <w:rPr>
          <w:rFonts w:hint="eastAsia"/>
          <w:lang w:val="en-US" w:eastAsia="zh-CN"/>
        </w:rPr>
        <w:t xml:space="preserve">   • Export Network: Save current network as XGMML or GraphML for Cytoscape or other tools. Available in Network Visualization and Reaction Visualization tabs.</w:t>
      </w:r>
    </w:p>
    <w:p w14:paraId="5EF1DEB1">
      <w:pPr>
        <w:numPr>
          <w:ilvl w:val="0"/>
          <w:numId w:val="0"/>
        </w:numPr>
        <w:ind w:leftChars="0"/>
        <w:rPr>
          <w:rFonts w:hint="eastAsia"/>
          <w:lang w:val="en-US" w:eastAsia="zh-CN"/>
        </w:rPr>
      </w:pPr>
      <w:r>
        <w:rPr>
          <w:rFonts w:hint="eastAsia"/>
          <w:lang w:val="en-US" w:eastAsia="zh-CN"/>
        </w:rPr>
        <w:t xml:space="preserve">   • Save All Networks Figure: Export the combined all-networks view as PNG.</w:t>
      </w:r>
    </w:p>
    <w:p w14:paraId="550DA24E">
      <w:pPr>
        <w:numPr>
          <w:ilvl w:val="0"/>
          <w:numId w:val="0"/>
        </w:numPr>
        <w:ind w:leftChars="0"/>
        <w:rPr>
          <w:rFonts w:hint="eastAsia"/>
          <w:lang w:val="en-US" w:eastAsia="zh-CN"/>
        </w:rPr>
      </w:pPr>
      <w:r>
        <w:rPr>
          <w:rFonts w:hint="eastAsia"/>
          <w:lang w:val="en-US" w:eastAsia="zh-CN"/>
        </w:rPr>
        <w:t xml:space="preserve">   • Other export options (e.g. CSV for reaction details) are available in the respective tabs.</w:t>
      </w:r>
    </w:p>
    <w:p w14:paraId="03735941">
      <w:pPr>
        <w:numPr>
          <w:ilvl w:val="0"/>
          <w:numId w:val="0"/>
        </w:numPr>
        <w:ind w:leftChars="0"/>
        <w:rPr>
          <w:rFonts w:hint="eastAsia"/>
          <w:lang w:val="en-US" w:eastAsia="zh-CN"/>
        </w:rPr>
      </w:pPr>
    </w:p>
    <w:p w14:paraId="09F4A781">
      <w:pPr>
        <w:numPr>
          <w:ilvl w:val="0"/>
          <w:numId w:val="0"/>
        </w:numPr>
        <w:ind w:leftChars="0"/>
        <w:rPr>
          <w:rFonts w:hint="eastAsia"/>
          <w:lang w:val="en-US" w:eastAsia="zh-CN"/>
        </w:rPr>
      </w:pPr>
    </w:p>
    <w:p w14:paraId="7C9EA478">
      <w:pPr>
        <w:pStyle w:val="5"/>
        <w:bidi w:val="0"/>
        <w:rPr>
          <w:rFonts w:hint="eastAsia"/>
          <w:lang w:val="en-US" w:eastAsia="zh-CN"/>
        </w:rPr>
      </w:pPr>
      <w:bookmarkStart w:id="72" w:name="_Toc9953"/>
      <w:r>
        <w:rPr>
          <w:rFonts w:hint="eastAsia"/>
          <w:lang w:val="en-US" w:eastAsia="zh-CN"/>
        </w:rPr>
        <w:t>⑤ Output and file format</w:t>
      </w:r>
      <w:bookmarkEnd w:id="72"/>
    </w:p>
    <w:p w14:paraId="5CAE396D">
      <w:pPr>
        <w:numPr>
          <w:ilvl w:val="0"/>
          <w:numId w:val="0"/>
        </w:numPr>
        <w:ind w:leftChars="0"/>
        <w:rPr>
          <w:rFonts w:hint="eastAsia"/>
          <w:lang w:val="en-US" w:eastAsia="zh-CN"/>
        </w:rPr>
      </w:pPr>
      <w:r>
        <w:rPr>
          <w:rFonts w:hint="eastAsia"/>
          <w:lang w:val="en-US" w:eastAsia="zh-CN"/>
        </w:rPr>
        <w:t xml:space="preserve">   Advanced Analysis primarily consumes data produced by other modules (Molecular Networks, Batch Metabolomics, MS Identification). It does not produce a fixed output folder; results are viewed interactively. Export saves the current network or visualization to a user-selected path.</w:t>
      </w:r>
    </w:p>
    <w:p w14:paraId="60E99A47">
      <w:pPr>
        <w:numPr>
          <w:ilvl w:val="0"/>
          <w:numId w:val="0"/>
        </w:numPr>
        <w:ind w:leftChars="0"/>
        <w:rPr>
          <w:rFonts w:hint="eastAsia"/>
          <w:lang w:val="en-US" w:eastAsia="zh-CN"/>
        </w:rPr>
      </w:pPr>
      <w:r>
        <w:rPr>
          <w:rFonts w:hint="eastAsia"/>
          <w:lang w:val="en-US" w:eastAsia="zh-CN"/>
        </w:rPr>
        <w:t xml:space="preserve">   Required columns for manual import:</w:t>
      </w:r>
    </w:p>
    <w:p w14:paraId="4DF8D6EF">
      <w:pPr>
        <w:numPr>
          <w:ilvl w:val="0"/>
          <w:numId w:val="0"/>
        </w:numPr>
        <w:ind w:leftChars="0"/>
        <w:rPr>
          <w:rFonts w:hint="eastAsia"/>
          <w:lang w:val="en-US" w:eastAsia="zh-CN"/>
        </w:rPr>
      </w:pPr>
      <w:r>
        <w:rPr>
          <w:rFonts w:hint="eastAsia"/>
          <w:lang w:val="en-US" w:eastAsia="zh-CN"/>
        </w:rPr>
        <w:t xml:space="preserve">   • network_nodes.csv: node_id, precursor_mz; optional: rt</w:t>
      </w:r>
    </w:p>
    <w:p w14:paraId="49FF0F16">
      <w:pPr>
        <w:numPr>
          <w:ilvl w:val="0"/>
          <w:numId w:val="0"/>
        </w:numPr>
        <w:ind w:leftChars="0"/>
        <w:rPr>
          <w:rFonts w:hint="eastAsia"/>
          <w:lang w:val="en-US" w:eastAsia="zh-CN"/>
        </w:rPr>
      </w:pPr>
      <w:r>
        <w:rPr>
          <w:rFonts w:hint="eastAsia"/>
          <w:lang w:val="en-US" w:eastAsia="zh-CN"/>
        </w:rPr>
        <w:t xml:space="preserve">   • network_edges.csv: source, target, weight; optional: edge_type</w:t>
      </w:r>
    </w:p>
    <w:p w14:paraId="1A1591F7">
      <w:pPr>
        <w:numPr>
          <w:ilvl w:val="0"/>
          <w:numId w:val="0"/>
        </w:numPr>
        <w:ind w:leftChars="0"/>
        <w:rPr>
          <w:rFonts w:hint="eastAsia"/>
          <w:lang w:val="en-US" w:eastAsia="zh-CN"/>
        </w:rPr>
      </w:pPr>
      <w:r>
        <w:rPr>
          <w:rFonts w:hint="eastAsia"/>
          <w:lang w:val="en-US" w:eastAsia="zh-CN"/>
        </w:rPr>
        <w:t xml:space="preserve">   • network_components.csv: component_id, nodes (list), size; optional: edge_type_counts</w:t>
      </w:r>
    </w:p>
    <w:p w14:paraId="5D156EAD">
      <w:pPr>
        <w:numPr>
          <w:ilvl w:val="0"/>
          <w:numId w:val="0"/>
        </w:numPr>
        <w:ind w:leftChars="0"/>
        <w:rPr>
          <w:rFonts w:hint="eastAsia"/>
          <w:lang w:val="en-US" w:eastAsia="zh-CN"/>
        </w:rPr>
      </w:pPr>
    </w:p>
    <w:p w14:paraId="2C7388FF">
      <w:pPr>
        <w:pStyle w:val="4"/>
        <w:bidi w:val="0"/>
        <w:rPr>
          <w:rFonts w:hint="eastAsia"/>
          <w:lang w:val="en-US" w:eastAsia="zh-CN"/>
        </w:rPr>
      </w:pPr>
      <w:bookmarkStart w:id="73" w:name="_Toc29331"/>
      <w:bookmarkStart w:id="74" w:name="_Toc20025"/>
      <w:r>
        <w:rPr>
          <w:rFonts w:hint="eastAsia"/>
          <w:lang w:val="en-US" w:eastAsia="zh-CN"/>
        </w:rPr>
        <w:t>4) FAQ</w:t>
      </w:r>
      <w:bookmarkEnd w:id="73"/>
      <w:bookmarkEnd w:id="74"/>
    </w:p>
    <w:p w14:paraId="26246137">
      <w:pPr>
        <w:numPr>
          <w:ilvl w:val="0"/>
          <w:numId w:val="0"/>
        </w:numPr>
        <w:ind w:leftChars="0"/>
        <w:rPr>
          <w:rFonts w:hint="eastAsia"/>
          <w:lang w:val="en-US" w:eastAsia="zh-CN"/>
        </w:rPr>
      </w:pPr>
      <w:r>
        <w:rPr>
          <w:rFonts w:hint="eastAsia"/>
          <w:lang w:val="en-US" w:eastAsia="zh-CN"/>
        </w:rPr>
        <w:t>1. "Please select network edges and nodes files" or "Please import network files first"</w:t>
      </w:r>
    </w:p>
    <w:p w14:paraId="6FBEAA36">
      <w:pPr>
        <w:numPr>
          <w:ilvl w:val="0"/>
          <w:numId w:val="0"/>
        </w:numPr>
        <w:ind w:leftChars="0"/>
        <w:rPr>
          <w:rFonts w:hint="eastAsia"/>
          <w:lang w:val="en-US" w:eastAsia="zh-CN"/>
        </w:rPr>
      </w:pPr>
      <w:r>
        <w:rPr>
          <w:rFonts w:hint="eastAsia"/>
          <w:lang w:val="en-US" w:eastAsia="zh-CN"/>
        </w:rPr>
        <w:t xml:space="preserve">   Use Auto-Import from an experiment folder that contains network_edges.csv and network_nodes.csv, or manually set Network Edges and Network Nodes and click Import Network.</w:t>
      </w:r>
    </w:p>
    <w:p w14:paraId="21461007">
      <w:pPr>
        <w:numPr>
          <w:ilvl w:val="0"/>
          <w:numId w:val="0"/>
        </w:numPr>
        <w:ind w:leftChars="0"/>
        <w:rPr>
          <w:rFonts w:hint="eastAsia"/>
          <w:lang w:val="en-US" w:eastAsia="zh-CN"/>
        </w:rPr>
      </w:pPr>
      <w:r>
        <w:rPr>
          <w:rFonts w:hint="eastAsia"/>
          <w:lang w:val="en-US" w:eastAsia="zh-CN"/>
        </w:rPr>
        <w:t>2. Node file missing node_id or precursor_mz column</w:t>
      </w:r>
    </w:p>
    <w:p w14:paraId="74B285E7">
      <w:pPr>
        <w:numPr>
          <w:ilvl w:val="0"/>
          <w:numId w:val="0"/>
        </w:numPr>
        <w:ind w:leftChars="0"/>
        <w:rPr>
          <w:rFonts w:hint="eastAsia"/>
          <w:lang w:val="en-US" w:eastAsia="zh-CN"/>
        </w:rPr>
      </w:pPr>
      <w:r>
        <w:rPr>
          <w:rFonts w:hint="eastAsia"/>
          <w:lang w:val="en-US" w:eastAsia="zh-CN"/>
        </w:rPr>
        <w:t xml:space="preserve">   The nodes file must have node_id (integer) and precursor_mz (float) columns. Check that your export from Molecular Networks or other tools produces these columns. Rename columns if necessary (e.g. id to node_id).</w:t>
      </w:r>
    </w:p>
    <w:p w14:paraId="2B6E068E">
      <w:pPr>
        <w:numPr>
          <w:ilvl w:val="0"/>
          <w:numId w:val="0"/>
        </w:numPr>
        <w:ind w:leftChars="0"/>
        <w:rPr>
          <w:rFonts w:hint="eastAsia"/>
          <w:lang w:val="en-US" w:eastAsia="zh-CN"/>
        </w:rPr>
      </w:pPr>
      <w:r>
        <w:rPr>
          <w:rFonts w:hint="eastAsia"/>
          <w:lang w:val="en-US" w:eastAsia="zh-CN"/>
        </w:rPr>
        <w:t>3. No spectrum or structure when clicking a node</w:t>
      </w:r>
    </w:p>
    <w:p w14:paraId="3E178458">
      <w:pPr>
        <w:numPr>
          <w:ilvl w:val="0"/>
          <w:numId w:val="0"/>
        </w:numPr>
        <w:ind w:leftChars="0"/>
        <w:rPr>
          <w:rFonts w:hint="eastAsia"/>
          <w:lang w:val="en-US" w:eastAsia="zh-CN"/>
        </w:rPr>
      </w:pPr>
      <w:r>
        <w:rPr>
          <w:rFonts w:hint="eastAsia"/>
          <w:lang w:val="en-US" w:eastAsia="zh-CN"/>
        </w:rPr>
        <w:t xml:space="preserve">   Load MGF Data to enable spectrum display. Load Annotation Data (AI Search Results) to enable structure display. Ensure node IDs in the network match the spectrum indices or labels in the MGF and annotation files.</w:t>
      </w:r>
    </w:p>
    <w:p w14:paraId="456A884A">
      <w:pPr>
        <w:numPr>
          <w:ilvl w:val="0"/>
          <w:numId w:val="0"/>
        </w:numPr>
        <w:ind w:leftChars="0"/>
        <w:rPr>
          <w:rFonts w:hint="eastAsia"/>
          <w:lang w:val="en-US" w:eastAsia="zh-CN"/>
        </w:rPr>
      </w:pPr>
      <w:r>
        <w:rPr>
          <w:rFonts w:hint="eastAsia"/>
          <w:lang w:val="en-US" w:eastAsia="zh-CN"/>
        </w:rPr>
        <w:t>4. Reaction Visualization: no reaction annotations</w:t>
      </w:r>
    </w:p>
    <w:p w14:paraId="7C3E30F2">
      <w:pPr>
        <w:numPr>
          <w:ilvl w:val="0"/>
          <w:numId w:val="0"/>
        </w:numPr>
        <w:ind w:leftChars="0"/>
        <w:rPr>
          <w:rFonts w:hint="eastAsia"/>
          <w:lang w:val="en-US" w:eastAsia="zh-CN"/>
        </w:rPr>
      </w:pPr>
      <w:r>
        <w:rPr>
          <w:rFonts w:hint="eastAsia"/>
          <w:lang w:val="en-US" w:eastAsia="zh-CN"/>
        </w:rPr>
        <w:t xml:space="preserve">   Load Reactant MGF Data first. Set RT/m/z/cosine tolerances appropriately. Use Manage Reaction Types to enable the reaction types you need. Ensure reactant spectra have sufficient similarity to product spectra.</w:t>
      </w:r>
    </w:p>
    <w:p w14:paraId="5CD64665">
      <w:pPr>
        <w:numPr>
          <w:ilvl w:val="0"/>
          <w:numId w:val="0"/>
        </w:numPr>
        <w:ind w:leftChars="0"/>
        <w:rPr>
          <w:rFonts w:hint="eastAsia"/>
          <w:lang w:val="en-US" w:eastAsia="zh-CN"/>
        </w:rPr>
      </w:pPr>
      <w:r>
        <w:rPr>
          <w:rFonts w:hint="eastAsia"/>
          <w:lang w:val="en-US" w:eastAsia="zh-CN"/>
        </w:rPr>
        <w:t>5. Box plot not showing</w:t>
      </w:r>
    </w:p>
    <w:p w14:paraId="07ABE0A5">
      <w:pPr>
        <w:numPr>
          <w:ilvl w:val="0"/>
          <w:numId w:val="0"/>
        </w:numPr>
        <w:ind w:leftChars="0"/>
        <w:rPr>
          <w:rFonts w:hint="eastAsia"/>
          <w:lang w:val="en-US" w:eastAsia="zh-CN"/>
        </w:rPr>
      </w:pPr>
      <w:r>
        <w:rPr>
          <w:rFonts w:hint="eastAsia"/>
          <w:lang w:val="en-US" w:eastAsia="zh-CN"/>
        </w:rPr>
        <w:t xml:space="preserve">   Load Metabolomics Data (Feature Table and Metabolomics Results). The tool matches network nodes to metabolomics features by RT and m/z. If matching fails (e.g. different RT/m/z formats), box plots may be empty. Check RT and m/z tolerance settings in Pie Chart Data Import or matching logic.</w:t>
      </w:r>
    </w:p>
    <w:p w14:paraId="7677E97F">
      <w:pPr>
        <w:numPr>
          <w:ilvl w:val="0"/>
          <w:numId w:val="0"/>
        </w:numPr>
        <w:ind w:leftChars="0"/>
        <w:rPr>
          <w:rFonts w:hint="eastAsia"/>
          <w:lang w:val="en-US" w:eastAsia="zh-CN"/>
        </w:rPr>
      </w:pPr>
    </w:p>
    <w:p w14:paraId="45BE6D22">
      <w:pPr>
        <w:pStyle w:val="4"/>
        <w:bidi w:val="0"/>
        <w:rPr>
          <w:rFonts w:hint="eastAsia"/>
          <w:lang w:val="en-US" w:eastAsia="zh-CN"/>
        </w:rPr>
      </w:pPr>
      <w:bookmarkStart w:id="75" w:name="_Toc1548"/>
      <w:bookmarkStart w:id="76" w:name="_Toc9747"/>
      <w:r>
        <w:rPr>
          <w:rFonts w:hint="eastAsia"/>
          <w:lang w:val="en-US" w:eastAsia="zh-CN"/>
        </w:rPr>
        <w:t>5) Relation to Other Modules</w:t>
      </w:r>
      <w:bookmarkEnd w:id="75"/>
      <w:bookmarkEnd w:id="76"/>
    </w:p>
    <w:p w14:paraId="529477AA">
      <w:pPr>
        <w:numPr>
          <w:ilvl w:val="0"/>
          <w:numId w:val="0"/>
        </w:numPr>
        <w:ind w:leftChars="0"/>
        <w:rPr>
          <w:rFonts w:hint="eastAsia"/>
          <w:lang w:val="en-US" w:eastAsia="zh-CN"/>
        </w:rPr>
      </w:pPr>
    </w:p>
    <w:p w14:paraId="43E805EE">
      <w:pPr>
        <w:numPr>
          <w:ilvl w:val="0"/>
          <w:numId w:val="0"/>
        </w:numPr>
        <w:ind w:leftChars="0"/>
        <w:rPr>
          <w:rFonts w:hint="eastAsia"/>
          <w:lang w:val="en-US" w:eastAsia="zh-CN"/>
        </w:rPr>
      </w:pPr>
      <w:r>
        <w:rPr>
          <w:rFonts w:hint="eastAsia"/>
          <w:lang w:val="en-US" w:eastAsia="zh-CN"/>
        </w:rPr>
        <w:t>•</w:t>
      </w:r>
      <w:r>
        <w:rPr>
          <w:rFonts w:hint="eastAsia"/>
          <w:b/>
          <w:bCs/>
          <w:lang w:val="en-US" w:eastAsia="zh-CN"/>
        </w:rPr>
        <w:t>Molecular Networks</w:t>
      </w:r>
      <w:r>
        <w:rPr>
          <w:rFonts w:hint="eastAsia"/>
          <w:lang w:val="en-US" w:eastAsia="zh-CN"/>
        </w:rPr>
        <w:t>: Produces network_edges.csv, network_nodes.csv, network_components.csv, molecular_network.xgmml, MGF, and AI search results. Use Export All Results in Molecular Networks, then point Advanced Analysis Experiment Folder to that output to auto-import and perform integrated analysis.</w:t>
      </w:r>
    </w:p>
    <w:p w14:paraId="5EDA1F75">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Batch Metabolomics Analysis</w:t>
      </w:r>
      <w:r>
        <w:rPr>
          <w:rFonts w:hint="eastAsia"/>
          <w:lang w:val="en-US" w:eastAsia="zh-CN"/>
        </w:rPr>
        <w:t>: Produces feature tables and MetaboResult files. Advanced Analysis Metabolomics Import can use these for box plots and intensity-based node coloring when the feature table matches network nodes (by RT/m/z).</w:t>
      </w:r>
    </w:p>
    <w:p w14:paraId="0DFB8C74">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MS Identification</w:t>
      </w:r>
      <w:r>
        <w:rPr>
          <w:rFonts w:hint="eastAsia"/>
          <w:lang w:val="en-US" w:eastAsia="zh-CN"/>
        </w:rPr>
        <w:t>: Produces AI Search Results (e.g. AI_Search_Results.csv). Load this in Advanced Analysis Annotation Import to display compound names and structures when clicking network nodes.</w:t>
      </w:r>
    </w:p>
    <w:p w14:paraId="510DE698">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AI DatabaseGen</w:t>
      </w:r>
      <w:r>
        <w:rPr>
          <w:rFonts w:hint="eastAsia"/>
          <w:lang w:val="en-US" w:eastAsia="zh-CN"/>
        </w:rPr>
        <w:t>: Generates NPZ fingerprint databases. Not directly used by Advanced Analysis; DNN fingerprints for embedding input typically come from Molecular Networks or a separate embedding export step.</w:t>
      </w:r>
    </w:p>
    <w:p w14:paraId="4F832EA2">
      <w:pPr>
        <w:numPr>
          <w:ilvl w:val="0"/>
          <w:numId w:val="0"/>
        </w:numPr>
        <w:ind w:leftChars="0"/>
        <w:rPr>
          <w:rFonts w:hint="eastAsia"/>
          <w:lang w:val="en-US" w:eastAsia="zh-CN"/>
        </w:rPr>
      </w:pPr>
    </w:p>
    <w:p w14:paraId="3C68F5F0">
      <w:pPr>
        <w:pStyle w:val="3"/>
        <w:bidi w:val="0"/>
        <w:rPr>
          <w:rFonts w:hint="eastAsia"/>
          <w:lang w:val="en-US" w:eastAsia="zh-CN"/>
        </w:rPr>
      </w:pPr>
      <w:bookmarkStart w:id="77" w:name="_Toc164"/>
      <w:bookmarkStart w:id="78" w:name="_Toc22549"/>
      <w:r>
        <w:rPr>
          <w:rFonts w:hint="eastAsia"/>
          <w:lang w:val="en-US" w:eastAsia="zh-CN"/>
        </w:rPr>
        <w:t>3.5 AI DatabaseGen</w:t>
      </w:r>
      <w:bookmarkEnd w:id="77"/>
      <w:bookmarkEnd w:id="78"/>
    </w:p>
    <w:p w14:paraId="4C815A2A">
      <w:pPr>
        <w:pStyle w:val="4"/>
        <w:bidi w:val="0"/>
        <w:rPr>
          <w:rFonts w:hint="eastAsia"/>
          <w:lang w:val="en-US" w:eastAsia="zh-CN"/>
        </w:rPr>
      </w:pPr>
      <w:bookmarkStart w:id="79" w:name="_Toc26559"/>
      <w:bookmarkStart w:id="80" w:name="_Toc2448"/>
      <w:r>
        <w:rPr>
          <w:rFonts w:hint="eastAsia"/>
          <w:lang w:val="en-US" w:eastAsia="zh-CN"/>
        </w:rPr>
        <w:t>1) Overview</w:t>
      </w:r>
      <w:bookmarkEnd w:id="79"/>
      <w:bookmarkEnd w:id="80"/>
    </w:p>
    <w:p w14:paraId="0511F280">
      <w:pPr>
        <w:numPr>
          <w:ilvl w:val="0"/>
          <w:numId w:val="0"/>
        </w:numPr>
        <w:ind w:leftChars="0"/>
        <w:rPr>
          <w:rFonts w:hint="eastAsia"/>
          <w:lang w:val="en-US" w:eastAsia="zh-CN"/>
        </w:rPr>
      </w:pPr>
      <w:r>
        <w:rPr>
          <w:rFonts w:hint="eastAsia"/>
          <w:lang w:val="en-US" w:eastAsia="zh-CN"/>
        </w:rPr>
        <w:t>AI DatabaseGen generates NPZ database files for AI-based compound identification from SMILES strings. Main capabilities:</w:t>
      </w:r>
    </w:p>
    <w:p w14:paraId="319557BB">
      <w:pPr>
        <w:numPr>
          <w:ilvl w:val="0"/>
          <w:numId w:val="0"/>
        </w:numPr>
        <w:ind w:leftChars="0"/>
        <w:rPr>
          <w:rFonts w:hint="eastAsia"/>
          <w:lang w:val="en-US" w:eastAsia="zh-CN"/>
        </w:rPr>
      </w:pPr>
      <w:r>
        <w:rPr>
          <w:rFonts w:hint="eastAsia"/>
          <w:lang w:val="en-US" w:eastAsia="zh-CN"/>
        </w:rPr>
        <w:t>• CSV import: Import a CSV file containing a SMILES column. The tool auto-detects the SMILES column (smiles, SMILES, Smiles, SMILES_string, or similar) and optionally a Name column (name, Name, compound_name, etc.).</w:t>
      </w:r>
    </w:p>
    <w:p w14:paraId="1B20BD86">
      <w:pPr>
        <w:numPr>
          <w:ilvl w:val="0"/>
          <w:numId w:val="0"/>
        </w:numPr>
        <w:ind w:leftChars="0"/>
        <w:rPr>
          <w:rFonts w:hint="eastAsia"/>
          <w:lang w:val="en-US" w:eastAsia="zh-CN"/>
        </w:rPr>
      </w:pPr>
    </w:p>
    <w:p w14:paraId="758AA998">
      <w:pPr>
        <w:numPr>
          <w:ilvl w:val="0"/>
          <w:numId w:val="0"/>
        </w:numPr>
        <w:ind w:leftChars="0"/>
        <w:rPr>
          <w:rFonts w:hint="eastAsia"/>
          <w:lang w:val="en-US" w:eastAsia="zh-CN"/>
        </w:rPr>
      </w:pPr>
      <w:r>
        <w:rPr>
          <w:rFonts w:hint="eastAsia"/>
          <w:lang w:val="en-US" w:eastAsia="zh-CN"/>
        </w:rPr>
        <w:t>• SMILES validation and cleaning: RDKit validates each SMILES; invalid entries are skipped. Null and empty values are removed. Duplicates are deduplicated (first occurrence kept).</w:t>
      </w:r>
    </w:p>
    <w:p w14:paraId="45E78B25">
      <w:pPr>
        <w:numPr>
          <w:ilvl w:val="0"/>
          <w:numId w:val="0"/>
        </w:numPr>
        <w:ind w:leftChars="0"/>
        <w:rPr>
          <w:rFonts w:hint="eastAsia"/>
          <w:lang w:val="en-US" w:eastAsia="zh-CN"/>
        </w:rPr>
      </w:pPr>
    </w:p>
    <w:p w14:paraId="70BA6053">
      <w:pPr>
        <w:numPr>
          <w:ilvl w:val="0"/>
          <w:numId w:val="0"/>
        </w:numPr>
        <w:ind w:leftChars="0"/>
        <w:rPr>
          <w:rFonts w:hint="eastAsia"/>
          <w:lang w:val="en-US" w:eastAsia="zh-CN"/>
        </w:rPr>
      </w:pPr>
      <w:r>
        <w:rPr>
          <w:rFonts w:hint="eastAsia"/>
          <w:lang w:val="en-US" w:eastAsia="zh-CN"/>
        </w:rPr>
        <w:t>• Molecular properties and adducts: For each valid SMILES, the tool computes molecular formula, exact mass, and m/z values for common adducts (M-H, M+H, M+Na, M+K, M-2H, M+2H, M+2Na).</w:t>
      </w:r>
    </w:p>
    <w:p w14:paraId="26AFF853">
      <w:pPr>
        <w:numPr>
          <w:ilvl w:val="0"/>
          <w:numId w:val="0"/>
        </w:numPr>
        <w:ind w:leftChars="0"/>
        <w:rPr>
          <w:rFonts w:hint="eastAsia"/>
          <w:lang w:val="en-US" w:eastAsia="zh-CN"/>
        </w:rPr>
      </w:pPr>
    </w:p>
    <w:p w14:paraId="745D0151">
      <w:pPr>
        <w:numPr>
          <w:ilvl w:val="0"/>
          <w:numId w:val="0"/>
        </w:numPr>
        <w:ind w:leftChars="0"/>
        <w:rPr>
          <w:rFonts w:hint="eastAsia"/>
          <w:lang w:val="en-US" w:eastAsia="zh-CN"/>
        </w:rPr>
      </w:pPr>
      <w:r>
        <w:rPr>
          <w:rFonts w:hint="eastAsia"/>
          <w:lang w:val="en-US" w:eastAsia="zh-CN"/>
        </w:rPr>
        <w:t>• Pubchem fingerprint generation: PaDEL-Descriptor generates Pubchem fingerprints for each compound. These fingerprints are used by the DNN model in MS Identification and Molecular Networks AI Search.</w:t>
      </w:r>
    </w:p>
    <w:p w14:paraId="22A134E5">
      <w:pPr>
        <w:numPr>
          <w:ilvl w:val="0"/>
          <w:numId w:val="0"/>
        </w:numPr>
        <w:ind w:leftChars="0"/>
        <w:rPr>
          <w:rFonts w:hint="eastAsia"/>
          <w:lang w:val="en-US" w:eastAsia="zh-CN"/>
        </w:rPr>
      </w:pPr>
    </w:p>
    <w:p w14:paraId="34132FCF">
      <w:pPr>
        <w:numPr>
          <w:ilvl w:val="0"/>
          <w:numId w:val="0"/>
        </w:numPr>
        <w:ind w:leftChars="0"/>
        <w:rPr>
          <w:rFonts w:hint="eastAsia"/>
          <w:lang w:val="en-US" w:eastAsia="zh-CN"/>
        </w:rPr>
      </w:pPr>
      <w:r>
        <w:rPr>
          <w:rFonts w:hint="eastAsia"/>
          <w:lang w:val="en-US" w:eastAsia="zh-CN"/>
        </w:rPr>
        <w:t>• NPZ output: Saves a compressed NPZ file containing smiles, formula, Molecular_Weight, ion m/z columns, PubchemFP, and name. The NPZ file can be used as the AI Database in MS Identification and Molecular Networks.</w:t>
      </w:r>
    </w:p>
    <w:p w14:paraId="4C0D907A">
      <w:pPr>
        <w:numPr>
          <w:ilvl w:val="0"/>
          <w:numId w:val="0"/>
        </w:numPr>
        <w:ind w:leftChars="0"/>
        <w:rPr>
          <w:rFonts w:hint="eastAsia"/>
          <w:lang w:val="en-US" w:eastAsia="zh-CN"/>
        </w:rPr>
      </w:pPr>
    </w:p>
    <w:p w14:paraId="45EB0956">
      <w:pPr>
        <w:pStyle w:val="4"/>
        <w:bidi w:val="0"/>
        <w:rPr>
          <w:rFonts w:hint="eastAsia"/>
          <w:lang w:val="en-US" w:eastAsia="zh-CN"/>
        </w:rPr>
      </w:pPr>
      <w:bookmarkStart w:id="81" w:name="_Toc3066"/>
      <w:bookmarkStart w:id="82" w:name="_Toc521"/>
      <w:r>
        <w:rPr>
          <w:rFonts w:hint="eastAsia"/>
          <w:lang w:val="en-US" w:eastAsia="zh-CN"/>
        </w:rPr>
        <w:t>2) Interface Layout</w:t>
      </w:r>
      <w:bookmarkEnd w:id="81"/>
      <w:bookmarkEnd w:id="82"/>
    </w:p>
    <w:p w14:paraId="10DDBEAC">
      <w:pPr>
        <w:numPr>
          <w:ilvl w:val="0"/>
          <w:numId w:val="0"/>
        </w:numPr>
        <w:ind w:leftChars="0"/>
        <w:rPr>
          <w:rFonts w:hint="eastAsia"/>
          <w:lang w:val="en-US" w:eastAsia="zh-CN"/>
        </w:rPr>
      </w:pPr>
    </w:p>
    <w:p w14:paraId="734E4837">
      <w:pPr>
        <w:numPr>
          <w:ilvl w:val="0"/>
          <w:numId w:val="0"/>
        </w:numPr>
        <w:ind w:leftChars="0"/>
        <w:rPr>
          <w:rFonts w:hint="eastAsia"/>
          <w:lang w:val="en-US" w:eastAsia="zh-CN"/>
        </w:rPr>
      </w:pPr>
      <w:r>
        <w:rPr>
          <w:rFonts w:hint="eastAsia"/>
          <w:lang w:val="en-US" w:eastAsia="zh-CN"/>
        </w:rPr>
        <w:t>The tab is split into a left control panel and a right results panel:</w:t>
      </w:r>
    </w:p>
    <w:p w14:paraId="6FEEA5DE">
      <w:pPr>
        <w:numPr>
          <w:ilvl w:val="0"/>
          <w:numId w:val="0"/>
        </w:numPr>
        <w:ind w:leftChars="0"/>
        <w:rPr>
          <w:rFonts w:hint="eastAsia"/>
          <w:lang w:val="en-US" w:eastAsia="zh-CN"/>
        </w:rPr>
      </w:pPr>
      <w:r>
        <w:rPr>
          <w:rFonts w:hint="eastAsia"/>
          <w:lang w:val="en-US" w:eastAsia="zh-CN"/>
        </w:rPr>
        <w:t>Left panel: Input Files (Input CSV File, Output NPZ File, Browse buttons), Control Buttons (Generate Database, Clear), progress bar, status label.</w:t>
      </w:r>
    </w:p>
    <w:p w14:paraId="0E1F19DF">
      <w:pPr>
        <w:numPr>
          <w:ilvl w:val="0"/>
          <w:numId w:val="0"/>
        </w:numPr>
        <w:ind w:leftChars="0"/>
        <w:rPr>
          <w:rFonts w:hint="eastAsia"/>
          <w:lang w:val="en-US" w:eastAsia="zh-CN"/>
        </w:rPr>
      </w:pPr>
      <w:r>
        <w:rPr>
          <w:rFonts w:hint="eastAsia"/>
          <w:lang w:val="en-US" w:eastAsia="zh-CN"/>
        </w:rPr>
        <w:t>Right panel: Generation Results (log text area showing validation and processing messages, results table with columns: Index, SMILES, Formula, Exact Mass, Embedding, Adducts). The table may display a summary of processed compounds when available.</w:t>
      </w:r>
    </w:p>
    <w:p w14:paraId="0C6EAE9E">
      <w:pPr>
        <w:numPr>
          <w:ilvl w:val="0"/>
          <w:numId w:val="0"/>
        </w:numPr>
        <w:ind w:leftChars="0"/>
        <w:rPr>
          <w:rFonts w:hint="eastAsia"/>
          <w:lang w:val="en-US" w:eastAsia="zh-CN"/>
        </w:rPr>
      </w:pPr>
      <w:r>
        <w:drawing>
          <wp:inline distT="0" distB="0" distL="114300" distR="114300">
            <wp:extent cx="5843905" cy="3646170"/>
            <wp:effectExtent l="0" t="0" r="10795" b="1143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46"/>
                    <a:stretch>
                      <a:fillRect/>
                    </a:stretch>
                  </pic:blipFill>
                  <pic:spPr>
                    <a:xfrm>
                      <a:off x="0" y="0"/>
                      <a:ext cx="5843905" cy="3646170"/>
                    </a:xfrm>
                    <a:prstGeom prst="rect">
                      <a:avLst/>
                    </a:prstGeom>
                    <a:noFill/>
                    <a:ln>
                      <a:noFill/>
                    </a:ln>
                  </pic:spPr>
                </pic:pic>
              </a:graphicData>
            </a:graphic>
          </wp:inline>
        </w:drawing>
      </w:r>
    </w:p>
    <w:p w14:paraId="1FD2FF03">
      <w:pPr>
        <w:pStyle w:val="4"/>
        <w:bidi w:val="0"/>
        <w:rPr>
          <w:rFonts w:hint="eastAsia"/>
          <w:lang w:val="en-US" w:eastAsia="zh-CN"/>
        </w:rPr>
      </w:pPr>
      <w:bookmarkStart w:id="83" w:name="_Toc1937"/>
      <w:bookmarkStart w:id="84" w:name="_Toc14359"/>
      <w:r>
        <w:rPr>
          <w:rFonts w:hint="eastAsia"/>
          <w:lang w:val="en-US" w:eastAsia="zh-CN"/>
        </w:rPr>
        <w:t>3) Workflow</w:t>
      </w:r>
      <w:bookmarkEnd w:id="83"/>
      <w:bookmarkEnd w:id="84"/>
    </w:p>
    <w:p w14:paraId="4E43EF4F">
      <w:pPr>
        <w:pStyle w:val="5"/>
        <w:bidi w:val="0"/>
        <w:rPr>
          <w:rFonts w:hint="eastAsia"/>
          <w:lang w:val="en-US" w:eastAsia="zh-CN"/>
        </w:rPr>
      </w:pPr>
      <w:bookmarkStart w:id="85" w:name="_Toc14592"/>
      <w:r>
        <w:rPr>
          <w:rFonts w:hint="eastAsia"/>
          <w:lang w:val="en-US" w:eastAsia="zh-CN"/>
        </w:rPr>
        <w:t>① Prepare input CSV</w:t>
      </w:r>
      <w:bookmarkEnd w:id="85"/>
    </w:p>
    <w:p w14:paraId="5A7BF3C6">
      <w:pPr>
        <w:numPr>
          <w:ilvl w:val="0"/>
          <w:numId w:val="0"/>
        </w:numPr>
        <w:ind w:leftChars="0"/>
        <w:rPr>
          <w:rFonts w:hint="eastAsia"/>
          <w:lang w:val="en-US" w:eastAsia="zh-CN"/>
        </w:rPr>
      </w:pPr>
      <w:r>
        <w:rPr>
          <w:rFonts w:hint="eastAsia"/>
          <w:lang w:val="en-US" w:eastAsia="zh-CN"/>
        </w:rPr>
        <w:t xml:space="preserve">   • Create a CSV file with at least one column containing SMILES strings. Supported column names: smiles, SMILES, Smiles, SMILES_string, smiles_string. If no exact match, the tool may auto-detect a column that looks like SMILES (e.g. contains C, N, O, parentheses, brackets).</w:t>
      </w:r>
    </w:p>
    <w:p w14:paraId="56F58097">
      <w:pPr>
        <w:numPr>
          <w:ilvl w:val="0"/>
          <w:numId w:val="0"/>
        </w:numPr>
        <w:ind w:leftChars="0"/>
        <w:rPr>
          <w:rFonts w:hint="eastAsia"/>
          <w:lang w:val="en-US" w:eastAsia="zh-CN"/>
        </w:rPr>
      </w:pPr>
      <w:r>
        <w:rPr>
          <w:rFonts w:hint="eastAsia"/>
          <w:lang w:val="en-US" w:eastAsia="zh-CN"/>
        </w:rPr>
        <w:t xml:space="preserve">   • Optional: Include a Name column (name, Name, compound_name, Compound_Name, compound, etc.) for compound names in the output database.</w:t>
      </w:r>
    </w:p>
    <w:p w14:paraId="20B09D95">
      <w:pPr>
        <w:numPr>
          <w:ilvl w:val="0"/>
          <w:numId w:val="0"/>
        </w:numPr>
        <w:ind w:leftChars="0"/>
        <w:rPr>
          <w:rFonts w:hint="eastAsia"/>
          <w:lang w:val="en-US" w:eastAsia="zh-CN"/>
        </w:rPr>
      </w:pPr>
      <w:r>
        <w:rPr>
          <w:rFonts w:hint="eastAsia"/>
          <w:lang w:val="en-US" w:eastAsia="zh-CN"/>
        </w:rPr>
        <w:t xml:space="preserve">   • Example CSV format:</w:t>
      </w:r>
    </w:p>
    <w:p w14:paraId="0FBE5294">
      <w:pPr>
        <w:numPr>
          <w:ilvl w:val="0"/>
          <w:numId w:val="0"/>
        </w:numPr>
        <w:ind w:leftChars="0"/>
        <w:rPr>
          <w:rFonts w:hint="eastAsia"/>
          <w:lang w:val="en-US" w:eastAsia="zh-CN"/>
        </w:rPr>
      </w:pPr>
    </w:p>
    <w:p w14:paraId="79319012">
      <w:pPr>
        <w:numPr>
          <w:ilvl w:val="0"/>
          <w:numId w:val="0"/>
        </w:numPr>
        <w:ind w:leftChars="0"/>
        <w:rPr>
          <w:rFonts w:hint="eastAsia"/>
          <w:lang w:val="en-US" w:eastAsia="zh-CN"/>
        </w:rPr>
      </w:pPr>
      <w:r>
        <w:rPr>
          <w:rFonts w:hint="eastAsia"/>
          <w:lang w:val="en-US" w:eastAsia="zh-CN"/>
        </w:rPr>
        <w:t xml:space="preserve">     smiles,name</w:t>
      </w:r>
    </w:p>
    <w:p w14:paraId="7FE650DB">
      <w:pPr>
        <w:numPr>
          <w:ilvl w:val="0"/>
          <w:numId w:val="0"/>
        </w:numPr>
        <w:ind w:leftChars="0"/>
        <w:rPr>
          <w:rFonts w:hint="eastAsia"/>
          <w:lang w:val="en-US" w:eastAsia="zh-CN"/>
        </w:rPr>
      </w:pPr>
      <w:r>
        <w:rPr>
          <w:rFonts w:hint="eastAsia"/>
          <w:lang w:val="en-US" w:eastAsia="zh-CN"/>
        </w:rPr>
        <w:t xml:space="preserve">     CCO,Ethanol</w:t>
      </w:r>
    </w:p>
    <w:p w14:paraId="15016D40">
      <w:pPr>
        <w:numPr>
          <w:ilvl w:val="0"/>
          <w:numId w:val="0"/>
        </w:numPr>
        <w:ind w:leftChars="0"/>
        <w:rPr>
          <w:rFonts w:hint="eastAsia"/>
          <w:lang w:val="en-US" w:eastAsia="zh-CN"/>
        </w:rPr>
      </w:pPr>
      <w:r>
        <w:rPr>
          <w:rFonts w:hint="eastAsia"/>
          <w:lang w:val="en-US" w:eastAsia="zh-CN"/>
        </w:rPr>
        <w:t xml:space="preserve">     CC(=O)Oc1ccccc1C(=O)O,Aspirin</w:t>
      </w:r>
    </w:p>
    <w:p w14:paraId="789EB800">
      <w:pPr>
        <w:numPr>
          <w:ilvl w:val="0"/>
          <w:numId w:val="0"/>
        </w:numPr>
        <w:ind w:leftChars="0"/>
        <w:rPr>
          <w:rFonts w:hint="eastAsia"/>
          <w:lang w:val="en-US" w:eastAsia="zh-CN"/>
        </w:rPr>
      </w:pPr>
      <w:r>
        <w:rPr>
          <w:rFonts w:hint="eastAsia"/>
          <w:lang w:val="en-US" w:eastAsia="zh-CN"/>
        </w:rPr>
        <w:t xml:space="preserve">     ...</w:t>
      </w:r>
    </w:p>
    <w:p w14:paraId="00C1A091">
      <w:pPr>
        <w:pStyle w:val="5"/>
        <w:bidi w:val="0"/>
        <w:rPr>
          <w:rFonts w:hint="eastAsia"/>
          <w:lang w:val="en-US" w:eastAsia="zh-CN"/>
        </w:rPr>
      </w:pPr>
      <w:bookmarkStart w:id="86" w:name="_Toc30583"/>
      <w:r>
        <w:rPr>
          <w:rFonts w:hint="eastAsia"/>
          <w:lang w:val="en-US" w:eastAsia="zh-CN"/>
        </w:rPr>
        <w:t>② Set input and output paths</w:t>
      </w:r>
      <w:bookmarkEnd w:id="86"/>
    </w:p>
    <w:p w14:paraId="57450CAF">
      <w:pPr>
        <w:numPr>
          <w:ilvl w:val="0"/>
          <w:numId w:val="0"/>
        </w:numPr>
        <w:ind w:leftChars="0"/>
        <w:rPr>
          <w:rFonts w:hint="eastAsia"/>
          <w:lang w:val="en-US" w:eastAsia="zh-CN"/>
        </w:rPr>
      </w:pPr>
    </w:p>
    <w:p w14:paraId="01DADE7E">
      <w:pPr>
        <w:numPr>
          <w:ilvl w:val="0"/>
          <w:numId w:val="0"/>
        </w:numPr>
        <w:ind w:leftChars="0"/>
        <w:rPr>
          <w:rFonts w:hint="eastAsia"/>
          <w:lang w:val="en-US" w:eastAsia="zh-CN"/>
        </w:rPr>
      </w:pPr>
      <w:r>
        <w:rPr>
          <w:rFonts w:hint="eastAsia"/>
          <w:lang w:val="en-US" w:eastAsia="zh-CN"/>
        </w:rPr>
        <w:t xml:space="preserve">   • Click Browse next to Input CSV File and select your CSV file.</w:t>
      </w:r>
    </w:p>
    <w:p w14:paraId="6E3F9EB6">
      <w:pPr>
        <w:numPr>
          <w:ilvl w:val="0"/>
          <w:numId w:val="0"/>
        </w:numPr>
        <w:ind w:leftChars="0"/>
        <w:rPr>
          <w:rFonts w:hint="eastAsia"/>
          <w:lang w:val="en-US" w:eastAsia="zh-CN"/>
        </w:rPr>
      </w:pPr>
      <w:r>
        <w:rPr>
          <w:rFonts w:hint="eastAsia"/>
          <w:lang w:val="en-US" w:eastAsia="zh-CN"/>
        </w:rPr>
        <w:t xml:space="preserve">   • Click Browse next to Output NPZ File and choose the output path (e.g. Database/my_database.npz). The file will be created or overwritten.</w:t>
      </w:r>
    </w:p>
    <w:p w14:paraId="64D25F46">
      <w:pPr>
        <w:numPr>
          <w:ilvl w:val="0"/>
          <w:numId w:val="0"/>
        </w:numPr>
        <w:ind w:leftChars="0"/>
        <w:rPr>
          <w:rFonts w:hint="eastAsia"/>
          <w:lang w:val="en-US" w:eastAsia="zh-CN"/>
        </w:rPr>
      </w:pPr>
    </w:p>
    <w:p w14:paraId="3F10956F">
      <w:pPr>
        <w:pStyle w:val="5"/>
        <w:bidi w:val="0"/>
        <w:rPr>
          <w:rFonts w:hint="eastAsia"/>
          <w:lang w:val="en-US" w:eastAsia="zh-CN"/>
        </w:rPr>
      </w:pPr>
      <w:bookmarkStart w:id="87" w:name="_Toc17836"/>
      <w:r>
        <w:rPr>
          <w:rFonts w:hint="eastAsia"/>
          <w:lang w:val="en-US" w:eastAsia="zh-CN"/>
        </w:rPr>
        <w:t>③ Generate database</w:t>
      </w:r>
      <w:bookmarkEnd w:id="87"/>
    </w:p>
    <w:p w14:paraId="3384E3C0">
      <w:pPr>
        <w:numPr>
          <w:ilvl w:val="0"/>
          <w:numId w:val="0"/>
        </w:numPr>
        <w:ind w:leftChars="0"/>
        <w:rPr>
          <w:rFonts w:hint="eastAsia"/>
          <w:lang w:val="en-US" w:eastAsia="zh-CN"/>
        </w:rPr>
      </w:pPr>
      <w:r>
        <w:rPr>
          <w:rFonts w:hint="eastAsia"/>
          <w:lang w:val="en-US" w:eastAsia="zh-CN"/>
        </w:rPr>
        <w:t xml:space="preserve">   • Click Generate Database. Generation runs in a background thread. Progress and log messages appear in the right panel.</w:t>
      </w:r>
    </w:p>
    <w:p w14:paraId="45AC938D">
      <w:pPr>
        <w:numPr>
          <w:ilvl w:val="0"/>
          <w:numId w:val="0"/>
        </w:numPr>
        <w:ind w:leftChars="0"/>
        <w:rPr>
          <w:rFonts w:hint="eastAsia"/>
          <w:lang w:val="en-US" w:eastAsia="zh-CN"/>
        </w:rPr>
      </w:pPr>
      <w:r>
        <w:rPr>
          <w:rFonts w:hint="eastAsia"/>
          <w:lang w:val="en-US" w:eastAsia="zh-CN"/>
        </w:rPr>
        <w:t xml:space="preserve">   • The tool: (1) reads the CSV and finds the SMILES column, (2) validates SMILES with RDKit and removes invalid entries, (3) deduplicates, (4) computes formula, exact mass, and adduct m/z values, (5) generates Pubchem fingerprints via PaDEL, (6) saves the NPZ file.</w:t>
      </w:r>
    </w:p>
    <w:p w14:paraId="4704033C">
      <w:pPr>
        <w:numPr>
          <w:ilvl w:val="0"/>
          <w:numId w:val="0"/>
        </w:numPr>
        <w:ind w:leftChars="0"/>
        <w:rPr>
          <w:rFonts w:hint="eastAsia"/>
          <w:lang w:val="en-US" w:eastAsia="zh-CN"/>
        </w:rPr>
      </w:pPr>
      <w:r>
        <w:rPr>
          <w:rFonts w:hint="eastAsia"/>
          <w:lang w:val="en-US" w:eastAsia="zh-CN"/>
        </w:rPr>
        <w:t xml:space="preserve">   • On completion, a success dialog appears. Use Clear to reset the form and start a new run.</w:t>
      </w:r>
    </w:p>
    <w:p w14:paraId="14181092">
      <w:pPr>
        <w:numPr>
          <w:ilvl w:val="0"/>
          <w:numId w:val="0"/>
        </w:numPr>
        <w:ind w:leftChars="0"/>
        <w:rPr>
          <w:rFonts w:hint="eastAsia"/>
          <w:lang w:val="en-US" w:eastAsia="zh-CN"/>
        </w:rPr>
      </w:pPr>
    </w:p>
    <w:p w14:paraId="30161CBD">
      <w:pPr>
        <w:pStyle w:val="5"/>
        <w:bidi w:val="0"/>
        <w:rPr>
          <w:rFonts w:hint="eastAsia"/>
          <w:lang w:val="en-US" w:eastAsia="zh-CN"/>
        </w:rPr>
      </w:pPr>
      <w:bookmarkStart w:id="88" w:name="_Toc5804"/>
      <w:r>
        <w:rPr>
          <w:rFonts w:hint="eastAsia"/>
          <w:lang w:val="en-US" w:eastAsia="zh-CN"/>
        </w:rPr>
        <w:t>④ Output and use</w:t>
      </w:r>
      <w:bookmarkEnd w:id="88"/>
    </w:p>
    <w:p w14:paraId="71580445">
      <w:pPr>
        <w:numPr>
          <w:ilvl w:val="0"/>
          <w:numId w:val="0"/>
        </w:numPr>
        <w:ind w:leftChars="0"/>
        <w:rPr>
          <w:rFonts w:hint="eastAsia"/>
          <w:lang w:val="en-US" w:eastAsia="zh-CN"/>
        </w:rPr>
      </w:pPr>
    </w:p>
    <w:p w14:paraId="156EAABC">
      <w:pPr>
        <w:numPr>
          <w:ilvl w:val="0"/>
          <w:numId w:val="0"/>
        </w:numPr>
        <w:ind w:leftChars="0"/>
        <w:rPr>
          <w:rFonts w:hint="eastAsia"/>
          <w:lang w:val="en-US" w:eastAsia="zh-CN"/>
        </w:rPr>
      </w:pPr>
      <w:r>
        <w:rPr>
          <w:rFonts w:hint="eastAsia"/>
          <w:lang w:val="en-US" w:eastAsia="zh-CN"/>
        </w:rPr>
        <w:t xml:space="preserve">   • The NPZ file contains: smiles, formula, Molecular_Weight, M-H, M+H, M+Na, M+K, M-2H, M+2H, M+2Na (m/z values), PubchemFP (fingerprint matrix), name.</w:t>
      </w:r>
    </w:p>
    <w:p w14:paraId="10A0D18A">
      <w:pPr>
        <w:numPr>
          <w:ilvl w:val="0"/>
          <w:numId w:val="0"/>
        </w:numPr>
        <w:ind w:leftChars="0"/>
        <w:rPr>
          <w:rFonts w:hint="eastAsia"/>
          <w:lang w:val="en-US" w:eastAsia="zh-CN"/>
        </w:rPr>
      </w:pPr>
      <w:r>
        <w:rPr>
          <w:rFonts w:hint="eastAsia"/>
          <w:lang w:val="en-US" w:eastAsia="zh-CN"/>
        </w:rPr>
        <w:t xml:space="preserve">   • Use this NPZ file as the AI Database in MS Identification (AI Search Method) or Molecular Networks (AI Search Parameters). Set Database to the path of the generated .npz file.</w:t>
      </w:r>
    </w:p>
    <w:p w14:paraId="0999BBC7">
      <w:pPr>
        <w:numPr>
          <w:ilvl w:val="0"/>
          <w:numId w:val="0"/>
        </w:numPr>
        <w:ind w:leftChars="0"/>
        <w:rPr>
          <w:rFonts w:hint="eastAsia"/>
          <w:lang w:val="en-US" w:eastAsia="zh-CN"/>
        </w:rPr>
      </w:pPr>
    </w:p>
    <w:p w14:paraId="5EA60B03">
      <w:pPr>
        <w:pStyle w:val="4"/>
        <w:bidi w:val="0"/>
        <w:rPr>
          <w:rFonts w:hint="eastAsia"/>
          <w:lang w:val="en-US" w:eastAsia="zh-CN"/>
        </w:rPr>
      </w:pPr>
      <w:bookmarkStart w:id="89" w:name="_Toc10511"/>
      <w:bookmarkStart w:id="90" w:name="_Toc10114"/>
      <w:r>
        <w:rPr>
          <w:rFonts w:hint="eastAsia"/>
          <w:lang w:val="en-US" w:eastAsia="zh-CN"/>
        </w:rPr>
        <w:t>4) FAQ</w:t>
      </w:r>
      <w:bookmarkEnd w:id="89"/>
      <w:bookmarkEnd w:id="90"/>
    </w:p>
    <w:p w14:paraId="29159CDB">
      <w:pPr>
        <w:numPr>
          <w:ilvl w:val="0"/>
          <w:numId w:val="0"/>
        </w:numPr>
        <w:ind w:leftChars="0"/>
        <w:rPr>
          <w:rFonts w:hint="eastAsia"/>
          <w:lang w:val="en-US" w:eastAsia="zh-CN"/>
        </w:rPr>
      </w:pPr>
    </w:p>
    <w:p w14:paraId="3AA614D3">
      <w:pPr>
        <w:numPr>
          <w:ilvl w:val="0"/>
          <w:numId w:val="0"/>
        </w:numPr>
        <w:ind w:leftChars="0"/>
        <w:rPr>
          <w:rFonts w:hint="eastAsia"/>
          <w:lang w:val="en-US" w:eastAsia="zh-CN"/>
        </w:rPr>
      </w:pPr>
      <w:r>
        <w:rPr>
          <w:rFonts w:hint="eastAsia"/>
          <w:lang w:val="en-US" w:eastAsia="zh-CN"/>
        </w:rPr>
        <w:t>1. "Could not find SMILES column in CSV file"</w:t>
      </w:r>
    </w:p>
    <w:p w14:paraId="023955F2">
      <w:pPr>
        <w:numPr>
          <w:ilvl w:val="0"/>
          <w:numId w:val="0"/>
        </w:numPr>
        <w:ind w:leftChars="0"/>
        <w:rPr>
          <w:rFonts w:hint="eastAsia"/>
          <w:lang w:val="en-US" w:eastAsia="zh-CN"/>
        </w:rPr>
      </w:pPr>
      <w:r>
        <w:rPr>
          <w:rFonts w:hint="eastAsia"/>
          <w:lang w:val="en-US" w:eastAsia="zh-CN"/>
        </w:rPr>
        <w:t xml:space="preserve">   Ensure the CSV has a column named smiles, SMILES, Smiles, SMILES_string, or smiles_string. If using a different name, try renaming it to smiles. The tool may auto-detect SMILES-like columns in some cases.</w:t>
      </w:r>
    </w:p>
    <w:p w14:paraId="31D50E02">
      <w:pPr>
        <w:numPr>
          <w:ilvl w:val="0"/>
          <w:numId w:val="0"/>
        </w:numPr>
        <w:ind w:leftChars="0"/>
        <w:rPr>
          <w:rFonts w:hint="eastAsia"/>
          <w:lang w:val="en-US" w:eastAsia="zh-CN"/>
        </w:rPr>
      </w:pPr>
    </w:p>
    <w:p w14:paraId="01446A7D">
      <w:pPr>
        <w:numPr>
          <w:ilvl w:val="0"/>
          <w:numId w:val="0"/>
        </w:numPr>
        <w:ind w:leftChars="0"/>
        <w:rPr>
          <w:rFonts w:hint="eastAsia"/>
          <w:lang w:val="en-US" w:eastAsia="zh-CN"/>
        </w:rPr>
      </w:pPr>
      <w:r>
        <w:rPr>
          <w:rFonts w:hint="eastAsia"/>
          <w:lang w:val="en-US" w:eastAsia="zh-CN"/>
        </w:rPr>
        <w:t>2. "No valid SMILES found" or many SMILES skipped</w:t>
      </w:r>
    </w:p>
    <w:p w14:paraId="44F93889">
      <w:pPr>
        <w:numPr>
          <w:ilvl w:val="0"/>
          <w:numId w:val="0"/>
        </w:numPr>
        <w:ind w:leftChars="0"/>
        <w:rPr>
          <w:rFonts w:hint="eastAsia"/>
          <w:lang w:val="en-US" w:eastAsia="zh-CN"/>
        </w:rPr>
      </w:pPr>
      <w:r>
        <w:rPr>
          <w:rFonts w:hint="eastAsia"/>
          <w:lang w:val="en-US" w:eastAsia="zh-CN"/>
        </w:rPr>
        <w:t xml:space="preserve">   RDKit validates each SMILES. Invalid or malformed SMILES are skipped. Check that your SMILES are valid (e.g. test with RDKit or an online validator). Remove or fix invalid rows. Ensure the column contains actual SMILES strings, not InChI or other formats.</w:t>
      </w:r>
    </w:p>
    <w:p w14:paraId="405AC6F0">
      <w:pPr>
        <w:numPr>
          <w:ilvl w:val="0"/>
          <w:numId w:val="0"/>
        </w:numPr>
        <w:ind w:leftChars="0"/>
        <w:rPr>
          <w:rFonts w:hint="eastAsia"/>
          <w:lang w:val="en-US" w:eastAsia="zh-CN"/>
        </w:rPr>
      </w:pPr>
    </w:p>
    <w:p w14:paraId="6396034A">
      <w:pPr>
        <w:numPr>
          <w:ilvl w:val="0"/>
          <w:numId w:val="0"/>
        </w:numPr>
        <w:ind w:leftChars="0"/>
        <w:rPr>
          <w:rFonts w:hint="eastAsia"/>
          <w:lang w:val="en-US" w:eastAsia="zh-CN"/>
        </w:rPr>
      </w:pPr>
      <w:r>
        <w:rPr>
          <w:rFonts w:hint="eastAsia"/>
          <w:lang w:val="en-US" w:eastAsia="zh-CN"/>
        </w:rPr>
        <w:t>3. PaDEL-Descriptor or fingerprint generation fails</w:t>
      </w:r>
    </w:p>
    <w:p w14:paraId="29055B01">
      <w:pPr>
        <w:numPr>
          <w:ilvl w:val="0"/>
          <w:numId w:val="0"/>
        </w:numPr>
        <w:ind w:leftChars="0"/>
        <w:rPr>
          <w:rFonts w:hint="eastAsia"/>
          <w:lang w:val="en-US" w:eastAsia="zh-CN"/>
        </w:rPr>
      </w:pPr>
      <w:r>
        <w:rPr>
          <w:rFonts w:hint="eastAsia"/>
          <w:lang w:val="en-US" w:eastAsia="zh-CN"/>
        </w:rPr>
        <w:t xml:space="preserve">   AI DatabaseGen uses PaDEL-Descriptor (padelpy) to generate Pubchem fingerprints. Ensure PaDEL is installed and the padelpy Python package is available. If PaDEL fails, the fingerprint step may error; check the log for details.</w:t>
      </w:r>
    </w:p>
    <w:p w14:paraId="61EFBCB7">
      <w:pPr>
        <w:numPr>
          <w:ilvl w:val="0"/>
          <w:numId w:val="0"/>
        </w:numPr>
        <w:ind w:leftChars="0"/>
        <w:rPr>
          <w:rFonts w:hint="eastAsia"/>
          <w:lang w:val="en-US" w:eastAsia="zh-CN"/>
        </w:rPr>
      </w:pPr>
    </w:p>
    <w:p w14:paraId="66553001">
      <w:pPr>
        <w:numPr>
          <w:ilvl w:val="0"/>
          <w:numId w:val="0"/>
        </w:numPr>
        <w:ind w:leftChars="0"/>
        <w:rPr>
          <w:rFonts w:hint="eastAsia"/>
          <w:lang w:val="en-US" w:eastAsia="zh-CN"/>
        </w:rPr>
      </w:pPr>
      <w:r>
        <w:rPr>
          <w:rFonts w:hint="eastAsia"/>
          <w:lang w:val="en-US" w:eastAsia="zh-CN"/>
        </w:rPr>
        <w:t>4. Output NPZ format: what does MS Identification expect?</w:t>
      </w:r>
    </w:p>
    <w:p w14:paraId="53284F95">
      <w:pPr>
        <w:numPr>
          <w:ilvl w:val="0"/>
          <w:numId w:val="0"/>
        </w:numPr>
        <w:ind w:leftChars="0"/>
        <w:rPr>
          <w:rFonts w:hint="eastAsia"/>
          <w:lang w:val="en-US" w:eastAsia="zh-CN"/>
        </w:rPr>
      </w:pPr>
      <w:r>
        <w:rPr>
          <w:rFonts w:hint="eastAsia"/>
          <w:lang w:val="en-US" w:eastAsia="zh-CN"/>
        </w:rPr>
        <w:t xml:space="preserve">   The NPZ should contain smiles, formula, Molecular_Weight, ion m/z columns (e.g. M-H, M+H), and PubchemFP. The DNN model in MS Identification and Molecular Networks uses PubchemFP for similarity matching. Ensure the generated NPZ matches the expected format (e.g. same as MSFPDB.npz).</w:t>
      </w:r>
    </w:p>
    <w:p w14:paraId="1077828F">
      <w:pPr>
        <w:numPr>
          <w:ilvl w:val="0"/>
          <w:numId w:val="0"/>
        </w:numPr>
        <w:ind w:leftChars="0"/>
        <w:rPr>
          <w:rFonts w:hint="eastAsia"/>
          <w:lang w:val="en-US" w:eastAsia="zh-CN"/>
        </w:rPr>
      </w:pPr>
    </w:p>
    <w:p w14:paraId="78DD17FE">
      <w:pPr>
        <w:numPr>
          <w:ilvl w:val="0"/>
          <w:numId w:val="0"/>
        </w:numPr>
        <w:ind w:leftChars="0"/>
        <w:rPr>
          <w:rFonts w:hint="eastAsia"/>
          <w:lang w:val="en-US" w:eastAsia="zh-CN"/>
        </w:rPr>
      </w:pPr>
      <w:r>
        <w:rPr>
          <w:rFonts w:hint="eastAsia"/>
          <w:lang w:val="en-US" w:eastAsia="zh-CN"/>
        </w:rPr>
        <w:t>5. Can I use the database for both positive and negative ion mode?</w:t>
      </w:r>
    </w:p>
    <w:p w14:paraId="729C43B0">
      <w:pPr>
        <w:numPr>
          <w:ilvl w:val="0"/>
          <w:numId w:val="0"/>
        </w:numPr>
        <w:ind w:leftChars="0"/>
        <w:rPr>
          <w:rFonts w:hint="eastAsia"/>
          <w:lang w:val="en-US" w:eastAsia="zh-CN"/>
        </w:rPr>
      </w:pPr>
      <w:r>
        <w:rPr>
          <w:rFonts w:hint="eastAsia"/>
          <w:lang w:val="en-US" w:eastAsia="zh-CN"/>
        </w:rPr>
        <w:t xml:space="preserve">   Yes. The NPZ includes m/z values for both M+H, M+Na, M+K (positive) and M-H, M-2H (negative). The AI Search in MS Identification and Molecular Networks selects the appropriate adduct based on the spectrum's ion_type.</w:t>
      </w:r>
    </w:p>
    <w:p w14:paraId="6AD7B082">
      <w:pPr>
        <w:numPr>
          <w:ilvl w:val="0"/>
          <w:numId w:val="0"/>
        </w:numPr>
        <w:ind w:leftChars="0"/>
        <w:rPr>
          <w:rFonts w:hint="eastAsia"/>
          <w:lang w:val="en-US" w:eastAsia="zh-CN"/>
        </w:rPr>
      </w:pPr>
    </w:p>
    <w:p w14:paraId="33616570">
      <w:pPr>
        <w:pStyle w:val="4"/>
        <w:bidi w:val="0"/>
        <w:rPr>
          <w:rFonts w:hint="eastAsia"/>
          <w:lang w:val="en-US" w:eastAsia="zh-CN"/>
        </w:rPr>
      </w:pPr>
      <w:bookmarkStart w:id="91" w:name="_Toc1390"/>
      <w:bookmarkStart w:id="92" w:name="_Toc29058"/>
      <w:r>
        <w:rPr>
          <w:rFonts w:hint="eastAsia"/>
          <w:lang w:val="en-US" w:eastAsia="zh-CN"/>
        </w:rPr>
        <w:t>5) Relation to Other Modules</w:t>
      </w:r>
      <w:bookmarkEnd w:id="91"/>
      <w:bookmarkEnd w:id="92"/>
    </w:p>
    <w:p w14:paraId="07519DBF">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MS Identification</w:t>
      </w:r>
      <w:r>
        <w:rPr>
          <w:rFonts w:hint="eastAsia"/>
          <w:lang w:val="en-US" w:eastAsia="zh-CN"/>
        </w:rPr>
        <w:t>: Uses the generated NPZ as the AI Database in AI Search Method. Load the NPZ with Load Database, then run Batch Identify All Spectra or Identify Single Spectrum.</w:t>
      </w:r>
    </w:p>
    <w:p w14:paraId="3171F801">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Molecular Networks</w:t>
      </w:r>
      <w:r>
        <w:rPr>
          <w:rFonts w:hint="eastAsia"/>
          <w:lang w:val="en-US" w:eastAsia="zh-CN"/>
        </w:rPr>
        <w:t>: Uses the NPZ as the AI Database in AI Search Parameters (Optional). Enable AI Search and set AI Database to the generated .npz path. AI Search runs after network building to identify compounds at network nodes.</w:t>
      </w:r>
    </w:p>
    <w:p w14:paraId="21E6F179">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Batch Metabolomics Analysis</w:t>
      </w:r>
      <w:r>
        <w:rPr>
          <w:rFonts w:hint="eastAsia"/>
          <w:lang w:val="en-US" w:eastAsia="zh-CN"/>
        </w:rPr>
        <w:t>: Independent; works with feature tables and CSV. No direct use of the NPZ database. You can use identified compounds from MS Identification (which uses the NPZ) to interpret batch metabolomics results.</w:t>
      </w:r>
    </w:p>
    <w:p w14:paraId="74C56B93">
      <w:pPr>
        <w:numPr>
          <w:ilvl w:val="0"/>
          <w:numId w:val="0"/>
        </w:numPr>
        <w:ind w:leftChars="0"/>
        <w:rPr>
          <w:rFonts w:hint="eastAsia"/>
          <w:lang w:val="en-US" w:eastAsia="zh-CN"/>
        </w:rPr>
      </w:pPr>
      <w:r>
        <w:rPr>
          <w:rFonts w:hint="eastAsia"/>
          <w:lang w:val="en-US" w:eastAsia="zh-CN"/>
        </w:rPr>
        <w:t xml:space="preserve">• </w:t>
      </w:r>
      <w:r>
        <w:rPr>
          <w:rFonts w:hint="eastAsia"/>
          <w:b/>
          <w:bCs/>
          <w:lang w:val="en-US" w:eastAsia="zh-CN"/>
        </w:rPr>
        <w:t>Advanced Analysis</w:t>
      </w:r>
      <w:r>
        <w:rPr>
          <w:rFonts w:hint="eastAsia"/>
          <w:lang w:val="en-US" w:eastAsia="zh-CN"/>
        </w:rPr>
        <w:t>: Does not directly use the NPZ. Advanced Analysis loads AI Search Results (CSV) from prior runs. The NPZ is used by MS Identification and Molecular Networks to produce those results.</w:t>
      </w:r>
    </w:p>
    <w:p w14:paraId="61EA618A">
      <w:pPr>
        <w:numPr>
          <w:ilvl w:val="0"/>
          <w:numId w:val="0"/>
        </w:numPr>
        <w:ind w:leftChars="0"/>
        <w:rPr>
          <w:rFonts w:hint="eastAsia"/>
          <w:lang w:val="en-US" w:eastAsia="zh-CN"/>
        </w:rPr>
      </w:pPr>
    </w:p>
    <w:p w14:paraId="253A7E0D">
      <w:pPr>
        <w:pStyle w:val="2"/>
        <w:bidi w:val="0"/>
        <w:rPr>
          <w:rFonts w:hint="eastAsia"/>
          <w:lang w:val="en-US" w:eastAsia="zh-CN"/>
        </w:rPr>
      </w:pPr>
      <w:bookmarkStart w:id="93" w:name="_Toc2007"/>
      <w:bookmarkStart w:id="94" w:name="_Toc9874"/>
      <w:r>
        <w:rPr>
          <w:rFonts w:hint="eastAsia"/>
          <w:lang w:val="en-US" w:eastAsia="zh-CN"/>
        </w:rPr>
        <w:t>4. Quick Start</w:t>
      </w:r>
      <w:bookmarkEnd w:id="93"/>
      <w:bookmarkEnd w:id="94"/>
    </w:p>
    <w:p w14:paraId="52677284">
      <w:pPr>
        <w:rPr>
          <w:rFonts w:hint="default"/>
          <w:lang w:val="en-US" w:eastAsia="zh-CN"/>
        </w:rPr>
      </w:pPr>
      <w:r>
        <w:rPr>
          <w:rFonts w:hint="default"/>
          <w:lang w:val="en-US" w:eastAsia="zh-CN"/>
        </w:rPr>
        <w:t xml:space="preserve">This </w:t>
      </w:r>
      <w:r>
        <w:rPr>
          <w:rFonts w:hint="eastAsia"/>
          <w:lang w:val="en-US" w:eastAsia="zh-CN"/>
        </w:rPr>
        <w:t>section</w:t>
      </w:r>
      <w:r>
        <w:rPr>
          <w:rFonts w:hint="default"/>
          <w:lang w:val="en-US" w:eastAsia="zh-CN"/>
        </w:rPr>
        <w:t xml:space="preserve"> describes how to quickly use MSmaster based on the data type you have: what analyses you can run, which features are available, and the main steps. It is intended for first-time users or those who need to quickly find the right workflow.</w:t>
      </w:r>
    </w:p>
    <w:p w14:paraId="6E34A271">
      <w:pPr>
        <w:rPr>
          <w:rFonts w:hint="default"/>
          <w:lang w:val="en-US" w:eastAsia="zh-CN"/>
        </w:rPr>
      </w:pP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8"/>
        <w:gridCol w:w="4328"/>
        <w:gridCol w:w="3500"/>
      </w:tblGrid>
      <w:tr w14:paraId="4E023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07BBD20">
            <w:pPr>
              <w:keepNext w:val="0"/>
              <w:keepLines w:val="0"/>
              <w:widowControl/>
              <w:suppressLineNumbers w:val="0"/>
              <w:jc w:val="center"/>
              <w:rPr>
                <w:rFonts w:hint="default" w:ascii="Arial" w:hAnsi="Arial" w:cs="Arial"/>
                <w:b/>
                <w:bCs/>
                <w:sz w:val="13"/>
                <w:szCs w:val="16"/>
              </w:rPr>
            </w:pPr>
            <w:r>
              <w:rPr>
                <w:rFonts w:hint="default" w:ascii="Arial" w:hAnsi="Arial" w:eastAsia="宋体" w:cs="Arial"/>
                <w:b/>
                <w:bCs/>
                <w:kern w:val="0"/>
                <w:sz w:val="16"/>
                <w:szCs w:val="16"/>
                <w:lang w:val="en-US" w:eastAsia="zh-CN" w:bidi="ar"/>
              </w:rPr>
              <w:t>Data Type</w:t>
            </w:r>
          </w:p>
        </w:tc>
        <w:tc>
          <w:tcPr>
            <w:tcW w:w="0" w:type="auto"/>
            <w:shd w:val="clear" w:color="auto" w:fill="auto"/>
            <w:vAlign w:val="center"/>
          </w:tcPr>
          <w:p w14:paraId="65F4D67F">
            <w:pPr>
              <w:keepNext w:val="0"/>
              <w:keepLines w:val="0"/>
              <w:widowControl/>
              <w:suppressLineNumbers w:val="0"/>
              <w:jc w:val="center"/>
              <w:rPr>
                <w:rFonts w:hint="default" w:ascii="Arial" w:hAnsi="Arial" w:cs="Arial"/>
                <w:b/>
                <w:bCs/>
                <w:sz w:val="13"/>
                <w:szCs w:val="16"/>
              </w:rPr>
            </w:pPr>
            <w:r>
              <w:rPr>
                <w:rFonts w:hint="default" w:ascii="Arial" w:hAnsi="Arial" w:eastAsia="宋体" w:cs="Arial"/>
                <w:b/>
                <w:bCs/>
                <w:kern w:val="0"/>
                <w:sz w:val="16"/>
                <w:szCs w:val="16"/>
                <w:lang w:val="en-US" w:eastAsia="zh-CN" w:bidi="ar"/>
              </w:rPr>
              <w:t>Main Module</w:t>
            </w:r>
          </w:p>
        </w:tc>
        <w:tc>
          <w:tcPr>
            <w:tcW w:w="3455" w:type="dxa"/>
            <w:shd w:val="clear" w:color="auto" w:fill="auto"/>
            <w:vAlign w:val="center"/>
          </w:tcPr>
          <w:p w14:paraId="41806C59">
            <w:pPr>
              <w:keepNext w:val="0"/>
              <w:keepLines w:val="0"/>
              <w:widowControl/>
              <w:suppressLineNumbers w:val="0"/>
              <w:jc w:val="center"/>
              <w:rPr>
                <w:rFonts w:hint="default" w:ascii="Arial" w:hAnsi="Arial" w:cs="Arial"/>
                <w:b/>
                <w:bCs/>
                <w:sz w:val="13"/>
                <w:szCs w:val="16"/>
              </w:rPr>
            </w:pPr>
            <w:r>
              <w:rPr>
                <w:rFonts w:hint="default" w:ascii="Arial" w:hAnsi="Arial" w:eastAsia="宋体" w:cs="Arial"/>
                <w:b/>
                <w:bCs/>
                <w:kern w:val="0"/>
                <w:sz w:val="16"/>
                <w:szCs w:val="16"/>
                <w:lang w:val="en-US" w:eastAsia="zh-CN" w:bidi="ar"/>
              </w:rPr>
              <w:t>Core Features</w:t>
            </w:r>
          </w:p>
        </w:tc>
      </w:tr>
      <w:tr w14:paraId="06B92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0759A2">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Feature tables (multi-sample CSV)</w:t>
            </w:r>
          </w:p>
        </w:tc>
        <w:tc>
          <w:tcPr>
            <w:tcW w:w="0" w:type="auto"/>
            <w:shd w:val="clear" w:color="auto" w:fill="auto"/>
            <w:vAlign w:val="center"/>
          </w:tcPr>
          <w:p w14:paraId="5AA92B88">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Batch Metabolomics Analysis</w:t>
            </w:r>
          </w:p>
        </w:tc>
        <w:tc>
          <w:tcPr>
            <w:tcW w:w="3455" w:type="dxa"/>
            <w:shd w:val="clear" w:color="auto" w:fill="auto"/>
            <w:vAlign w:val="center"/>
          </w:tcPr>
          <w:p w14:paraId="4DD7B4A3">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Differential analysis, volcano plots, and reaction product annotation.</w:t>
            </w:r>
          </w:p>
        </w:tc>
      </w:tr>
      <w:tr w14:paraId="49FA8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9D81CA">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MS/MS MGF</w:t>
            </w:r>
          </w:p>
        </w:tc>
        <w:tc>
          <w:tcPr>
            <w:tcW w:w="0" w:type="auto"/>
            <w:shd w:val="clear" w:color="auto" w:fill="auto"/>
            <w:vAlign w:val="center"/>
          </w:tcPr>
          <w:p w14:paraId="0D79E4E9">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MS Identification; Molecular Networks</w:t>
            </w:r>
          </w:p>
        </w:tc>
        <w:tc>
          <w:tcPr>
            <w:tcW w:w="3455" w:type="dxa"/>
            <w:shd w:val="clear" w:color="auto" w:fill="auto"/>
            <w:vAlign w:val="center"/>
          </w:tcPr>
          <w:p w14:paraId="033E9F0D">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Compound identification and molecular network construction.</w:t>
            </w:r>
          </w:p>
        </w:tc>
      </w:tr>
      <w:tr w14:paraId="0A53B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ED8515">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Feature tables + MGF</w:t>
            </w:r>
          </w:p>
        </w:tc>
        <w:tc>
          <w:tcPr>
            <w:tcW w:w="0" w:type="auto"/>
            <w:shd w:val="clear" w:color="auto" w:fill="auto"/>
            <w:vAlign w:val="center"/>
          </w:tcPr>
          <w:p w14:paraId="091F4F05">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Batch Metabolomics + Molecular Networks; or Molecular Networks + Advanced Analysis</w:t>
            </w:r>
          </w:p>
        </w:tc>
        <w:tc>
          <w:tcPr>
            <w:tcW w:w="3455" w:type="dxa"/>
            <w:shd w:val="clear" w:color="auto" w:fill="auto"/>
            <w:vAlign w:val="center"/>
          </w:tcPr>
          <w:p w14:paraId="26AF0922">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Metabolomics-filtered networks and integration of network and statistical analysis.</w:t>
            </w:r>
          </w:p>
        </w:tc>
      </w:tr>
      <w:tr w14:paraId="42B29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964339">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Network files (XGMML/CSV)</w:t>
            </w:r>
          </w:p>
        </w:tc>
        <w:tc>
          <w:tcPr>
            <w:tcW w:w="0" w:type="auto"/>
            <w:shd w:val="clear" w:color="auto" w:fill="auto"/>
            <w:vAlign w:val="center"/>
          </w:tcPr>
          <w:p w14:paraId="24DF9A3D">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Advanced Analysis</w:t>
            </w:r>
          </w:p>
        </w:tc>
        <w:tc>
          <w:tcPr>
            <w:tcW w:w="3455" w:type="dxa"/>
            <w:shd w:val="clear" w:color="auto" w:fill="auto"/>
            <w:vAlign w:val="center"/>
          </w:tcPr>
          <w:p w14:paraId="5359F7F8">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Network visualization, multi-omics integration, embedding, and reaction analysis.</w:t>
            </w:r>
          </w:p>
        </w:tc>
      </w:tr>
      <w:tr w14:paraId="146C9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270FB5">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SMILES list (CSV)</w:t>
            </w:r>
          </w:p>
        </w:tc>
        <w:tc>
          <w:tcPr>
            <w:tcW w:w="0" w:type="auto"/>
            <w:shd w:val="clear" w:color="auto" w:fill="auto"/>
            <w:vAlign w:val="center"/>
          </w:tcPr>
          <w:p w14:paraId="2AEE1CD1">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AI DatabaseGen</w:t>
            </w:r>
          </w:p>
        </w:tc>
        <w:tc>
          <w:tcPr>
            <w:tcW w:w="3455" w:type="dxa"/>
            <w:shd w:val="clear" w:color="auto" w:fill="auto"/>
            <w:vAlign w:val="center"/>
          </w:tcPr>
          <w:p w14:paraId="1FC91B94">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Generation of NPZ fingerprint databases.</w:t>
            </w:r>
          </w:p>
        </w:tc>
      </w:tr>
      <w:tr w14:paraId="54C79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4CB97F">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Reactant MGF</w:t>
            </w:r>
          </w:p>
        </w:tc>
        <w:tc>
          <w:tcPr>
            <w:tcW w:w="0" w:type="auto"/>
            <w:shd w:val="clear" w:color="auto" w:fill="auto"/>
            <w:vAlign w:val="center"/>
          </w:tcPr>
          <w:p w14:paraId="6FC2062A">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Advanced Analysis – Reaction Analysis</w:t>
            </w:r>
          </w:p>
        </w:tc>
        <w:tc>
          <w:tcPr>
            <w:tcW w:w="3455" w:type="dxa"/>
            <w:shd w:val="clear" w:color="auto" w:fill="auto"/>
            <w:vAlign w:val="center"/>
          </w:tcPr>
          <w:p w14:paraId="728552ED">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Product–reactant matching and reaction type statistics.</w:t>
            </w:r>
          </w:p>
        </w:tc>
      </w:tr>
      <w:tr w14:paraId="39217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0449EB">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Complete experiment folder</w:t>
            </w:r>
          </w:p>
        </w:tc>
        <w:tc>
          <w:tcPr>
            <w:tcW w:w="0" w:type="auto"/>
            <w:shd w:val="clear" w:color="auto" w:fill="auto"/>
            <w:vAlign w:val="center"/>
          </w:tcPr>
          <w:p w14:paraId="4DF56003">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Advanced Analysis – Auto-Import</w:t>
            </w:r>
          </w:p>
        </w:tc>
        <w:tc>
          <w:tcPr>
            <w:tcW w:w="3455" w:type="dxa"/>
            <w:shd w:val="clear" w:color="auto" w:fill="auto"/>
            <w:vAlign w:val="center"/>
          </w:tcPr>
          <w:p w14:paraId="0A0F5A4C">
            <w:pPr>
              <w:keepNext w:val="0"/>
              <w:keepLines w:val="0"/>
              <w:widowControl/>
              <w:suppressLineNumbers w:val="0"/>
              <w:jc w:val="left"/>
              <w:rPr>
                <w:rFonts w:hint="default" w:ascii="Arial" w:hAnsi="Arial" w:cs="Arial"/>
                <w:sz w:val="13"/>
                <w:szCs w:val="16"/>
              </w:rPr>
            </w:pPr>
            <w:r>
              <w:rPr>
                <w:rFonts w:hint="default" w:ascii="Arial" w:hAnsi="Arial" w:eastAsia="宋体" w:cs="Arial"/>
                <w:kern w:val="0"/>
                <w:sz w:val="16"/>
                <w:szCs w:val="16"/>
                <w:lang w:val="en-US" w:eastAsia="zh-CN" w:bidi="ar"/>
              </w:rPr>
              <w:t>Fully integrated analysis workflow in one interface.</w:t>
            </w:r>
          </w:p>
        </w:tc>
      </w:tr>
    </w:tbl>
    <w:p w14:paraId="4C9DF536">
      <w:pPr>
        <w:rPr>
          <w:rFonts w:hint="default"/>
          <w:lang w:val="en-US" w:eastAsia="zh-CN"/>
        </w:rPr>
      </w:pPr>
    </w:p>
    <w:p w14:paraId="4E2D1AD8">
      <w:pPr>
        <w:pStyle w:val="3"/>
        <w:bidi w:val="0"/>
        <w:rPr>
          <w:rFonts w:hint="default"/>
          <w:lang w:val="en-US" w:eastAsia="zh-CN"/>
        </w:rPr>
      </w:pPr>
      <w:bookmarkStart w:id="95" w:name="_Toc21114"/>
      <w:bookmarkStart w:id="96" w:name="_Toc3549"/>
      <w:r>
        <w:rPr>
          <w:rFonts w:hint="eastAsia"/>
          <w:lang w:val="en-US" w:eastAsia="zh-CN"/>
        </w:rPr>
        <w:t xml:space="preserve">4.1 </w:t>
      </w:r>
      <w:r>
        <w:rPr>
          <w:rFonts w:hint="default"/>
          <w:lang w:val="en-US" w:eastAsia="zh-CN"/>
        </w:rPr>
        <w:t>I Have Feature Tables — Multi-Sample Metabolomics Intensity Data</w:t>
      </w:r>
      <w:bookmarkEnd w:id="95"/>
      <w:bookmarkEnd w:id="96"/>
    </w:p>
    <w:p w14:paraId="5B33DE35">
      <w:pPr>
        <w:rPr>
          <w:rFonts w:hint="default"/>
          <w:lang w:val="en-US" w:eastAsia="zh-CN"/>
        </w:rPr>
      </w:pPr>
      <w:r>
        <w:rPr>
          <w:rFonts w:hint="default"/>
          <w:b/>
          <w:bCs/>
          <w:i w:val="0"/>
          <w:iCs w:val="0"/>
          <w:lang w:val="en-US" w:eastAsia="zh-CN"/>
        </w:rPr>
        <w:t>Data format:</w:t>
      </w:r>
      <w:r>
        <w:rPr>
          <w:rFonts w:hint="default"/>
          <w:lang w:val="en-US" w:eastAsia="zh-CN"/>
        </w:rPr>
        <w:t xml:space="preserve"> CSV files with one metabolite/feature per row (e.g. RT_MZ or compound labels), one sample or group per column (e.g. Group1, Group1.1, Group2), and intensity values. Multiple samples correspond to multiple CSV files in the same folder.</w:t>
      </w:r>
    </w:p>
    <w:p w14:paraId="2A835511">
      <w:pPr>
        <w:rPr>
          <w:rFonts w:hint="default"/>
          <w:lang w:val="en-US" w:eastAsia="zh-CN"/>
        </w:rPr>
      </w:pPr>
      <w:r>
        <w:drawing>
          <wp:inline distT="0" distB="0" distL="114300" distR="114300">
            <wp:extent cx="3723640" cy="2536190"/>
            <wp:effectExtent l="0" t="0" r="10160" b="3810"/>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47"/>
                    <a:stretch>
                      <a:fillRect/>
                    </a:stretch>
                  </pic:blipFill>
                  <pic:spPr>
                    <a:xfrm>
                      <a:off x="0" y="0"/>
                      <a:ext cx="3723640" cy="2536190"/>
                    </a:xfrm>
                    <a:prstGeom prst="rect">
                      <a:avLst/>
                    </a:prstGeom>
                    <a:noFill/>
                    <a:ln>
                      <a:noFill/>
                    </a:ln>
                  </pic:spPr>
                </pic:pic>
              </a:graphicData>
            </a:graphic>
          </wp:inline>
        </w:drawing>
      </w:r>
    </w:p>
    <w:p w14:paraId="2A129DF7">
      <w:pPr>
        <w:rPr>
          <w:rFonts w:hint="default"/>
          <w:b/>
          <w:bCs/>
          <w:lang w:val="en-US" w:eastAsia="zh-CN"/>
        </w:rPr>
      </w:pPr>
      <w:r>
        <w:rPr>
          <w:rFonts w:hint="default"/>
          <w:b/>
          <w:bCs/>
          <w:lang w:val="en-US" w:eastAsia="zh-CN"/>
        </w:rPr>
        <w:t>Available features:</w:t>
      </w:r>
    </w:p>
    <w:p w14:paraId="4ADDE746">
      <w:pPr>
        <w:rPr>
          <w:rFonts w:hint="default"/>
          <w:lang w:val="en-US" w:eastAsia="zh-CN"/>
        </w:rPr>
      </w:pPr>
      <w:r>
        <w:rPr>
          <w:rFonts w:hint="default"/>
          <w:lang w:val="en-US" w:eastAsia="zh-CN"/>
        </w:rPr>
        <w:t xml:space="preserve">• </w:t>
      </w:r>
      <w:r>
        <w:rPr>
          <w:rFonts w:hint="default"/>
          <w:b/>
          <w:bCs/>
          <w:lang w:val="en-US" w:eastAsia="zh-CN"/>
        </w:rPr>
        <w:t>Batch Metabolomics analysis</w:t>
      </w:r>
      <w:r>
        <w:rPr>
          <w:rFonts w:hint="default"/>
          <w:lang w:val="en-US" w:eastAsia="zh-CN"/>
        </w:rPr>
        <w:t>: between-group statistical tests and Fold Change (FC) calculation</w:t>
      </w:r>
    </w:p>
    <w:p w14:paraId="30D7220F">
      <w:pPr>
        <w:rPr>
          <w:rFonts w:hint="default"/>
          <w:lang w:val="en-US" w:eastAsia="zh-CN"/>
        </w:rPr>
      </w:pPr>
      <w:r>
        <w:rPr>
          <w:rFonts w:hint="default"/>
          <w:lang w:val="en-US" w:eastAsia="zh-CN"/>
        </w:rPr>
        <w:t>• Volcano plots, heatmaps, PCA, HCA, and other visualizations</w:t>
      </w:r>
    </w:p>
    <w:p w14:paraId="3C484148">
      <w:pPr>
        <w:rPr>
          <w:rFonts w:hint="default"/>
          <w:lang w:val="en-US" w:eastAsia="zh-CN"/>
        </w:rPr>
      </w:pPr>
      <w:r>
        <w:rPr>
          <w:rFonts w:hint="default"/>
          <w:lang w:val="en-US" w:eastAsia="zh-CN"/>
        </w:rPr>
        <w:t>• Reaction product prediction and annotation (optional; requires a list of molecular weights)</w:t>
      </w:r>
    </w:p>
    <w:p w14:paraId="3CA957A0">
      <w:pPr>
        <w:rPr>
          <w:rFonts w:hint="default"/>
          <w:lang w:val="en-US" w:eastAsia="zh-CN"/>
        </w:rPr>
      </w:pPr>
      <w:r>
        <w:rPr>
          <w:rFonts w:hint="default"/>
          <w:lang w:val="en-US" w:eastAsia="zh-CN"/>
        </w:rPr>
        <w:t>Module: Batch Metabolomics Analysis</w:t>
      </w:r>
    </w:p>
    <w:p w14:paraId="7AAF3ABE">
      <w:pPr>
        <w:rPr>
          <w:rFonts w:hint="default"/>
          <w:lang w:val="en-US" w:eastAsia="zh-CN"/>
        </w:rPr>
      </w:pPr>
    </w:p>
    <w:p w14:paraId="252634C6">
      <w:pPr>
        <w:rPr>
          <w:rFonts w:hint="default"/>
          <w:b/>
          <w:bCs/>
          <w:lang w:val="en-US" w:eastAsia="zh-CN"/>
        </w:rPr>
      </w:pPr>
      <w:r>
        <w:rPr>
          <w:rFonts w:hint="default"/>
          <w:b/>
          <w:bCs/>
          <w:lang w:val="en-US" w:eastAsia="zh-CN"/>
        </w:rPr>
        <w:t>Quick steps</w:t>
      </w:r>
      <w:r>
        <w:rPr>
          <w:rFonts w:hint="eastAsia"/>
          <w:b/>
          <w:bCs/>
          <w:lang w:val="en-US" w:eastAsia="zh-CN"/>
        </w:rPr>
        <w:t xml:space="preserve"> for </w:t>
      </w:r>
      <w:r>
        <w:rPr>
          <w:rFonts w:hint="default"/>
          <w:b/>
          <w:bCs/>
          <w:lang w:val="en-US" w:eastAsia="zh-CN"/>
        </w:rPr>
        <w:t>Batch Metabolomics analysis:</w:t>
      </w:r>
    </w:p>
    <w:p w14:paraId="43B0B914">
      <w:pPr>
        <w:numPr>
          <w:ilvl w:val="0"/>
          <w:numId w:val="4"/>
        </w:numPr>
        <w:rPr>
          <w:rFonts w:hint="default"/>
          <w:lang w:val="en-US" w:eastAsia="zh-CN"/>
        </w:rPr>
      </w:pPr>
      <w:r>
        <w:rPr>
          <w:rFonts w:hint="default"/>
          <w:lang w:val="en-US" w:eastAsia="zh-CN"/>
        </w:rPr>
        <w:t>Set Project Path (root directory for results)</w:t>
      </w:r>
      <w:r>
        <w:rPr>
          <w:rFonts w:hint="eastAsia"/>
          <w:lang w:val="en-US" w:eastAsia="zh-CN"/>
        </w:rPr>
        <w:t>;</w:t>
      </w:r>
      <w:r>
        <w:rPr>
          <w:rFonts w:hint="default"/>
          <w:lang w:val="en-US" w:eastAsia="zh-CN"/>
        </w:rPr>
        <w:t>Set Feature Table Folder (folder containing one CSV per sample)</w:t>
      </w:r>
    </w:p>
    <w:p w14:paraId="05BF9225">
      <w:pPr>
        <w:numPr>
          <w:ilvl w:val="0"/>
          <w:numId w:val="0"/>
        </w:numPr>
        <w:ind w:leftChars="0"/>
        <w:rPr>
          <w:rFonts w:hint="default"/>
          <w:lang w:val="en-US" w:eastAsia="zh-CN"/>
        </w:rPr>
      </w:pPr>
      <w:r>
        <w:drawing>
          <wp:inline distT="0" distB="0" distL="114300" distR="114300">
            <wp:extent cx="3195320" cy="2691130"/>
            <wp:effectExtent l="0" t="0" r="5080" b="1270"/>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48"/>
                    <a:stretch>
                      <a:fillRect/>
                    </a:stretch>
                  </pic:blipFill>
                  <pic:spPr>
                    <a:xfrm>
                      <a:off x="0" y="0"/>
                      <a:ext cx="3195320" cy="2691130"/>
                    </a:xfrm>
                    <a:prstGeom prst="rect">
                      <a:avLst/>
                    </a:prstGeom>
                    <a:noFill/>
                    <a:ln>
                      <a:noFill/>
                    </a:ln>
                  </pic:spPr>
                </pic:pic>
              </a:graphicData>
            </a:graphic>
          </wp:inline>
        </w:drawing>
      </w:r>
    </w:p>
    <w:p w14:paraId="51A6DF71">
      <w:pPr>
        <w:numPr>
          <w:ilvl w:val="0"/>
          <w:numId w:val="4"/>
        </w:numPr>
        <w:ind w:left="0" w:leftChars="0" w:firstLine="0" w:firstLineChars="0"/>
        <w:rPr>
          <w:rFonts w:hint="default"/>
          <w:lang w:val="en-US" w:eastAsia="zh-CN"/>
        </w:rPr>
      </w:pPr>
      <w:r>
        <w:rPr>
          <w:rFonts w:hint="default"/>
          <w:lang w:val="en-US" w:eastAsia="zh-CN"/>
        </w:rPr>
        <w:t>Expand Batch Metabolomics Analysis and click</w:t>
      </w:r>
      <w:r>
        <w:rPr>
          <w:rFonts w:hint="default"/>
          <w:b/>
          <w:bCs/>
          <w:lang w:val="en-US" w:eastAsia="zh-CN"/>
        </w:rPr>
        <w:t xml:space="preserve"> Start Batch Analysis</w:t>
      </w:r>
    </w:p>
    <w:p w14:paraId="1D8D40B0">
      <w:pPr>
        <w:numPr>
          <w:ilvl w:val="0"/>
          <w:numId w:val="0"/>
        </w:numPr>
        <w:ind w:leftChars="0"/>
        <w:rPr>
          <w:rFonts w:hint="default"/>
          <w:lang w:val="en-US" w:eastAsia="zh-CN"/>
        </w:rPr>
      </w:pPr>
      <w:r>
        <w:drawing>
          <wp:inline distT="0" distB="0" distL="114300" distR="114300">
            <wp:extent cx="2820670" cy="1545590"/>
            <wp:effectExtent l="0" t="0" r="11430" b="3810"/>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
                    <pic:cNvPicPr>
                      <a:picLocks noChangeAspect="1"/>
                    </pic:cNvPicPr>
                  </pic:nvPicPr>
                  <pic:blipFill>
                    <a:blip r:embed="rId49"/>
                    <a:stretch>
                      <a:fillRect/>
                    </a:stretch>
                  </pic:blipFill>
                  <pic:spPr>
                    <a:xfrm>
                      <a:off x="0" y="0"/>
                      <a:ext cx="2820670" cy="1545590"/>
                    </a:xfrm>
                    <a:prstGeom prst="rect">
                      <a:avLst/>
                    </a:prstGeom>
                    <a:noFill/>
                    <a:ln>
                      <a:noFill/>
                    </a:ln>
                  </pic:spPr>
                </pic:pic>
              </a:graphicData>
            </a:graphic>
          </wp:inline>
        </w:drawing>
      </w:r>
    </w:p>
    <w:p w14:paraId="06D2EA06">
      <w:pPr>
        <w:numPr>
          <w:ilvl w:val="0"/>
          <w:numId w:val="4"/>
        </w:numPr>
        <w:ind w:left="0" w:leftChars="0" w:firstLine="0" w:firstLineChars="0"/>
        <w:rPr>
          <w:rFonts w:hint="default"/>
          <w:lang w:val="en-US" w:eastAsia="zh-CN"/>
        </w:rPr>
      </w:pPr>
      <w:r>
        <w:rPr>
          <w:rFonts w:hint="default"/>
          <w:lang w:val="en-US" w:eastAsia="zh-CN"/>
        </w:rPr>
        <w:t xml:space="preserve">View results in the Single Sample </w:t>
      </w:r>
      <w:r>
        <w:rPr>
          <w:rFonts w:hint="eastAsia"/>
          <w:lang w:val="en-US" w:eastAsia="zh-CN"/>
        </w:rPr>
        <w:t xml:space="preserve">Result </w:t>
      </w:r>
      <w:r>
        <w:rPr>
          <w:rFonts w:hint="default"/>
          <w:lang w:val="en-US" w:eastAsia="zh-CN"/>
        </w:rPr>
        <w:t>panels on the right</w:t>
      </w:r>
      <w:r>
        <w:rPr>
          <w:rFonts w:hint="eastAsia"/>
          <w:lang w:val="en-US" w:eastAsia="zh-CN"/>
        </w:rPr>
        <w:t>. Select a sample and click the analyze button.</w:t>
      </w:r>
    </w:p>
    <w:p w14:paraId="516C7DC5">
      <w:pPr>
        <w:numPr>
          <w:ilvl w:val="0"/>
          <w:numId w:val="0"/>
        </w:numPr>
      </w:pPr>
      <w:r>
        <w:drawing>
          <wp:inline distT="0" distB="0" distL="114300" distR="114300">
            <wp:extent cx="5974715" cy="1662430"/>
            <wp:effectExtent l="0" t="0" r="6985" b="1270"/>
            <wp:docPr id="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pic:cNvPicPr>
                      <a:picLocks noChangeAspect="1"/>
                    </pic:cNvPicPr>
                  </pic:nvPicPr>
                  <pic:blipFill>
                    <a:blip r:embed="rId50"/>
                    <a:stretch>
                      <a:fillRect/>
                    </a:stretch>
                  </pic:blipFill>
                  <pic:spPr>
                    <a:xfrm>
                      <a:off x="0" y="0"/>
                      <a:ext cx="5974715" cy="1662430"/>
                    </a:xfrm>
                    <a:prstGeom prst="rect">
                      <a:avLst/>
                    </a:prstGeom>
                    <a:noFill/>
                    <a:ln>
                      <a:noFill/>
                    </a:ln>
                  </pic:spPr>
                </pic:pic>
              </a:graphicData>
            </a:graphic>
          </wp:inline>
        </w:drawing>
      </w:r>
    </w:p>
    <w:p w14:paraId="4E8EAC77">
      <w:pPr>
        <w:numPr>
          <w:ilvl w:val="0"/>
          <w:numId w:val="4"/>
        </w:numPr>
        <w:ind w:left="0" w:leftChars="0" w:firstLine="0" w:firstLineChars="0"/>
        <w:rPr>
          <w:rFonts w:hint="default"/>
          <w:lang w:val="en-US" w:eastAsia="zh-CN"/>
        </w:rPr>
      </w:pPr>
      <w:r>
        <w:rPr>
          <w:rFonts w:hint="eastAsia"/>
          <w:lang w:val="en-US" w:eastAsia="zh-CN"/>
        </w:rPr>
        <w:t>Visualization results</w:t>
      </w:r>
    </w:p>
    <w:p w14:paraId="0AAFDE3C">
      <w:pPr>
        <w:numPr>
          <w:ilvl w:val="0"/>
          <w:numId w:val="0"/>
        </w:numPr>
        <w:ind w:leftChars="0"/>
      </w:pPr>
    </w:p>
    <w:p w14:paraId="7DA9382F">
      <w:pPr>
        <w:numPr>
          <w:ilvl w:val="0"/>
          <w:numId w:val="0"/>
        </w:numPr>
        <w:ind w:leftChars="0"/>
      </w:pPr>
      <w:r>
        <w:drawing>
          <wp:inline distT="0" distB="0" distL="114300" distR="114300">
            <wp:extent cx="5965190" cy="3357880"/>
            <wp:effectExtent l="0" t="0" r="3810" b="7620"/>
            <wp:docPr id="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3"/>
                    <pic:cNvPicPr>
                      <a:picLocks noChangeAspect="1"/>
                    </pic:cNvPicPr>
                  </pic:nvPicPr>
                  <pic:blipFill>
                    <a:blip r:embed="rId51"/>
                    <a:stretch>
                      <a:fillRect/>
                    </a:stretch>
                  </pic:blipFill>
                  <pic:spPr>
                    <a:xfrm>
                      <a:off x="0" y="0"/>
                      <a:ext cx="5965190" cy="3357880"/>
                    </a:xfrm>
                    <a:prstGeom prst="rect">
                      <a:avLst/>
                    </a:prstGeom>
                    <a:noFill/>
                    <a:ln>
                      <a:noFill/>
                    </a:ln>
                  </pic:spPr>
                </pic:pic>
              </a:graphicData>
            </a:graphic>
          </wp:inline>
        </w:drawing>
      </w:r>
    </w:p>
    <w:p w14:paraId="784BC790">
      <w:pPr>
        <w:numPr>
          <w:ilvl w:val="0"/>
          <w:numId w:val="0"/>
        </w:numPr>
        <w:ind w:leftChars="0"/>
        <w:rPr>
          <w:rFonts w:hint="default"/>
          <w:lang w:val="en-US" w:eastAsia="zh-CN"/>
        </w:rPr>
      </w:pPr>
    </w:p>
    <w:p w14:paraId="58D53E94">
      <w:pPr>
        <w:numPr>
          <w:ilvl w:val="0"/>
          <w:numId w:val="4"/>
        </w:numPr>
        <w:ind w:left="0" w:leftChars="0" w:firstLine="0" w:firstLineChars="0"/>
        <w:rPr>
          <w:rFonts w:hint="default"/>
          <w:lang w:val="en-US" w:eastAsia="zh-CN"/>
        </w:rPr>
      </w:pPr>
      <w:r>
        <w:rPr>
          <w:rFonts w:hint="default"/>
          <w:lang w:val="en-US" w:eastAsia="zh-CN"/>
        </w:rPr>
        <w:t xml:space="preserve">(Optional) Enter molecular weights in Input Data, configure Manage Reaction Types, and click Run Prediction </w:t>
      </w:r>
    </w:p>
    <w:p w14:paraId="5F022898">
      <w:pPr>
        <w:numPr>
          <w:ilvl w:val="0"/>
          <w:numId w:val="0"/>
        </w:numPr>
        <w:ind w:leftChars="0"/>
        <w:rPr>
          <w:rFonts w:hint="default"/>
          <w:lang w:val="en-US" w:eastAsia="zh-CN"/>
        </w:rPr>
      </w:pPr>
      <w:r>
        <w:drawing>
          <wp:inline distT="0" distB="0" distL="114300" distR="114300">
            <wp:extent cx="2125345" cy="2252345"/>
            <wp:effectExtent l="0" t="0" r="8255" b="8255"/>
            <wp:docPr id="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4"/>
                    <pic:cNvPicPr>
                      <a:picLocks noChangeAspect="1"/>
                    </pic:cNvPicPr>
                  </pic:nvPicPr>
                  <pic:blipFill>
                    <a:blip r:embed="rId52"/>
                    <a:stretch>
                      <a:fillRect/>
                    </a:stretch>
                  </pic:blipFill>
                  <pic:spPr>
                    <a:xfrm>
                      <a:off x="0" y="0"/>
                      <a:ext cx="2125345" cy="2252345"/>
                    </a:xfrm>
                    <a:prstGeom prst="rect">
                      <a:avLst/>
                    </a:prstGeom>
                    <a:noFill/>
                    <a:ln>
                      <a:noFill/>
                    </a:ln>
                  </pic:spPr>
                </pic:pic>
              </a:graphicData>
            </a:graphic>
          </wp:inline>
        </w:drawing>
      </w:r>
    </w:p>
    <w:p w14:paraId="099B2EAA">
      <w:pPr>
        <w:numPr>
          <w:ilvl w:val="0"/>
          <w:numId w:val="4"/>
        </w:numPr>
        <w:ind w:left="0" w:leftChars="0" w:firstLine="0" w:firstLineChars="0"/>
        <w:rPr>
          <w:rFonts w:hint="default"/>
          <w:lang w:val="en-US" w:eastAsia="zh-CN"/>
        </w:rPr>
      </w:pPr>
      <w:r>
        <w:rPr>
          <w:rFonts w:hint="default"/>
          <w:lang w:val="en-US" w:eastAsia="zh-CN"/>
        </w:rPr>
        <w:t>(Optional) reaction product annotation</w:t>
      </w:r>
      <w:r>
        <w:rPr>
          <w:rFonts w:hint="eastAsia"/>
          <w:lang w:val="en-US" w:eastAsia="zh-CN"/>
        </w:rPr>
        <w:t xml:space="preserve"> results</w:t>
      </w:r>
    </w:p>
    <w:p w14:paraId="19D58E99">
      <w:pPr>
        <w:rPr>
          <w:rFonts w:hint="default"/>
          <w:lang w:val="en-US" w:eastAsia="zh-CN"/>
        </w:rPr>
      </w:pPr>
      <w:r>
        <w:drawing>
          <wp:inline distT="0" distB="0" distL="114300" distR="114300">
            <wp:extent cx="4515485" cy="3189605"/>
            <wp:effectExtent l="0" t="0" r="5715" b="10795"/>
            <wp:docPr id="5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5"/>
                    <pic:cNvPicPr>
                      <a:picLocks noChangeAspect="1"/>
                    </pic:cNvPicPr>
                  </pic:nvPicPr>
                  <pic:blipFill>
                    <a:blip r:embed="rId53"/>
                    <a:stretch>
                      <a:fillRect/>
                    </a:stretch>
                  </pic:blipFill>
                  <pic:spPr>
                    <a:xfrm>
                      <a:off x="0" y="0"/>
                      <a:ext cx="4515485" cy="3189605"/>
                    </a:xfrm>
                    <a:prstGeom prst="rect">
                      <a:avLst/>
                    </a:prstGeom>
                    <a:noFill/>
                    <a:ln>
                      <a:noFill/>
                    </a:ln>
                  </pic:spPr>
                </pic:pic>
              </a:graphicData>
            </a:graphic>
          </wp:inline>
        </w:drawing>
      </w:r>
    </w:p>
    <w:p w14:paraId="684D5325">
      <w:pPr>
        <w:pStyle w:val="3"/>
        <w:bidi w:val="0"/>
        <w:rPr>
          <w:rFonts w:hint="default"/>
          <w:lang w:val="en-US" w:eastAsia="zh-CN"/>
        </w:rPr>
      </w:pPr>
      <w:bookmarkStart w:id="97" w:name="_Toc29597"/>
      <w:bookmarkStart w:id="98" w:name="_Toc17796"/>
      <w:r>
        <w:rPr>
          <w:rFonts w:hint="eastAsia"/>
          <w:lang w:val="en-US" w:eastAsia="zh-CN"/>
        </w:rPr>
        <w:t>4.</w:t>
      </w:r>
      <w:r>
        <w:rPr>
          <w:rFonts w:hint="default"/>
          <w:lang w:val="en-US" w:eastAsia="zh-CN"/>
        </w:rPr>
        <w:t>2 I Have MS/MS Spectra (MGF Format)</w:t>
      </w:r>
      <w:bookmarkEnd w:id="97"/>
      <w:bookmarkEnd w:id="98"/>
    </w:p>
    <w:p w14:paraId="0876717A">
      <w:pPr>
        <w:rPr>
          <w:rFonts w:hint="default"/>
          <w:lang w:val="en-US" w:eastAsia="zh-CN"/>
        </w:rPr>
      </w:pPr>
    </w:p>
    <w:p w14:paraId="2B8CDB81">
      <w:pPr>
        <w:rPr>
          <w:rFonts w:hint="default"/>
          <w:lang w:val="en-US" w:eastAsia="zh-CN"/>
        </w:rPr>
      </w:pPr>
      <w:r>
        <w:rPr>
          <w:rFonts w:hint="default"/>
          <w:b/>
          <w:bCs/>
          <w:lang w:val="en-US" w:eastAsia="zh-CN"/>
        </w:rPr>
        <w:t>Data format:</w:t>
      </w:r>
      <w:r>
        <w:rPr>
          <w:rFonts w:hint="default"/>
          <w:lang w:val="en-US" w:eastAsia="zh-CN"/>
        </w:rPr>
        <w:t xml:space="preserve"> MGF file containing MS/MS spectra (precursor m/z, RT, fragment peaks, etc.).</w:t>
      </w:r>
    </w:p>
    <w:p w14:paraId="66C816A3">
      <w:pPr>
        <w:rPr>
          <w:rFonts w:hint="default"/>
          <w:lang w:val="en-US" w:eastAsia="zh-CN"/>
        </w:rPr>
      </w:pPr>
    </w:p>
    <w:p w14:paraId="59879693">
      <w:pPr>
        <w:rPr>
          <w:rFonts w:hint="default"/>
          <w:b/>
          <w:bCs/>
          <w:lang w:val="en-US" w:eastAsia="zh-CN"/>
        </w:rPr>
      </w:pPr>
      <w:r>
        <w:rPr>
          <w:rFonts w:hint="default"/>
          <w:b/>
          <w:bCs/>
          <w:lang w:val="en-US" w:eastAsia="zh-CN"/>
        </w:rPr>
        <w:t>Available features:</w:t>
      </w:r>
    </w:p>
    <w:p w14:paraId="3CFC3D08">
      <w:pPr>
        <w:rPr>
          <w:rFonts w:hint="default"/>
          <w:lang w:val="en-US" w:eastAsia="zh-CN"/>
        </w:rPr>
      </w:pPr>
      <w:r>
        <w:rPr>
          <w:rFonts w:hint="default"/>
          <w:lang w:val="en-US" w:eastAsia="zh-CN"/>
        </w:rPr>
        <w:t>• Compound identification: spectral similarity (Basic Search) or AI fingerprint (AI Search)</w:t>
      </w:r>
    </w:p>
    <w:p w14:paraId="7948DB78">
      <w:pPr>
        <w:rPr>
          <w:rFonts w:hint="default"/>
          <w:lang w:val="en-US" w:eastAsia="zh-CN"/>
        </w:rPr>
      </w:pPr>
      <w:r>
        <w:rPr>
          <w:rFonts w:hint="default"/>
          <w:lang w:val="en-US" w:eastAsia="zh-CN"/>
        </w:rPr>
        <w:t>• Molecular network construction: discover metabolite relationships and visualize molecular families from spectral similarity</w:t>
      </w:r>
    </w:p>
    <w:p w14:paraId="36AA4ADA">
      <w:pPr>
        <w:rPr>
          <w:rFonts w:hint="default"/>
          <w:lang w:val="en-US" w:eastAsia="zh-CN"/>
        </w:rPr>
      </w:pPr>
    </w:p>
    <w:p w14:paraId="73FDCA9F">
      <w:pPr>
        <w:rPr>
          <w:rFonts w:hint="default"/>
          <w:lang w:val="en-US" w:eastAsia="zh-CN"/>
        </w:rPr>
      </w:pPr>
      <w:r>
        <w:rPr>
          <w:rFonts w:hint="default"/>
          <w:b/>
          <w:bCs/>
          <w:lang w:val="en-US" w:eastAsia="zh-CN"/>
        </w:rPr>
        <w:t>Module: MS Identification, Molecular Networks</w:t>
      </w:r>
    </w:p>
    <w:p w14:paraId="25C4118E">
      <w:pPr>
        <w:rPr>
          <w:rFonts w:hint="default"/>
          <w:lang w:val="en-US" w:eastAsia="zh-CN"/>
        </w:rPr>
      </w:pPr>
    </w:p>
    <w:p w14:paraId="47A0DAD9">
      <w:pPr>
        <w:rPr>
          <w:rFonts w:hint="default"/>
          <w:b/>
          <w:bCs/>
          <w:lang w:val="en-US" w:eastAsia="zh-CN"/>
        </w:rPr>
      </w:pPr>
      <w:r>
        <w:rPr>
          <w:rFonts w:hint="default"/>
          <w:b/>
          <w:bCs/>
          <w:lang w:val="en-US" w:eastAsia="zh-CN"/>
        </w:rPr>
        <w:t>Quick steps (MS Identification):</w:t>
      </w:r>
    </w:p>
    <w:p w14:paraId="512A59C8">
      <w:pPr>
        <w:numPr>
          <w:ilvl w:val="0"/>
          <w:numId w:val="5"/>
        </w:numPr>
        <w:rPr>
          <w:rFonts w:hint="default"/>
          <w:lang w:val="en-US" w:eastAsia="zh-CN"/>
        </w:rPr>
      </w:pPr>
      <w:r>
        <w:rPr>
          <w:rFonts w:hint="default"/>
          <w:lang w:val="en-US" w:eastAsia="zh-CN"/>
        </w:rPr>
        <w:t>Select Mass Spectrum File (MGF) and set Acquisition Mode (Positive/Negative)</w:t>
      </w:r>
      <w:r>
        <w:rPr>
          <w:rFonts w:hint="eastAsia"/>
          <w:lang w:val="en-US" w:eastAsia="zh-CN"/>
        </w:rPr>
        <w:t xml:space="preserve"> ; load Mass Spectrum.</w:t>
      </w:r>
    </w:p>
    <w:p w14:paraId="0E02DB77">
      <w:pPr>
        <w:numPr>
          <w:numId w:val="0"/>
        </w:numPr>
        <w:rPr>
          <w:rFonts w:hint="default"/>
          <w:lang w:val="en-US" w:eastAsia="zh-CN"/>
        </w:rPr>
      </w:pPr>
      <w:r>
        <w:drawing>
          <wp:inline distT="0" distB="0" distL="114300" distR="114300">
            <wp:extent cx="3587750" cy="1837055"/>
            <wp:effectExtent l="0" t="0" r="6350" b="4445"/>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54"/>
                    <a:stretch>
                      <a:fillRect/>
                    </a:stretch>
                  </pic:blipFill>
                  <pic:spPr>
                    <a:xfrm>
                      <a:off x="0" y="0"/>
                      <a:ext cx="3587750" cy="1837055"/>
                    </a:xfrm>
                    <a:prstGeom prst="rect">
                      <a:avLst/>
                    </a:prstGeom>
                    <a:noFill/>
                    <a:ln>
                      <a:noFill/>
                    </a:ln>
                  </pic:spPr>
                </pic:pic>
              </a:graphicData>
            </a:graphic>
          </wp:inline>
        </w:drawing>
      </w:r>
    </w:p>
    <w:p w14:paraId="338E438E">
      <w:pPr>
        <w:numPr>
          <w:numId w:val="0"/>
        </w:numPr>
        <w:ind w:leftChars="0"/>
        <w:rPr>
          <w:rFonts w:hint="default"/>
          <w:lang w:val="en-US" w:eastAsia="zh-CN"/>
        </w:rPr>
      </w:pPr>
    </w:p>
    <w:p w14:paraId="6C77D5C4">
      <w:pPr>
        <w:numPr>
          <w:ilvl w:val="0"/>
          <w:numId w:val="5"/>
        </w:numPr>
        <w:ind w:left="0" w:leftChars="0" w:firstLine="0" w:firstLineChars="0"/>
        <w:rPr>
          <w:rFonts w:hint="default"/>
          <w:lang w:val="en-US" w:eastAsia="zh-CN"/>
        </w:rPr>
      </w:pPr>
      <w:r>
        <w:rPr>
          <w:rFonts w:hint="default"/>
          <w:lang w:val="en-US" w:eastAsia="zh-CN"/>
        </w:rPr>
        <w:t>Basic Search: Load MGF database → Set m/z tolerance, similarity method, TOP N → Run Basic Search</w:t>
      </w:r>
    </w:p>
    <w:p w14:paraId="40FBE861">
      <w:pPr>
        <w:numPr>
          <w:numId w:val="0"/>
        </w:numPr>
        <w:ind w:leftChars="0"/>
        <w:rPr>
          <w:rFonts w:hint="default"/>
          <w:lang w:val="en-US" w:eastAsia="zh-CN"/>
        </w:rPr>
      </w:pPr>
      <w:r>
        <w:drawing>
          <wp:inline distT="0" distB="0" distL="114300" distR="114300">
            <wp:extent cx="3708400" cy="2757805"/>
            <wp:effectExtent l="0" t="0" r="0" b="10795"/>
            <wp:docPr id="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
                    <pic:cNvPicPr>
                      <a:picLocks noChangeAspect="1"/>
                    </pic:cNvPicPr>
                  </pic:nvPicPr>
                  <pic:blipFill>
                    <a:blip r:embed="rId55"/>
                    <a:stretch>
                      <a:fillRect/>
                    </a:stretch>
                  </pic:blipFill>
                  <pic:spPr>
                    <a:xfrm>
                      <a:off x="0" y="0"/>
                      <a:ext cx="3708400" cy="2757805"/>
                    </a:xfrm>
                    <a:prstGeom prst="rect">
                      <a:avLst/>
                    </a:prstGeom>
                    <a:noFill/>
                    <a:ln>
                      <a:noFill/>
                    </a:ln>
                  </pic:spPr>
                </pic:pic>
              </a:graphicData>
            </a:graphic>
          </wp:inline>
        </w:drawing>
      </w:r>
    </w:p>
    <w:p w14:paraId="423A5B02">
      <w:pPr>
        <w:numPr>
          <w:numId w:val="0"/>
        </w:numPr>
        <w:ind w:leftChars="0"/>
        <w:rPr>
          <w:rFonts w:hint="default"/>
          <w:lang w:val="en-US" w:eastAsia="zh-CN"/>
        </w:rPr>
      </w:pPr>
    </w:p>
    <w:p w14:paraId="075F30DD">
      <w:pPr>
        <w:numPr>
          <w:ilvl w:val="0"/>
          <w:numId w:val="5"/>
        </w:numPr>
        <w:ind w:left="0" w:leftChars="0" w:firstLine="0" w:firstLineChars="0"/>
        <w:rPr>
          <w:rFonts w:hint="default"/>
          <w:lang w:val="en-US" w:eastAsia="zh-CN"/>
        </w:rPr>
      </w:pPr>
      <w:r>
        <w:rPr>
          <w:rFonts w:hint="default"/>
          <w:lang w:val="en-US" w:eastAsia="zh-CN"/>
        </w:rPr>
        <w:t>AI Search: Load NPZ fingerprint database → Select DNN model type and checkpoint → Set Mass Tolerance, Min DNN Similarity → Batch Identify All Spectra</w:t>
      </w:r>
    </w:p>
    <w:p w14:paraId="1ECC0055">
      <w:pPr>
        <w:numPr>
          <w:numId w:val="0"/>
        </w:numPr>
        <w:ind w:leftChars="0"/>
        <w:rPr>
          <w:rFonts w:hint="default"/>
          <w:lang w:val="en-US" w:eastAsia="zh-CN"/>
        </w:rPr>
      </w:pPr>
      <w:r>
        <w:drawing>
          <wp:inline distT="0" distB="0" distL="114300" distR="114300">
            <wp:extent cx="3050540" cy="3660140"/>
            <wp:effectExtent l="0" t="0" r="10160" b="10160"/>
            <wp:docPr id="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pic:cNvPicPr>
                      <a:picLocks noChangeAspect="1"/>
                    </pic:cNvPicPr>
                  </pic:nvPicPr>
                  <pic:blipFill>
                    <a:blip r:embed="rId56"/>
                    <a:stretch>
                      <a:fillRect/>
                    </a:stretch>
                  </pic:blipFill>
                  <pic:spPr>
                    <a:xfrm>
                      <a:off x="0" y="0"/>
                      <a:ext cx="3050540" cy="3660140"/>
                    </a:xfrm>
                    <a:prstGeom prst="rect">
                      <a:avLst/>
                    </a:prstGeom>
                    <a:noFill/>
                    <a:ln>
                      <a:noFill/>
                    </a:ln>
                  </pic:spPr>
                </pic:pic>
              </a:graphicData>
            </a:graphic>
          </wp:inline>
        </w:drawing>
      </w:r>
    </w:p>
    <w:p w14:paraId="13C6CFA6">
      <w:pPr>
        <w:rPr>
          <w:rFonts w:hint="default"/>
          <w:lang w:val="en-US" w:eastAsia="zh-CN"/>
        </w:rPr>
      </w:pPr>
      <w:r>
        <w:rPr>
          <w:rFonts w:hint="default"/>
          <w:lang w:val="en-US" w:eastAsia="zh-CN"/>
        </w:rPr>
        <w:t>⑤ View candidate compounds in Identification Results (Basic) or Identification Results (AI)</w:t>
      </w:r>
    </w:p>
    <w:p w14:paraId="5CE30A60">
      <w:pPr>
        <w:rPr>
          <w:rFonts w:hint="default"/>
          <w:lang w:val="en-US" w:eastAsia="zh-CN"/>
        </w:rPr>
      </w:pPr>
      <w:r>
        <w:drawing>
          <wp:inline distT="0" distB="0" distL="114300" distR="114300">
            <wp:extent cx="5730875" cy="4126230"/>
            <wp:effectExtent l="0" t="0" r="9525" b="1270"/>
            <wp:docPr id="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
                    <pic:cNvPicPr>
                      <a:picLocks noChangeAspect="1"/>
                    </pic:cNvPicPr>
                  </pic:nvPicPr>
                  <pic:blipFill>
                    <a:blip r:embed="rId57"/>
                    <a:stretch>
                      <a:fillRect/>
                    </a:stretch>
                  </pic:blipFill>
                  <pic:spPr>
                    <a:xfrm>
                      <a:off x="0" y="0"/>
                      <a:ext cx="5730875" cy="4126230"/>
                    </a:xfrm>
                    <a:prstGeom prst="rect">
                      <a:avLst/>
                    </a:prstGeom>
                    <a:noFill/>
                    <a:ln>
                      <a:noFill/>
                    </a:ln>
                  </pic:spPr>
                </pic:pic>
              </a:graphicData>
            </a:graphic>
          </wp:inline>
        </w:drawing>
      </w:r>
    </w:p>
    <w:p w14:paraId="1008A7CB">
      <w:pPr>
        <w:rPr>
          <w:rFonts w:hint="default"/>
          <w:b/>
          <w:bCs/>
          <w:lang w:val="en-US" w:eastAsia="zh-CN"/>
        </w:rPr>
      </w:pPr>
      <w:r>
        <w:rPr>
          <w:rFonts w:hint="default"/>
          <w:b/>
          <w:bCs/>
          <w:lang w:val="en-US" w:eastAsia="zh-CN"/>
        </w:rPr>
        <w:t>Quick steps (Molecular Networks):</w:t>
      </w:r>
    </w:p>
    <w:p w14:paraId="6BCEBE04">
      <w:pPr>
        <w:numPr>
          <w:ilvl w:val="0"/>
          <w:numId w:val="6"/>
        </w:numPr>
        <w:rPr>
          <w:rFonts w:hint="default"/>
          <w:lang w:val="en-US" w:eastAsia="zh-CN"/>
        </w:rPr>
      </w:pPr>
      <w:r>
        <w:rPr>
          <w:rFonts w:hint="default"/>
          <w:lang w:val="en-US" w:eastAsia="zh-CN"/>
        </w:rPr>
        <w:t>Set Single Experiment Path (output directory)</w:t>
      </w:r>
    </w:p>
    <w:p w14:paraId="1058CC12">
      <w:pPr>
        <w:numPr>
          <w:numId w:val="0"/>
        </w:numPr>
      </w:pPr>
    </w:p>
    <w:p w14:paraId="58FB3B84">
      <w:pPr>
        <w:numPr>
          <w:numId w:val="0"/>
        </w:numPr>
        <w:rPr>
          <w:rFonts w:hint="default"/>
          <w:lang w:val="en-US" w:eastAsia="zh-CN"/>
        </w:rPr>
      </w:pPr>
      <w:r>
        <w:drawing>
          <wp:inline distT="0" distB="0" distL="114300" distR="114300">
            <wp:extent cx="3671570" cy="1917065"/>
            <wp:effectExtent l="0" t="0" r="0" b="0"/>
            <wp:docPr id="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pic:cNvPicPr>
                      <a:picLocks noChangeAspect="1"/>
                    </pic:cNvPicPr>
                  </pic:nvPicPr>
                  <pic:blipFill>
                    <a:blip r:embed="rId58"/>
                    <a:srcRect r="29864"/>
                    <a:stretch>
                      <a:fillRect/>
                    </a:stretch>
                  </pic:blipFill>
                  <pic:spPr>
                    <a:xfrm>
                      <a:off x="0" y="0"/>
                      <a:ext cx="3671570" cy="1917065"/>
                    </a:xfrm>
                    <a:prstGeom prst="rect">
                      <a:avLst/>
                    </a:prstGeom>
                    <a:noFill/>
                    <a:ln>
                      <a:noFill/>
                    </a:ln>
                  </pic:spPr>
                </pic:pic>
              </a:graphicData>
            </a:graphic>
          </wp:inline>
        </w:drawing>
      </w:r>
    </w:p>
    <w:p w14:paraId="19CA287D">
      <w:pPr>
        <w:numPr>
          <w:ilvl w:val="0"/>
          <w:numId w:val="6"/>
        </w:numPr>
        <w:ind w:left="0" w:leftChars="0" w:firstLine="0" w:firstLineChars="0"/>
        <w:rPr>
          <w:rFonts w:hint="default"/>
          <w:lang w:val="en-US" w:eastAsia="zh-CN"/>
        </w:rPr>
      </w:pPr>
      <w:r>
        <w:rPr>
          <w:rFonts w:hint="default"/>
          <w:lang w:val="en-US" w:eastAsia="zh-CN"/>
        </w:rPr>
        <w:t>Select MGF File</w:t>
      </w:r>
    </w:p>
    <w:p w14:paraId="676D3483">
      <w:pPr>
        <w:numPr>
          <w:numId w:val="0"/>
        </w:numPr>
        <w:ind w:leftChars="0"/>
        <w:rPr>
          <w:rFonts w:hint="default"/>
          <w:lang w:val="en-US" w:eastAsia="zh-CN"/>
        </w:rPr>
      </w:pPr>
      <w:r>
        <w:drawing>
          <wp:inline distT="0" distB="0" distL="114300" distR="114300">
            <wp:extent cx="3977005" cy="1188720"/>
            <wp:effectExtent l="0" t="0" r="10795" b="5080"/>
            <wp:docPr id="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
                    <pic:cNvPicPr>
                      <a:picLocks noChangeAspect="1"/>
                    </pic:cNvPicPr>
                  </pic:nvPicPr>
                  <pic:blipFill>
                    <a:blip r:embed="rId59"/>
                    <a:stretch>
                      <a:fillRect/>
                    </a:stretch>
                  </pic:blipFill>
                  <pic:spPr>
                    <a:xfrm>
                      <a:off x="0" y="0"/>
                      <a:ext cx="3977005" cy="1188720"/>
                    </a:xfrm>
                    <a:prstGeom prst="rect">
                      <a:avLst/>
                    </a:prstGeom>
                    <a:noFill/>
                    <a:ln>
                      <a:noFill/>
                    </a:ln>
                  </pic:spPr>
                </pic:pic>
              </a:graphicData>
            </a:graphic>
          </wp:inline>
        </w:drawing>
      </w:r>
    </w:p>
    <w:p w14:paraId="3B8ABA6B">
      <w:pPr>
        <w:numPr>
          <w:ilvl w:val="0"/>
          <w:numId w:val="6"/>
        </w:numPr>
        <w:ind w:left="0" w:leftChars="0" w:firstLine="0" w:firstLineChars="0"/>
        <w:rPr>
          <w:rFonts w:hint="default"/>
          <w:lang w:val="en-US" w:eastAsia="zh-CN"/>
        </w:rPr>
      </w:pPr>
      <w:r>
        <w:rPr>
          <w:rFonts w:hint="default"/>
          <w:lang w:val="en-US" w:eastAsia="zh-CN"/>
        </w:rPr>
        <w:t>Expand Analysis Parameters and choose Similarity Method (cosine, neutral_loss, dnn_fingerprint, Transformer_DNN, or hierarchical_fusion)</w:t>
      </w:r>
      <w:r>
        <w:rPr>
          <w:rFonts w:hint="eastAsia"/>
          <w:lang w:val="en-US" w:eastAsia="zh-CN"/>
        </w:rPr>
        <w:t>;</w:t>
      </w:r>
      <w:r>
        <w:rPr>
          <w:rFonts w:hint="default"/>
          <w:lang w:val="en-US" w:eastAsia="zh-CN"/>
        </w:rPr>
        <w:t>Set Similarity Threshold, Max Edges per Node, etc</w:t>
      </w:r>
      <w:r>
        <w:rPr>
          <w:rFonts w:hint="eastAsia"/>
          <w:lang w:val="en-US" w:eastAsia="zh-CN"/>
        </w:rPr>
        <w:t>;</w:t>
      </w:r>
    </w:p>
    <w:p w14:paraId="34CB2D26">
      <w:pPr>
        <w:numPr>
          <w:numId w:val="0"/>
        </w:numPr>
        <w:ind w:leftChars="0"/>
      </w:pPr>
      <w:r>
        <w:drawing>
          <wp:inline distT="0" distB="0" distL="114300" distR="114300">
            <wp:extent cx="3278505" cy="2683510"/>
            <wp:effectExtent l="0" t="0" r="10795" b="8890"/>
            <wp:docPr id="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0"/>
                    <pic:cNvPicPr>
                      <a:picLocks noChangeAspect="1"/>
                    </pic:cNvPicPr>
                  </pic:nvPicPr>
                  <pic:blipFill>
                    <a:blip r:embed="rId60"/>
                    <a:stretch>
                      <a:fillRect/>
                    </a:stretch>
                  </pic:blipFill>
                  <pic:spPr>
                    <a:xfrm>
                      <a:off x="0" y="0"/>
                      <a:ext cx="3278505" cy="2683510"/>
                    </a:xfrm>
                    <a:prstGeom prst="rect">
                      <a:avLst/>
                    </a:prstGeom>
                    <a:noFill/>
                    <a:ln>
                      <a:noFill/>
                    </a:ln>
                  </pic:spPr>
                </pic:pic>
              </a:graphicData>
            </a:graphic>
          </wp:inline>
        </w:drawing>
      </w:r>
    </w:p>
    <w:p w14:paraId="4EC23611">
      <w:pPr>
        <w:numPr>
          <w:numId w:val="0"/>
        </w:numPr>
        <w:ind w:leftChars="0"/>
        <w:rPr>
          <w:rFonts w:hint="default"/>
          <w:lang w:val="en-US" w:eastAsia="zh-CN"/>
        </w:rPr>
      </w:pPr>
    </w:p>
    <w:p w14:paraId="4B8288C4">
      <w:pPr>
        <w:numPr>
          <w:ilvl w:val="0"/>
          <w:numId w:val="6"/>
        </w:numPr>
        <w:ind w:left="0" w:leftChars="0" w:firstLine="0" w:firstLineChars="0"/>
        <w:rPr>
          <w:rFonts w:hint="default"/>
          <w:lang w:val="en-US" w:eastAsia="zh-CN"/>
        </w:rPr>
      </w:pPr>
      <w:r>
        <w:rPr>
          <w:rFonts w:hint="default"/>
          <w:lang w:val="en-US" w:eastAsia="zh-CN"/>
        </w:rPr>
        <w:t>Set database search parameters (optional)</w:t>
      </w:r>
    </w:p>
    <w:p w14:paraId="467E76C6">
      <w:pPr>
        <w:numPr>
          <w:numId w:val="0"/>
        </w:numPr>
        <w:ind w:leftChars="0"/>
      </w:pPr>
      <w:r>
        <w:drawing>
          <wp:inline distT="0" distB="0" distL="114300" distR="114300">
            <wp:extent cx="3261995" cy="2891790"/>
            <wp:effectExtent l="0" t="0" r="1905" b="3810"/>
            <wp:docPr id="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1"/>
                    <pic:cNvPicPr>
                      <a:picLocks noChangeAspect="1"/>
                    </pic:cNvPicPr>
                  </pic:nvPicPr>
                  <pic:blipFill>
                    <a:blip r:embed="rId61"/>
                    <a:stretch>
                      <a:fillRect/>
                    </a:stretch>
                  </pic:blipFill>
                  <pic:spPr>
                    <a:xfrm>
                      <a:off x="0" y="0"/>
                      <a:ext cx="3261995" cy="2891790"/>
                    </a:xfrm>
                    <a:prstGeom prst="rect">
                      <a:avLst/>
                    </a:prstGeom>
                    <a:noFill/>
                    <a:ln>
                      <a:noFill/>
                    </a:ln>
                  </pic:spPr>
                </pic:pic>
              </a:graphicData>
            </a:graphic>
          </wp:inline>
        </w:drawing>
      </w:r>
    </w:p>
    <w:p w14:paraId="4784D16A">
      <w:pPr>
        <w:numPr>
          <w:numId w:val="0"/>
        </w:numPr>
        <w:ind w:leftChars="0"/>
      </w:pPr>
      <w:r>
        <w:drawing>
          <wp:inline distT="0" distB="0" distL="114300" distR="114300">
            <wp:extent cx="3074670" cy="2733040"/>
            <wp:effectExtent l="0" t="0" r="11430" b="10160"/>
            <wp:docPr id="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2"/>
                    <pic:cNvPicPr>
                      <a:picLocks noChangeAspect="1"/>
                    </pic:cNvPicPr>
                  </pic:nvPicPr>
                  <pic:blipFill>
                    <a:blip r:embed="rId62"/>
                    <a:stretch>
                      <a:fillRect/>
                    </a:stretch>
                  </pic:blipFill>
                  <pic:spPr>
                    <a:xfrm>
                      <a:off x="0" y="0"/>
                      <a:ext cx="3074670" cy="2733040"/>
                    </a:xfrm>
                    <a:prstGeom prst="rect">
                      <a:avLst/>
                    </a:prstGeom>
                    <a:noFill/>
                    <a:ln>
                      <a:noFill/>
                    </a:ln>
                  </pic:spPr>
                </pic:pic>
              </a:graphicData>
            </a:graphic>
          </wp:inline>
        </w:drawing>
      </w:r>
    </w:p>
    <w:p w14:paraId="6EDCA9C7">
      <w:pPr>
        <w:numPr>
          <w:ilvl w:val="0"/>
          <w:numId w:val="6"/>
        </w:numPr>
        <w:ind w:left="0" w:leftChars="0" w:firstLine="0" w:firstLineChars="0"/>
        <w:rPr>
          <w:rFonts w:hint="default"/>
          <w:lang w:val="en-US" w:eastAsia="zh-CN"/>
        </w:rPr>
      </w:pPr>
      <w:r>
        <w:rPr>
          <w:rFonts w:hint="default"/>
          <w:lang w:val="en-US" w:eastAsia="zh-CN"/>
        </w:rPr>
        <w:t>Click Start Network Analysis</w:t>
      </w:r>
      <w:r>
        <w:rPr>
          <w:rFonts w:hint="eastAsia"/>
          <w:lang w:val="en-US" w:eastAsia="zh-CN"/>
        </w:rPr>
        <w:t>.</w:t>
      </w:r>
    </w:p>
    <w:p w14:paraId="74499179">
      <w:pPr>
        <w:numPr>
          <w:numId w:val="0"/>
        </w:numPr>
        <w:ind w:leftChars="0"/>
        <w:rPr>
          <w:rFonts w:hint="default"/>
          <w:lang w:val="en-US" w:eastAsia="zh-CN"/>
        </w:rPr>
      </w:pPr>
    </w:p>
    <w:p w14:paraId="2AEDC9B6">
      <w:pPr>
        <w:numPr>
          <w:ilvl w:val="0"/>
          <w:numId w:val="6"/>
        </w:numPr>
        <w:ind w:left="0" w:leftChars="0" w:firstLine="0" w:firstLineChars="0"/>
        <w:rPr>
          <w:rFonts w:hint="default"/>
          <w:lang w:val="en-US" w:eastAsia="zh-CN"/>
        </w:rPr>
      </w:pPr>
      <w:r>
        <w:rPr>
          <w:rFonts w:hint="default"/>
          <w:lang w:val="en-US" w:eastAsia="zh-CN"/>
        </w:rPr>
        <w:t>Select Network Component on the right to view the graph; click nodes to view spectra and AI identification results (if AI Search is enabled)</w:t>
      </w:r>
    </w:p>
    <w:p w14:paraId="1BF4B24C">
      <w:r>
        <w:drawing>
          <wp:inline distT="0" distB="0" distL="114300" distR="114300">
            <wp:extent cx="5939790" cy="3312795"/>
            <wp:effectExtent l="0" t="0" r="3810" b="1905"/>
            <wp:docPr id="7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3"/>
                    <pic:cNvPicPr>
                      <a:picLocks noChangeAspect="1"/>
                    </pic:cNvPicPr>
                  </pic:nvPicPr>
                  <pic:blipFill>
                    <a:blip r:embed="rId63"/>
                    <a:stretch>
                      <a:fillRect/>
                    </a:stretch>
                  </pic:blipFill>
                  <pic:spPr>
                    <a:xfrm>
                      <a:off x="0" y="0"/>
                      <a:ext cx="5939790" cy="3312795"/>
                    </a:xfrm>
                    <a:prstGeom prst="rect">
                      <a:avLst/>
                    </a:prstGeom>
                    <a:noFill/>
                    <a:ln>
                      <a:noFill/>
                    </a:ln>
                  </pic:spPr>
                </pic:pic>
              </a:graphicData>
            </a:graphic>
          </wp:inline>
        </w:drawing>
      </w:r>
    </w:p>
    <w:p w14:paraId="042B5FBE">
      <w:pPr>
        <w:rPr>
          <w:rFonts w:hint="default"/>
          <w:lang w:val="en-US" w:eastAsia="zh-CN"/>
        </w:rPr>
      </w:pPr>
    </w:p>
    <w:p w14:paraId="696B4B9A">
      <w:pPr>
        <w:numPr>
          <w:ilvl w:val="0"/>
          <w:numId w:val="6"/>
        </w:numPr>
        <w:ind w:left="0" w:leftChars="0" w:firstLine="0" w:firstLineChars="0"/>
        <w:rPr>
          <w:rFonts w:hint="default"/>
          <w:lang w:val="en-US" w:eastAsia="zh-CN"/>
        </w:rPr>
      </w:pPr>
      <w:r>
        <w:rPr>
          <w:rFonts w:hint="default"/>
          <w:lang w:val="en-US" w:eastAsia="zh-CN"/>
        </w:rPr>
        <w:t>Remember to export all result files (molecular network, mass spectrometry annotation results, and related parameters)</w:t>
      </w:r>
    </w:p>
    <w:p w14:paraId="21CAEEEC">
      <w:pPr>
        <w:rPr>
          <w:rFonts w:hint="default"/>
          <w:lang w:val="en-US" w:eastAsia="zh-CN"/>
        </w:rPr>
      </w:pPr>
      <w:r>
        <w:drawing>
          <wp:inline distT="0" distB="0" distL="114300" distR="114300">
            <wp:extent cx="2035175" cy="864235"/>
            <wp:effectExtent l="0" t="0" r="9525" b="12065"/>
            <wp:docPr id="7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4"/>
                    <pic:cNvPicPr>
                      <a:picLocks noChangeAspect="1"/>
                    </pic:cNvPicPr>
                  </pic:nvPicPr>
                  <pic:blipFill>
                    <a:blip r:embed="rId64"/>
                    <a:stretch>
                      <a:fillRect/>
                    </a:stretch>
                  </pic:blipFill>
                  <pic:spPr>
                    <a:xfrm>
                      <a:off x="0" y="0"/>
                      <a:ext cx="2035175" cy="864235"/>
                    </a:xfrm>
                    <a:prstGeom prst="rect">
                      <a:avLst/>
                    </a:prstGeom>
                    <a:noFill/>
                    <a:ln>
                      <a:noFill/>
                    </a:ln>
                  </pic:spPr>
                </pic:pic>
              </a:graphicData>
            </a:graphic>
          </wp:inline>
        </w:drawing>
      </w:r>
    </w:p>
    <w:p w14:paraId="7867CA78">
      <w:pPr>
        <w:rPr>
          <w:rFonts w:hint="default"/>
          <w:lang w:val="en-US" w:eastAsia="zh-CN"/>
        </w:rPr>
      </w:pPr>
    </w:p>
    <w:p w14:paraId="3C28E09D">
      <w:pPr>
        <w:pStyle w:val="3"/>
        <w:bidi w:val="0"/>
        <w:rPr>
          <w:rFonts w:hint="default"/>
          <w:lang w:val="en-US" w:eastAsia="zh-CN"/>
        </w:rPr>
      </w:pPr>
      <w:bookmarkStart w:id="99" w:name="_Toc7043"/>
      <w:bookmarkStart w:id="100" w:name="_Toc22185"/>
      <w:r>
        <w:rPr>
          <w:rFonts w:hint="eastAsia"/>
          <w:lang w:val="en-US" w:eastAsia="zh-CN"/>
        </w:rPr>
        <w:t>4.3</w:t>
      </w:r>
      <w:r>
        <w:rPr>
          <w:rFonts w:hint="default"/>
          <w:lang w:val="en-US" w:eastAsia="zh-CN"/>
        </w:rPr>
        <w:t xml:space="preserve"> I Have a SMILES List (CSV)</w:t>
      </w:r>
      <w:bookmarkEnd w:id="99"/>
      <w:bookmarkEnd w:id="100"/>
    </w:p>
    <w:p w14:paraId="5F42C983">
      <w:pPr>
        <w:rPr>
          <w:rFonts w:hint="default"/>
          <w:lang w:val="en-US" w:eastAsia="zh-CN"/>
        </w:rPr>
      </w:pPr>
    </w:p>
    <w:p w14:paraId="59E17607">
      <w:pPr>
        <w:rPr>
          <w:rFonts w:hint="default"/>
          <w:lang w:val="en-US" w:eastAsia="zh-CN"/>
        </w:rPr>
      </w:pPr>
      <w:r>
        <w:rPr>
          <w:rFonts w:hint="default"/>
          <w:lang w:val="en-US" w:eastAsia="zh-CN"/>
        </w:rPr>
        <w:t>Data format: CSV file with at least one column named smiles or SMILES containing SMILES strings.</w:t>
      </w:r>
    </w:p>
    <w:p w14:paraId="36D161FE">
      <w:pPr>
        <w:rPr>
          <w:rFonts w:hint="default"/>
          <w:lang w:val="en-US" w:eastAsia="zh-CN"/>
        </w:rPr>
      </w:pPr>
    </w:p>
    <w:p w14:paraId="71239059">
      <w:pPr>
        <w:rPr>
          <w:rFonts w:hint="default"/>
          <w:lang w:val="en-US" w:eastAsia="zh-CN"/>
        </w:rPr>
      </w:pPr>
      <w:r>
        <w:rPr>
          <w:rFonts w:hint="default"/>
          <w:lang w:val="en-US" w:eastAsia="zh-CN"/>
        </w:rPr>
        <w:t>Available features:</w:t>
      </w:r>
    </w:p>
    <w:p w14:paraId="25D967B4">
      <w:pPr>
        <w:rPr>
          <w:rFonts w:hint="default"/>
          <w:lang w:val="en-US" w:eastAsia="zh-CN"/>
        </w:rPr>
      </w:pPr>
      <w:r>
        <w:rPr>
          <w:rFonts w:hint="default"/>
          <w:lang w:val="en-US" w:eastAsia="zh-CN"/>
        </w:rPr>
        <w:t>• Generate NPZ fingerprint database for use in MS Identification and Molecular Networks AI Search</w:t>
      </w:r>
    </w:p>
    <w:p w14:paraId="26E1F1B9">
      <w:pPr>
        <w:rPr>
          <w:rFonts w:hint="default"/>
          <w:lang w:val="en-US" w:eastAsia="zh-CN"/>
        </w:rPr>
      </w:pPr>
    </w:p>
    <w:p w14:paraId="75999CDC">
      <w:pPr>
        <w:rPr>
          <w:rFonts w:hint="default"/>
          <w:lang w:val="en-US" w:eastAsia="zh-CN"/>
        </w:rPr>
      </w:pPr>
      <w:r>
        <w:rPr>
          <w:rFonts w:hint="default"/>
          <w:lang w:val="en-US" w:eastAsia="zh-CN"/>
        </w:rPr>
        <w:t>Module: AI DatabaseGen</w:t>
      </w:r>
    </w:p>
    <w:p w14:paraId="51CFAE9D">
      <w:pPr>
        <w:rPr>
          <w:rFonts w:hint="default"/>
          <w:lang w:val="en-US" w:eastAsia="zh-CN"/>
        </w:rPr>
      </w:pPr>
      <w:r>
        <w:rPr>
          <w:rFonts w:hint="default"/>
          <w:lang w:val="en-US" w:eastAsia="zh-CN"/>
        </w:rPr>
        <w:t>Quick steps:</w:t>
      </w:r>
    </w:p>
    <w:p w14:paraId="0259BBF7">
      <w:pPr>
        <w:rPr>
          <w:rFonts w:hint="default"/>
          <w:lang w:val="en-US" w:eastAsia="zh-CN"/>
        </w:rPr>
      </w:pPr>
      <w:r>
        <w:rPr>
          <w:rFonts w:hint="default"/>
          <w:lang w:val="en-US" w:eastAsia="zh-CN"/>
        </w:rPr>
        <w:t>① Select Input CSV (with SMILES column)</w:t>
      </w:r>
    </w:p>
    <w:p w14:paraId="285A0BCB">
      <w:pPr>
        <w:rPr>
          <w:rFonts w:hint="default"/>
          <w:lang w:val="en-US" w:eastAsia="zh-CN"/>
        </w:rPr>
      </w:pPr>
      <w:r>
        <w:rPr>
          <w:rFonts w:hint="default"/>
          <w:lang w:val="en-US" w:eastAsia="zh-CN"/>
        </w:rPr>
        <w:t>② Set Output NPZ path</w:t>
      </w:r>
    </w:p>
    <w:p w14:paraId="094271F2">
      <w:pPr>
        <w:rPr>
          <w:rFonts w:hint="default"/>
          <w:lang w:val="en-US" w:eastAsia="zh-CN"/>
        </w:rPr>
      </w:pPr>
      <w:r>
        <w:rPr>
          <w:rFonts w:hint="default"/>
          <w:lang w:val="en-US" w:eastAsia="zh-CN"/>
        </w:rPr>
        <w:t>③ Click Generate Database</w:t>
      </w:r>
    </w:p>
    <w:p w14:paraId="0F94EB24">
      <w:pPr>
        <w:rPr>
          <w:rFonts w:hint="default"/>
          <w:lang w:val="en-US" w:eastAsia="zh-CN"/>
        </w:rPr>
      </w:pPr>
      <w:r>
        <w:rPr>
          <w:rFonts w:hint="default"/>
          <w:lang w:val="en-US" w:eastAsia="zh-CN"/>
        </w:rPr>
        <w:t>④ In MS Identification or Molecular Networks AI Search, set Database to the generated .npz file</w:t>
      </w:r>
    </w:p>
    <w:p w14:paraId="3ABF3D49">
      <w:pPr>
        <w:numPr>
          <w:ilvl w:val="0"/>
          <w:numId w:val="0"/>
        </w:numPr>
        <w:ind w:leftChars="0"/>
        <w:rPr>
          <w:rFonts w:hint="default"/>
          <w:lang w:val="en-US" w:eastAsia="zh-CN"/>
        </w:rPr>
      </w:pPr>
    </w:p>
    <w:p w14:paraId="0C26AB81">
      <w:pPr>
        <w:pStyle w:val="2"/>
        <w:numPr>
          <w:ilvl w:val="0"/>
          <w:numId w:val="0"/>
        </w:numPr>
        <w:bidi w:val="0"/>
        <w:ind w:leftChars="0"/>
        <w:rPr>
          <w:rFonts w:hint="eastAsia"/>
          <w:lang w:val="en-US" w:eastAsia="zh-CN"/>
        </w:rPr>
      </w:pPr>
      <w:r>
        <w:rPr>
          <w:rFonts w:hint="eastAsia"/>
          <w:lang w:val="en-US" w:eastAsia="zh-CN"/>
        </w:rPr>
        <w:t>5.Fusion Molecular Networks (FMN)</w:t>
      </w:r>
    </w:p>
    <w:p w14:paraId="251F204C">
      <w:pPr>
        <w:pStyle w:val="3"/>
        <w:bidi w:val="0"/>
        <w:rPr>
          <w:rFonts w:hint="eastAsia"/>
          <w:lang w:val="en-US" w:eastAsia="zh-CN"/>
        </w:rPr>
      </w:pPr>
      <w:r>
        <w:rPr>
          <w:rFonts w:hint="eastAsia"/>
          <w:lang w:val="en-US" w:eastAsia="zh-CN"/>
        </w:rPr>
        <w:t>1) Overview</w:t>
      </w:r>
    </w:p>
    <w:p w14:paraId="5119E947">
      <w:pPr>
        <w:rPr>
          <w:rFonts w:hint="eastAsia"/>
          <w:lang w:val="en-US" w:eastAsia="zh-CN"/>
        </w:rPr>
      </w:pPr>
      <w:r>
        <w:rPr>
          <w:rFonts w:hint="eastAsia"/>
          <w:lang w:val="en-US" w:eastAsia="zh-CN"/>
        </w:rPr>
        <w:drawing>
          <wp:inline distT="0" distB="0" distL="114300" distR="114300">
            <wp:extent cx="6182995" cy="1265555"/>
            <wp:effectExtent l="0" t="0" r="0" b="0"/>
            <wp:docPr id="63" name="图片 6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2"/>
                    <pic:cNvPicPr>
                      <a:picLocks noChangeAspect="1"/>
                    </pic:cNvPicPr>
                  </pic:nvPicPr>
                  <pic:blipFill>
                    <a:blip r:embed="rId65"/>
                    <a:stretch>
                      <a:fillRect/>
                    </a:stretch>
                  </pic:blipFill>
                  <pic:spPr>
                    <a:xfrm>
                      <a:off x="0" y="0"/>
                      <a:ext cx="6182995" cy="1265555"/>
                    </a:xfrm>
                    <a:prstGeom prst="rect">
                      <a:avLst/>
                    </a:prstGeom>
                  </pic:spPr>
                </pic:pic>
              </a:graphicData>
            </a:graphic>
          </wp:inline>
        </w:drawing>
      </w:r>
    </w:p>
    <w:p w14:paraId="7654464B">
      <w:pPr>
        <w:ind w:firstLine="210" w:firstLineChars="100"/>
        <w:rPr>
          <w:rFonts w:hint="eastAsia"/>
          <w:lang w:val="en-US" w:eastAsia="zh-CN"/>
        </w:rPr>
      </w:pPr>
      <w:r>
        <w:rPr>
          <w:rFonts w:hint="eastAsia"/>
          <w:lang w:val="en-US" w:eastAsia="zh-CN"/>
        </w:rPr>
        <w:t>Fusion Molecular Networks builds a molecular network by combining multiple connection types in one unified graph. The core rule is: connection types are processed in a fixed order, and you can enable/disable each type using Use checkboxes.Core connection types and fixed processing order:1) Cosine connections; 2) Neutral loss connections; 3) Standard DNN connections; 4) Transformer DNN connections</w:t>
      </w:r>
    </w:p>
    <w:p w14:paraId="0E7AE780">
      <w:pPr>
        <w:rPr>
          <w:rFonts w:hint="eastAsia"/>
          <w:lang w:val="en-US" w:eastAsia="zh-CN"/>
        </w:rPr>
      </w:pPr>
    </w:p>
    <w:p w14:paraId="000B5622">
      <w:pPr>
        <w:pStyle w:val="3"/>
        <w:bidi w:val="0"/>
        <w:rPr>
          <w:rFonts w:hint="eastAsia"/>
          <w:lang w:val="en-US" w:eastAsia="zh-CN"/>
        </w:rPr>
      </w:pPr>
      <w:r>
        <w:rPr>
          <w:rFonts w:hint="eastAsia"/>
          <w:lang w:val="en-US" w:eastAsia="zh-CN"/>
        </w:rPr>
        <w:t>2) Workflow</w:t>
      </w:r>
    </w:p>
    <w:p w14:paraId="20EC8F27">
      <w:pPr>
        <w:rPr>
          <w:rFonts w:hint="eastAsia"/>
          <w:b/>
          <w:bCs/>
          <w:lang w:val="en-US" w:eastAsia="zh-CN"/>
        </w:rPr>
      </w:pPr>
      <w:r>
        <w:rPr>
          <w:rFonts w:hint="eastAsia"/>
          <w:b/>
          <w:bCs/>
          <w:lang w:val="en-US" w:eastAsia="zh-CN"/>
        </w:rPr>
        <w:t>① Set the project output path</w:t>
      </w:r>
    </w:p>
    <w:p w14:paraId="3A53C912">
      <w:pPr>
        <w:rPr>
          <w:rFonts w:hint="eastAsia"/>
          <w:lang w:val="en-US" w:eastAsia="zh-CN"/>
        </w:rPr>
      </w:pPr>
      <w:r>
        <w:rPr>
          <w:rFonts w:hint="eastAsia"/>
          <w:lang w:val="en-US" w:eastAsia="zh-CN"/>
        </w:rPr>
        <w:t xml:space="preserve">   • In Experiment Path Setting, choose the folder where results (network files, component table, etc.) will be saved.</w:t>
      </w:r>
    </w:p>
    <w:p w14:paraId="5BB2086F">
      <w:pPr>
        <w:rPr>
          <w:rFonts w:hint="eastAsia"/>
          <w:lang w:val="en-US" w:eastAsia="zh-CN"/>
        </w:rPr>
      </w:pPr>
      <w:r>
        <w:drawing>
          <wp:inline distT="0" distB="0" distL="114300" distR="114300">
            <wp:extent cx="2827655" cy="1118870"/>
            <wp:effectExtent l="0" t="0" r="4445"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6"/>
                    <a:stretch>
                      <a:fillRect/>
                    </a:stretch>
                  </pic:blipFill>
                  <pic:spPr>
                    <a:xfrm>
                      <a:off x="0" y="0"/>
                      <a:ext cx="2827655" cy="1118870"/>
                    </a:xfrm>
                    <a:prstGeom prst="rect">
                      <a:avLst/>
                    </a:prstGeom>
                    <a:noFill/>
                    <a:ln>
                      <a:noFill/>
                    </a:ln>
                  </pic:spPr>
                </pic:pic>
              </a:graphicData>
            </a:graphic>
          </wp:inline>
        </w:drawing>
      </w:r>
    </w:p>
    <w:p w14:paraId="2743F7B3">
      <w:pPr>
        <w:rPr>
          <w:rFonts w:hint="eastAsia"/>
          <w:b/>
          <w:bCs/>
          <w:lang w:val="en-US" w:eastAsia="zh-CN"/>
        </w:rPr>
      </w:pPr>
      <w:r>
        <w:rPr>
          <w:rFonts w:hint="eastAsia"/>
          <w:b/>
          <w:bCs/>
          <w:lang w:val="en-US" w:eastAsia="zh-CN"/>
        </w:rPr>
        <w:t>② Select the input MGF file</w:t>
      </w:r>
    </w:p>
    <w:p w14:paraId="4D2C7A8E">
      <w:pPr>
        <w:rPr>
          <w:rFonts w:hint="eastAsia"/>
          <w:lang w:val="en-US" w:eastAsia="zh-CN"/>
        </w:rPr>
      </w:pPr>
      <w:r>
        <w:rPr>
          <w:rFonts w:hint="eastAsia"/>
          <w:lang w:val="en-US" w:eastAsia="zh-CN"/>
        </w:rPr>
        <w:t xml:space="preserve">   • In MS/MS Data Input, select your MGF file.</w:t>
      </w:r>
    </w:p>
    <w:p w14:paraId="5AFDB5FE">
      <w:pPr>
        <w:rPr>
          <w:rFonts w:hint="eastAsia"/>
          <w:lang w:val="en-US" w:eastAsia="zh-CN"/>
        </w:rPr>
      </w:pPr>
      <w:r>
        <w:rPr>
          <w:rFonts w:hint="eastAsia"/>
          <w:lang w:val="en-US" w:eastAsia="zh-CN"/>
        </w:rPr>
        <w:t xml:space="preserve">   • The analysis will filter, normalize, and build the network based on the selected spectra.</w:t>
      </w:r>
    </w:p>
    <w:p w14:paraId="16B2B1A7">
      <w:pPr>
        <w:rPr>
          <w:rFonts w:hint="eastAsia"/>
          <w:lang w:val="en-US" w:eastAsia="zh-CN"/>
        </w:rPr>
      </w:pPr>
      <w:r>
        <w:drawing>
          <wp:inline distT="0" distB="0" distL="114300" distR="114300">
            <wp:extent cx="2975610" cy="907415"/>
            <wp:effectExtent l="0" t="0" r="8890" b="698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67"/>
                    <a:stretch>
                      <a:fillRect/>
                    </a:stretch>
                  </pic:blipFill>
                  <pic:spPr>
                    <a:xfrm>
                      <a:off x="0" y="0"/>
                      <a:ext cx="2975610" cy="907415"/>
                    </a:xfrm>
                    <a:prstGeom prst="rect">
                      <a:avLst/>
                    </a:prstGeom>
                    <a:noFill/>
                    <a:ln>
                      <a:noFill/>
                    </a:ln>
                  </pic:spPr>
                </pic:pic>
              </a:graphicData>
            </a:graphic>
          </wp:inline>
        </w:drawing>
      </w:r>
    </w:p>
    <w:p w14:paraId="77AE84C4">
      <w:pPr>
        <w:rPr>
          <w:rFonts w:hint="eastAsia"/>
          <w:b/>
          <w:bCs/>
          <w:lang w:val="en-US" w:eastAsia="zh-CN"/>
        </w:rPr>
      </w:pPr>
      <w:r>
        <w:rPr>
          <w:rFonts w:hint="eastAsia"/>
          <w:b/>
          <w:bCs/>
          <w:lang w:val="en-US" w:eastAsia="zh-CN"/>
        </w:rPr>
        <w:t>③ (Optional) Configure filters (only if needed)</w:t>
      </w:r>
    </w:p>
    <w:p w14:paraId="26832587">
      <w:pPr>
        <w:rPr>
          <w:rFonts w:hint="eastAsia"/>
          <w:lang w:val="en-US" w:eastAsia="zh-CN"/>
        </w:rPr>
      </w:pPr>
      <w:r>
        <w:rPr>
          <w:rFonts w:hint="eastAsia"/>
          <w:lang w:val="en-US" w:eastAsia="zh-CN"/>
        </w:rPr>
        <w:t xml:space="preserve">   • </w:t>
      </w:r>
      <w:r>
        <w:rPr>
          <w:rFonts w:hint="eastAsia"/>
          <w:b/>
          <w:bCs/>
          <w:lang w:val="en-US" w:eastAsia="zh-CN"/>
        </w:rPr>
        <w:t>Metabolomics Filter</w:t>
      </w:r>
      <w:r>
        <w:rPr>
          <w:rFonts w:hint="eastAsia"/>
          <w:lang w:val="en-US" w:eastAsia="zh-CN"/>
        </w:rPr>
        <w:t>:</w:t>
      </w:r>
    </w:p>
    <w:p w14:paraId="7E1F90A5">
      <w:pPr>
        <w:rPr>
          <w:rFonts w:hint="eastAsia"/>
          <w:lang w:val="en-US" w:eastAsia="zh-CN"/>
        </w:rPr>
      </w:pPr>
      <w:r>
        <w:rPr>
          <w:rFonts w:hint="eastAsia"/>
          <w:lang w:val="en-US" w:eastAsia="zh-CN"/>
        </w:rPr>
        <w:t xml:space="preserve">     - Uses a feature table with experimental/control grouping and a ratio threshold.</w:t>
      </w:r>
    </w:p>
    <w:p w14:paraId="20FE2E95">
      <w:pPr>
        <w:rPr>
          <w:rFonts w:hint="eastAsia"/>
          <w:lang w:val="en-US" w:eastAsia="zh-CN"/>
        </w:rPr>
      </w:pPr>
      <w:r>
        <w:rPr>
          <w:rFonts w:hint="eastAsia"/>
          <w:lang w:val="en-US" w:eastAsia="zh-CN"/>
        </w:rPr>
        <w:t xml:space="preserve">     - Enables filtering before network construction.</w:t>
      </w:r>
    </w:p>
    <w:p w14:paraId="502E832F">
      <w:pPr>
        <w:rPr>
          <w:rFonts w:hint="eastAsia"/>
          <w:lang w:val="en-US" w:eastAsia="zh-CN"/>
        </w:rPr>
      </w:pPr>
      <w:r>
        <w:drawing>
          <wp:inline distT="0" distB="0" distL="114300" distR="114300">
            <wp:extent cx="2639060" cy="2226310"/>
            <wp:effectExtent l="0" t="0" r="2540" b="889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68"/>
                    <a:stretch>
                      <a:fillRect/>
                    </a:stretch>
                  </pic:blipFill>
                  <pic:spPr>
                    <a:xfrm>
                      <a:off x="0" y="0"/>
                      <a:ext cx="2639060" cy="2226310"/>
                    </a:xfrm>
                    <a:prstGeom prst="rect">
                      <a:avLst/>
                    </a:prstGeom>
                    <a:noFill/>
                    <a:ln>
                      <a:noFill/>
                    </a:ln>
                  </pic:spPr>
                </pic:pic>
              </a:graphicData>
            </a:graphic>
          </wp:inline>
        </w:drawing>
      </w:r>
    </w:p>
    <w:p w14:paraId="2EA2B9F2">
      <w:pPr>
        <w:rPr>
          <w:rFonts w:hint="eastAsia"/>
          <w:lang w:val="en-US" w:eastAsia="zh-CN"/>
        </w:rPr>
      </w:pPr>
      <w:r>
        <w:rPr>
          <w:rFonts w:hint="eastAsia"/>
          <w:lang w:val="en-US" w:eastAsia="zh-CN"/>
        </w:rPr>
        <w:t xml:space="preserve">   • </w:t>
      </w:r>
      <w:r>
        <w:rPr>
          <w:rFonts w:hint="eastAsia"/>
          <w:b/>
          <w:bCs/>
          <w:lang w:val="en-US" w:eastAsia="zh-CN"/>
        </w:rPr>
        <w:t>Reactant Filter</w:t>
      </w:r>
      <w:r>
        <w:rPr>
          <w:rFonts w:hint="eastAsia"/>
          <w:lang w:val="en-US" w:eastAsia="zh-CN"/>
        </w:rPr>
        <w:t>:</w:t>
      </w:r>
    </w:p>
    <w:p w14:paraId="18749380">
      <w:pPr>
        <w:rPr>
          <w:rFonts w:hint="eastAsia"/>
          <w:lang w:val="en-US" w:eastAsia="zh-CN"/>
        </w:rPr>
      </w:pPr>
      <w:r>
        <w:rPr>
          <w:rFonts w:hint="eastAsia"/>
          <w:lang w:val="en-US" w:eastAsia="zh-CN"/>
        </w:rPr>
        <w:t xml:space="preserve">     - Uses a reactant MGF and excludes spectra matching reactants based on RT/mz/cosine tolerances.</w:t>
      </w:r>
    </w:p>
    <w:p w14:paraId="0D6ED1A5">
      <w:pPr>
        <w:rPr>
          <w:rFonts w:hint="eastAsia"/>
          <w:lang w:val="en-US" w:eastAsia="zh-CN"/>
        </w:rPr>
      </w:pPr>
      <w:r>
        <w:rPr>
          <w:rFonts w:hint="eastAsia"/>
          <w:lang w:val="en-US" w:eastAsia="zh-CN"/>
        </w:rPr>
        <w:t xml:space="preserve">     - Enables filtering before network construction.</w:t>
      </w:r>
    </w:p>
    <w:p w14:paraId="3E620D01">
      <w:pPr>
        <w:rPr>
          <w:rFonts w:hint="eastAsia"/>
          <w:lang w:val="en-US" w:eastAsia="zh-CN"/>
        </w:rPr>
      </w:pPr>
      <w:r>
        <w:drawing>
          <wp:inline distT="0" distB="0" distL="114300" distR="114300">
            <wp:extent cx="3158490" cy="1696720"/>
            <wp:effectExtent l="0" t="0" r="3810" b="508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69"/>
                    <a:stretch>
                      <a:fillRect/>
                    </a:stretch>
                  </pic:blipFill>
                  <pic:spPr>
                    <a:xfrm>
                      <a:off x="0" y="0"/>
                      <a:ext cx="3158490" cy="1696720"/>
                    </a:xfrm>
                    <a:prstGeom prst="rect">
                      <a:avLst/>
                    </a:prstGeom>
                    <a:noFill/>
                    <a:ln>
                      <a:noFill/>
                    </a:ln>
                  </pic:spPr>
                </pic:pic>
              </a:graphicData>
            </a:graphic>
          </wp:inline>
        </w:drawing>
      </w:r>
    </w:p>
    <w:p w14:paraId="7848202E">
      <w:pPr>
        <w:rPr>
          <w:rFonts w:hint="eastAsia"/>
          <w:b/>
          <w:bCs/>
          <w:lang w:val="en-US" w:eastAsia="zh-CN"/>
        </w:rPr>
      </w:pPr>
      <w:r>
        <w:rPr>
          <w:rFonts w:hint="eastAsia"/>
          <w:b/>
          <w:bCs/>
          <w:lang w:val="en-US" w:eastAsia="zh-CN"/>
        </w:rPr>
        <w:t>④ Set Analysis Parameters</w:t>
      </w:r>
    </w:p>
    <w:p w14:paraId="6950B65B">
      <w:pPr>
        <w:rPr>
          <w:rFonts w:hint="eastAsia"/>
          <w:lang w:val="en-US" w:eastAsia="zh-CN"/>
        </w:rPr>
      </w:pPr>
      <w:r>
        <w:rPr>
          <w:rFonts w:hint="eastAsia"/>
          <w:lang w:val="en-US" w:eastAsia="zh-CN"/>
        </w:rPr>
        <w:t xml:space="preserve">   • Expand Analysis Parameters.</w:t>
      </w:r>
    </w:p>
    <w:p w14:paraId="2C522654">
      <w:pPr>
        <w:rPr>
          <w:rFonts w:hint="eastAsia"/>
          <w:lang w:val="en-US" w:eastAsia="zh-CN"/>
        </w:rPr>
      </w:pPr>
      <w:r>
        <w:rPr>
          <w:rFonts w:hint="eastAsia"/>
          <w:lang w:val="en-US" w:eastAsia="zh-CN"/>
        </w:rPr>
        <w:t xml:space="preserve">   • Set Similarity Method to fusion networks (internal mode corresponds to hierarchical_fusion).</w:t>
      </w:r>
    </w:p>
    <w:p w14:paraId="2296D4BF">
      <w:pPr>
        <w:rPr>
          <w:rFonts w:hint="eastAsia"/>
          <w:lang w:val="en-US" w:eastAsia="zh-CN"/>
        </w:rPr>
      </w:pPr>
      <w:r>
        <w:rPr>
          <w:rFonts w:hint="eastAsia"/>
          <w:lang w:val="en-US" w:eastAsia="zh-CN"/>
        </w:rPr>
        <w:t xml:space="preserve">   • When fusion networks is selected, the Hierarchical Fusion Parameters section becomes visible.</w:t>
      </w:r>
    </w:p>
    <w:p w14:paraId="4A21546A">
      <w:pPr>
        <w:rPr>
          <w:rFonts w:hint="eastAsia"/>
          <w:lang w:val="en-US" w:eastAsia="zh-CN"/>
        </w:rPr>
      </w:pPr>
    </w:p>
    <w:p w14:paraId="43FC3A15">
      <w:pPr>
        <w:rPr>
          <w:rFonts w:hint="eastAsia"/>
          <w:b/>
          <w:bCs/>
          <w:lang w:val="en-US" w:eastAsia="zh-CN"/>
        </w:rPr>
      </w:pPr>
      <w:r>
        <w:rPr>
          <w:rFonts w:hint="eastAsia"/>
          <w:b/>
          <w:bCs/>
          <w:lang w:val="en-US" w:eastAsia="zh-CN"/>
        </w:rPr>
        <w:t xml:space="preserve">⑤ Configure Hierarchical Fusion Parameters </w:t>
      </w:r>
    </w:p>
    <w:p w14:paraId="227EF05E">
      <w:pPr>
        <w:rPr>
          <w:rFonts w:hint="eastAsia"/>
          <w:lang w:val="en-US" w:eastAsia="zh-CN"/>
        </w:rPr>
      </w:pPr>
      <w:r>
        <w:rPr>
          <w:rFonts w:hint="eastAsia"/>
          <w:lang w:val="en-US" w:eastAsia="zh-CN"/>
        </w:rPr>
        <w:t xml:space="preserve">   • Keep in mind the overall sequence is fixed:</w:t>
      </w:r>
    </w:p>
    <w:p w14:paraId="088ADFAC">
      <w:pPr>
        <w:rPr>
          <w:rFonts w:hint="eastAsia"/>
          <w:lang w:val="en-US" w:eastAsia="zh-CN"/>
        </w:rPr>
      </w:pPr>
      <w:r>
        <w:rPr>
          <w:rFonts w:hint="eastAsia"/>
          <w:lang w:val="en-US" w:eastAsia="zh-CN"/>
        </w:rPr>
        <w:t xml:space="preserve">     Cosine -&gt; Neutral loss -&gt; Standard DNN -&gt; Transformer DNN</w:t>
      </w:r>
    </w:p>
    <w:p w14:paraId="07F01460">
      <w:pPr>
        <w:rPr>
          <w:rFonts w:hint="eastAsia"/>
          <w:lang w:val="en-US" w:eastAsia="zh-CN"/>
        </w:rPr>
      </w:pPr>
      <w:r>
        <w:rPr>
          <w:rFonts w:hint="eastAsia"/>
          <w:lang w:val="en-US" w:eastAsia="zh-CN"/>
        </w:rPr>
        <w:t xml:space="preserve">   • In Hierarchical Fusion Parameters, you configure 4 connection types.</w:t>
      </w:r>
    </w:p>
    <w:p w14:paraId="14433151">
      <w:pPr>
        <w:rPr>
          <w:rFonts w:hint="eastAsia"/>
          <w:lang w:val="en-US" w:eastAsia="zh-CN"/>
        </w:rPr>
      </w:pPr>
      <w:r>
        <w:rPr>
          <w:rFonts w:hint="eastAsia"/>
          <w:lang w:val="en-US" w:eastAsia="zh-CN"/>
        </w:rPr>
        <w:t xml:space="preserve">   • For each type, you set:</w:t>
      </w:r>
    </w:p>
    <w:p w14:paraId="7D50A018">
      <w:pPr>
        <w:rPr>
          <w:rFonts w:hint="eastAsia"/>
          <w:lang w:val="en-US" w:eastAsia="zh-CN"/>
        </w:rPr>
      </w:pPr>
      <w:r>
        <w:rPr>
          <w:rFonts w:hint="eastAsia"/>
          <w:lang w:val="en-US" w:eastAsia="zh-CN"/>
        </w:rPr>
        <w:t xml:space="preserve">     1) Use (enable/disable)</w:t>
      </w:r>
    </w:p>
    <w:p w14:paraId="732B9B77">
      <w:pPr>
        <w:rPr>
          <w:rFonts w:hint="eastAsia"/>
          <w:lang w:val="en-US" w:eastAsia="zh-CN"/>
        </w:rPr>
      </w:pPr>
      <w:r>
        <w:rPr>
          <w:rFonts w:hint="eastAsia"/>
          <w:lang w:val="en-US" w:eastAsia="zh-CN"/>
        </w:rPr>
        <w:t xml:space="preserve">     2) Threshold (similarity cutoff for adding edges)</w:t>
      </w:r>
    </w:p>
    <w:p w14:paraId="6EE0D4D1">
      <w:pPr>
        <w:rPr>
          <w:rFonts w:hint="eastAsia"/>
          <w:lang w:val="en-US" w:eastAsia="zh-CN"/>
        </w:rPr>
      </w:pPr>
      <w:r>
        <w:rPr>
          <w:rFonts w:hint="eastAsia"/>
          <w:lang w:val="en-US" w:eastAsia="zh-CN"/>
        </w:rPr>
        <w:t xml:space="preserve">     3) Max Edges (maximum number of edges per node contributed by this type)</w:t>
      </w:r>
    </w:p>
    <w:p w14:paraId="39D6C1AD">
      <w:pPr>
        <w:rPr>
          <w:rFonts w:hint="eastAsia"/>
          <w:lang w:val="en-US" w:eastAsia="zh-CN"/>
        </w:rPr>
      </w:pPr>
      <w:r>
        <w:rPr>
          <w:rFonts w:hint="eastAsia"/>
          <w:lang w:val="en-US" w:eastAsia="zh-CN"/>
        </w:rPr>
        <w:t xml:space="preserve">   • Higher threshold = fewer edges = usually smaller and sparser components.</w:t>
      </w:r>
    </w:p>
    <w:p w14:paraId="1E14A34D">
      <w:pPr>
        <w:rPr>
          <w:rFonts w:hint="eastAsia"/>
          <w:lang w:val="en-US" w:eastAsia="zh-CN"/>
        </w:rPr>
      </w:pPr>
      <w:r>
        <w:rPr>
          <w:rFonts w:hint="eastAsia"/>
          <w:lang w:val="en-US" w:eastAsia="zh-CN"/>
        </w:rPr>
        <w:t xml:space="preserve">   • Lower Max Edges = fewer edges per node = more controlled graph density.</w:t>
      </w:r>
    </w:p>
    <w:p w14:paraId="500A18ED">
      <w:pPr>
        <w:rPr>
          <w:rFonts w:hint="eastAsia"/>
          <w:lang w:val="en-US" w:eastAsia="zh-CN"/>
        </w:rPr>
      </w:pPr>
      <w:r>
        <w:drawing>
          <wp:inline distT="0" distB="0" distL="114300" distR="114300">
            <wp:extent cx="3281045" cy="2626360"/>
            <wp:effectExtent l="0" t="0" r="8255" b="2540"/>
            <wp:docPr id="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
                    <pic:cNvPicPr>
                      <a:picLocks noChangeAspect="1"/>
                    </pic:cNvPicPr>
                  </pic:nvPicPr>
                  <pic:blipFill>
                    <a:blip r:embed="rId70"/>
                    <a:stretch>
                      <a:fillRect/>
                    </a:stretch>
                  </pic:blipFill>
                  <pic:spPr>
                    <a:xfrm>
                      <a:off x="0" y="0"/>
                      <a:ext cx="3281045" cy="2626360"/>
                    </a:xfrm>
                    <a:prstGeom prst="rect">
                      <a:avLst/>
                    </a:prstGeom>
                    <a:noFill/>
                    <a:ln>
                      <a:noFill/>
                    </a:ln>
                  </pic:spPr>
                </pic:pic>
              </a:graphicData>
            </a:graphic>
          </wp:inline>
        </w:drawing>
      </w:r>
    </w:p>
    <w:p w14:paraId="69A572BF">
      <w:pPr>
        <w:ind w:firstLine="422" w:firstLineChars="200"/>
        <w:rPr>
          <w:rFonts w:hint="eastAsia"/>
          <w:lang w:val="en-US" w:eastAsia="zh-CN"/>
        </w:rPr>
      </w:pPr>
      <w:r>
        <w:rPr>
          <w:rFonts w:hint="eastAsia"/>
          <w:b/>
          <w:bCs/>
          <w:lang w:val="en-US" w:eastAsia="zh-CN"/>
        </w:rPr>
        <w:t>Set Max Component Size (recommended)</w:t>
      </w:r>
      <w:r>
        <w:rPr>
          <w:rFonts w:hint="eastAsia"/>
          <w:lang w:val="en-US" w:eastAsia="zh-CN"/>
        </w:rPr>
        <w:t>:Fusion Max Component Size limits the maximum number of nodes per connected component. If a component is larger than the limit, the program splits it into smaller components for stable visualization and analysis.</w:t>
      </w:r>
    </w:p>
    <w:p w14:paraId="3AD0755E">
      <w:pPr>
        <w:rPr>
          <w:rFonts w:hint="eastAsia"/>
          <w:lang w:val="en-US" w:eastAsia="zh-CN"/>
        </w:rPr>
      </w:pPr>
    </w:p>
    <w:p w14:paraId="4702B748">
      <w:pPr>
        <w:rPr>
          <w:rFonts w:hint="eastAsia"/>
          <w:b/>
          <w:bCs/>
          <w:lang w:val="en-US" w:eastAsia="zh-CN"/>
        </w:rPr>
      </w:pPr>
      <w:r>
        <w:rPr>
          <w:rFonts w:hint="eastAsia"/>
          <w:b/>
          <w:bCs/>
          <w:lang w:val="en-US" w:eastAsia="zh-CN"/>
        </w:rPr>
        <w:t>⑥ (Optional) Configure Basic Search</w:t>
      </w:r>
    </w:p>
    <w:p w14:paraId="1B35F83C">
      <w:pPr>
        <w:rPr>
          <w:rFonts w:hint="eastAsia"/>
          <w:lang w:val="en-US" w:eastAsia="zh-CN"/>
        </w:rPr>
      </w:pPr>
      <w:r>
        <w:rPr>
          <w:rFonts w:hint="eastAsia"/>
          <w:lang w:val="en-US" w:eastAsia="zh-CN"/>
        </w:rPr>
        <w:t xml:space="preserve">   • Expand Basic Search Parameters and check Enable Basic Search.</w:t>
      </w:r>
    </w:p>
    <w:p w14:paraId="03B2DC46">
      <w:pPr>
        <w:rPr>
          <w:rFonts w:hint="eastAsia"/>
          <w:lang w:val="en-US" w:eastAsia="zh-CN"/>
        </w:rPr>
      </w:pPr>
      <w:r>
        <w:rPr>
          <w:rFonts w:hint="eastAsia"/>
          <w:lang w:val="en-US" w:eastAsia="zh-CN"/>
        </w:rPr>
        <w:t xml:space="preserve">   • Set the required fields:</w:t>
      </w:r>
    </w:p>
    <w:p w14:paraId="75E41AC6">
      <w:pPr>
        <w:rPr>
          <w:rFonts w:hint="eastAsia"/>
          <w:lang w:val="en-US" w:eastAsia="zh-CN"/>
        </w:rPr>
      </w:pPr>
      <w:r>
        <w:rPr>
          <w:rFonts w:hint="eastAsia"/>
          <w:lang w:val="en-US" w:eastAsia="zh-CN"/>
        </w:rPr>
        <w:t xml:space="preserve">     1) Basic Database File (MGF library path)</w:t>
      </w:r>
    </w:p>
    <w:p w14:paraId="41A27FAA">
      <w:pPr>
        <w:rPr>
          <w:rFonts w:hint="eastAsia"/>
          <w:lang w:val="en-US" w:eastAsia="zh-CN"/>
        </w:rPr>
      </w:pPr>
      <w:r>
        <w:rPr>
          <w:rFonts w:hint="eastAsia"/>
          <w:lang w:val="en-US" w:eastAsia="zh-CN"/>
        </w:rPr>
        <w:t xml:space="preserve">     2) Ion Mode</w:t>
      </w:r>
    </w:p>
    <w:p w14:paraId="430F1016">
      <w:pPr>
        <w:rPr>
          <w:rFonts w:hint="eastAsia"/>
          <w:lang w:val="en-US" w:eastAsia="zh-CN"/>
        </w:rPr>
      </w:pPr>
      <w:r>
        <w:rPr>
          <w:rFonts w:hint="eastAsia"/>
          <w:lang w:val="en-US" w:eastAsia="zh-CN"/>
        </w:rPr>
        <w:t xml:space="preserve">     3) MZ Tolerance</w:t>
      </w:r>
    </w:p>
    <w:p w14:paraId="7523551F">
      <w:pPr>
        <w:rPr>
          <w:rFonts w:hint="eastAsia"/>
          <w:lang w:val="en-US" w:eastAsia="zh-CN"/>
        </w:rPr>
      </w:pPr>
      <w:r>
        <w:rPr>
          <w:rFonts w:hint="eastAsia"/>
          <w:lang w:val="en-US" w:eastAsia="zh-CN"/>
        </w:rPr>
        <w:t xml:space="preserve">     4) Similarity Method</w:t>
      </w:r>
    </w:p>
    <w:p w14:paraId="211A4E75">
      <w:pPr>
        <w:rPr>
          <w:rFonts w:hint="eastAsia"/>
          <w:lang w:val="en-US" w:eastAsia="zh-CN"/>
        </w:rPr>
      </w:pPr>
      <w:r>
        <w:rPr>
          <w:rFonts w:hint="eastAsia"/>
          <w:lang w:val="en-US" w:eastAsia="zh-CN"/>
        </w:rPr>
        <w:t xml:space="preserve">     5) Min Similarity</w:t>
      </w:r>
    </w:p>
    <w:p w14:paraId="42CF1DA9">
      <w:pPr>
        <w:rPr>
          <w:rFonts w:hint="eastAsia"/>
          <w:lang w:val="en-US" w:eastAsia="zh-CN"/>
        </w:rPr>
      </w:pPr>
      <w:r>
        <w:rPr>
          <w:rFonts w:hint="eastAsia"/>
          <w:lang w:val="en-US" w:eastAsia="zh-CN"/>
        </w:rPr>
        <w:t xml:space="preserve">     6) Top N</w:t>
      </w:r>
    </w:p>
    <w:p w14:paraId="1C796C40">
      <w:pPr>
        <w:rPr>
          <w:rFonts w:hint="eastAsia"/>
          <w:lang w:val="en-US" w:eastAsia="zh-CN"/>
        </w:rPr>
      </w:pPr>
      <w:r>
        <w:rPr>
          <w:rFonts w:hint="eastAsia"/>
          <w:lang w:val="en-US" w:eastAsia="zh-CN"/>
        </w:rPr>
        <w:t xml:space="preserve">   • Basic search runs after network construction.</w:t>
      </w:r>
    </w:p>
    <w:p w14:paraId="0BB5BDAA">
      <w:pPr>
        <w:rPr>
          <w:rFonts w:hint="eastAsia"/>
          <w:lang w:val="en-US" w:eastAsia="zh-CN"/>
        </w:rPr>
      </w:pPr>
      <w:r>
        <w:rPr>
          <w:rFonts w:hint="eastAsia"/>
          <w:lang w:val="en-US" w:eastAsia="zh-CN"/>
        </w:rPr>
        <w:t xml:space="preserve">   • When finished successfully, basic-search candidate matches are available in the analysis results and node-related details.</w:t>
      </w:r>
    </w:p>
    <w:p w14:paraId="2416C5F1">
      <w:pPr>
        <w:rPr>
          <w:rFonts w:hint="eastAsia"/>
          <w:lang w:val="en-US" w:eastAsia="zh-CN"/>
        </w:rPr>
      </w:pPr>
      <w:r>
        <w:drawing>
          <wp:inline distT="0" distB="0" distL="114300" distR="114300">
            <wp:extent cx="2708275" cy="2456180"/>
            <wp:effectExtent l="0" t="0" r="9525" b="7620"/>
            <wp:docPr id="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
                    <pic:cNvPicPr>
                      <a:picLocks noChangeAspect="1"/>
                    </pic:cNvPicPr>
                  </pic:nvPicPr>
                  <pic:blipFill>
                    <a:blip r:embed="rId71"/>
                    <a:stretch>
                      <a:fillRect/>
                    </a:stretch>
                  </pic:blipFill>
                  <pic:spPr>
                    <a:xfrm>
                      <a:off x="0" y="0"/>
                      <a:ext cx="2708275" cy="2456180"/>
                    </a:xfrm>
                    <a:prstGeom prst="rect">
                      <a:avLst/>
                    </a:prstGeom>
                    <a:noFill/>
                    <a:ln>
                      <a:noFill/>
                    </a:ln>
                  </pic:spPr>
                </pic:pic>
              </a:graphicData>
            </a:graphic>
          </wp:inline>
        </w:drawing>
      </w:r>
    </w:p>
    <w:p w14:paraId="11ECFB26">
      <w:pPr>
        <w:rPr>
          <w:rFonts w:hint="eastAsia"/>
          <w:b/>
          <w:bCs/>
          <w:lang w:val="en-US" w:eastAsia="zh-CN"/>
        </w:rPr>
      </w:pPr>
      <w:r>
        <w:rPr>
          <w:rFonts w:hint="eastAsia"/>
          <w:b/>
          <w:bCs/>
          <w:lang w:val="en-US" w:eastAsia="zh-CN"/>
        </w:rPr>
        <w:t>⑦ (Optional) Configure Database Search (AI Search)</w:t>
      </w:r>
    </w:p>
    <w:p w14:paraId="06BF8004">
      <w:pPr>
        <w:rPr>
          <w:rFonts w:hint="eastAsia"/>
          <w:lang w:val="en-US" w:eastAsia="zh-CN"/>
        </w:rPr>
      </w:pPr>
      <w:r>
        <w:rPr>
          <w:rFonts w:hint="eastAsia"/>
          <w:lang w:val="en-US" w:eastAsia="zh-CN"/>
        </w:rPr>
        <w:t xml:space="preserve">   • Expand AI Search Parameters and check Enable AI Search.</w:t>
      </w:r>
    </w:p>
    <w:p w14:paraId="7F66B6A5">
      <w:pPr>
        <w:rPr>
          <w:rFonts w:hint="eastAsia"/>
          <w:lang w:val="en-US" w:eastAsia="zh-CN"/>
        </w:rPr>
      </w:pPr>
      <w:r>
        <w:rPr>
          <w:rFonts w:hint="eastAsia"/>
          <w:lang w:val="en-US" w:eastAsia="zh-CN"/>
        </w:rPr>
        <w:t xml:space="preserve">   • Set the required fields:</w:t>
      </w:r>
    </w:p>
    <w:p w14:paraId="0ED14DDD">
      <w:pPr>
        <w:rPr>
          <w:rFonts w:hint="eastAsia"/>
          <w:lang w:val="en-US" w:eastAsia="zh-CN"/>
        </w:rPr>
      </w:pPr>
      <w:r>
        <w:rPr>
          <w:rFonts w:hint="eastAsia"/>
          <w:lang w:val="en-US" w:eastAsia="zh-CN"/>
        </w:rPr>
        <w:t xml:space="preserve">     1) DNN Model Type (Standard DNN or Transformer DNN)</w:t>
      </w:r>
    </w:p>
    <w:p w14:paraId="28AC1904">
      <w:pPr>
        <w:rPr>
          <w:rFonts w:hint="eastAsia"/>
          <w:lang w:val="en-US" w:eastAsia="zh-CN"/>
        </w:rPr>
      </w:pPr>
      <w:r>
        <w:rPr>
          <w:rFonts w:hint="eastAsia"/>
          <w:lang w:val="en-US" w:eastAsia="zh-CN"/>
        </w:rPr>
        <w:t xml:space="preserve">     2) DNN Model Checkpoint (.pth path)</w:t>
      </w:r>
    </w:p>
    <w:p w14:paraId="656BCF45">
      <w:pPr>
        <w:rPr>
          <w:rFonts w:hint="eastAsia"/>
          <w:lang w:val="en-US" w:eastAsia="zh-CN"/>
        </w:rPr>
      </w:pPr>
      <w:r>
        <w:rPr>
          <w:rFonts w:hint="eastAsia"/>
          <w:lang w:val="en-US" w:eastAsia="zh-CN"/>
        </w:rPr>
        <w:t xml:space="preserve">     3) AI Database (.npz path, for example Database/MSFPDB.npz)</w:t>
      </w:r>
    </w:p>
    <w:p w14:paraId="26368112">
      <w:pPr>
        <w:rPr>
          <w:rFonts w:hint="eastAsia"/>
          <w:lang w:val="en-US" w:eastAsia="zh-CN"/>
        </w:rPr>
      </w:pPr>
      <w:r>
        <w:rPr>
          <w:rFonts w:hint="eastAsia"/>
          <w:lang w:val="en-US" w:eastAsia="zh-CN"/>
        </w:rPr>
        <w:t xml:space="preserve">     4) Mass Tolerance</w:t>
      </w:r>
    </w:p>
    <w:p w14:paraId="3DA59734">
      <w:pPr>
        <w:rPr>
          <w:rFonts w:hint="eastAsia"/>
          <w:lang w:val="en-US" w:eastAsia="zh-CN"/>
        </w:rPr>
      </w:pPr>
      <w:r>
        <w:rPr>
          <w:rFonts w:hint="eastAsia"/>
          <w:lang w:val="en-US" w:eastAsia="zh-CN"/>
        </w:rPr>
        <w:t xml:space="preserve">     5) DNN Similarity Method (cosine or tanimoto)</w:t>
      </w:r>
    </w:p>
    <w:p w14:paraId="7BB81A6B">
      <w:pPr>
        <w:rPr>
          <w:rFonts w:hint="eastAsia"/>
          <w:lang w:val="en-US" w:eastAsia="zh-CN"/>
        </w:rPr>
      </w:pPr>
      <w:r>
        <w:rPr>
          <w:rFonts w:hint="eastAsia"/>
          <w:lang w:val="en-US" w:eastAsia="zh-CN"/>
        </w:rPr>
        <w:t xml:space="preserve">     6) Min DNN Similarity</w:t>
      </w:r>
    </w:p>
    <w:p w14:paraId="1FBF7B55">
      <w:pPr>
        <w:rPr>
          <w:rFonts w:hint="eastAsia"/>
          <w:lang w:val="en-US" w:eastAsia="zh-CN"/>
        </w:rPr>
      </w:pPr>
      <w:r>
        <w:rPr>
          <w:rFonts w:hint="eastAsia"/>
          <w:lang w:val="en-US" w:eastAsia="zh-CN"/>
        </w:rPr>
        <w:t xml:space="preserve">     7) Max Candidates</w:t>
      </w:r>
    </w:p>
    <w:p w14:paraId="6F9B84E9">
      <w:pPr>
        <w:rPr>
          <w:rFonts w:hint="eastAsia"/>
          <w:lang w:val="en-US" w:eastAsia="zh-CN"/>
        </w:rPr>
      </w:pPr>
      <w:r>
        <w:rPr>
          <w:rFonts w:hint="eastAsia"/>
          <w:lang w:val="en-US" w:eastAsia="zh-CN"/>
        </w:rPr>
        <w:t xml:space="preserve">     8) Max Spectra to Process</w:t>
      </w:r>
    </w:p>
    <w:p w14:paraId="4B6FD4D8">
      <w:pPr>
        <w:rPr>
          <w:rFonts w:hint="eastAsia"/>
          <w:lang w:val="en-US" w:eastAsia="zh-CN"/>
        </w:rPr>
      </w:pPr>
      <w:r>
        <w:rPr>
          <w:rFonts w:hint="eastAsia"/>
          <w:lang w:val="en-US" w:eastAsia="zh-CN"/>
        </w:rPr>
        <w:t xml:space="preserve">   • Database search runs after network construction.</w:t>
      </w:r>
    </w:p>
    <w:p w14:paraId="4B59E481">
      <w:pPr>
        <w:rPr>
          <w:rFonts w:hint="eastAsia"/>
          <w:lang w:val="en-US" w:eastAsia="zh-CN"/>
        </w:rPr>
      </w:pPr>
      <w:r>
        <w:rPr>
          <w:rFonts w:hint="eastAsia"/>
          <w:lang w:val="en-US" w:eastAsia="zh-CN"/>
        </w:rPr>
        <w:t xml:space="preserve">   • When finished successfully, candidate identification results can be viewed from node-level details in the network panel.</w:t>
      </w:r>
    </w:p>
    <w:p w14:paraId="08705134">
      <w:pPr>
        <w:rPr>
          <w:rFonts w:hint="eastAsia"/>
          <w:lang w:val="en-US" w:eastAsia="zh-CN"/>
        </w:rPr>
      </w:pPr>
      <w:r>
        <w:drawing>
          <wp:inline distT="0" distB="0" distL="114300" distR="114300">
            <wp:extent cx="2578735" cy="2455545"/>
            <wp:effectExtent l="0" t="0" r="12065" b="8255"/>
            <wp:docPr id="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
                    <pic:cNvPicPr>
                      <a:picLocks noChangeAspect="1"/>
                    </pic:cNvPicPr>
                  </pic:nvPicPr>
                  <pic:blipFill>
                    <a:blip r:embed="rId72"/>
                    <a:stretch>
                      <a:fillRect/>
                    </a:stretch>
                  </pic:blipFill>
                  <pic:spPr>
                    <a:xfrm>
                      <a:off x="0" y="0"/>
                      <a:ext cx="2578735" cy="2455545"/>
                    </a:xfrm>
                    <a:prstGeom prst="rect">
                      <a:avLst/>
                    </a:prstGeom>
                    <a:noFill/>
                    <a:ln>
                      <a:noFill/>
                    </a:ln>
                  </pic:spPr>
                </pic:pic>
              </a:graphicData>
            </a:graphic>
          </wp:inline>
        </w:drawing>
      </w:r>
    </w:p>
    <w:p w14:paraId="0E14DD11">
      <w:pPr>
        <w:rPr>
          <w:rFonts w:hint="default"/>
          <w:lang w:val="en-US" w:eastAsia="zh-CN"/>
        </w:rPr>
      </w:pPr>
      <w:r>
        <w:rPr>
          <w:rFonts w:hint="eastAsia"/>
          <w:lang w:val="en-US" w:eastAsia="zh-CN"/>
        </w:rPr>
        <w:t>⑧ Please remember to click the '</w:t>
      </w:r>
      <w:r>
        <w:rPr>
          <w:rFonts w:hint="eastAsia"/>
          <w:highlight w:val="green"/>
          <w:lang w:val="en-US" w:eastAsia="zh-CN"/>
        </w:rPr>
        <w:t>Export All Results</w:t>
      </w:r>
      <w:r>
        <w:rPr>
          <w:rFonts w:hint="eastAsia"/>
          <w:lang w:val="en-US" w:eastAsia="zh-CN"/>
        </w:rPr>
        <w:t>' button to export molecular network results and database search results</w:t>
      </w:r>
    </w:p>
    <w:p w14:paraId="62B4DF36">
      <w:pPr>
        <w:pStyle w:val="3"/>
        <w:bidi w:val="0"/>
        <w:rPr>
          <w:rFonts w:hint="eastAsia"/>
          <w:lang w:val="en-US" w:eastAsia="zh-CN"/>
        </w:rPr>
      </w:pPr>
      <w:r>
        <w:rPr>
          <w:rFonts w:hint="eastAsia"/>
          <w:lang w:val="en-US" w:eastAsia="zh-CN"/>
        </w:rPr>
        <w:t>3) What Happens After You Click Start Network Analysis</w:t>
      </w:r>
    </w:p>
    <w:p w14:paraId="63689B6B">
      <w:pPr>
        <w:rPr>
          <w:rFonts w:hint="eastAsia"/>
          <w:lang w:val="en-US" w:eastAsia="zh-CN"/>
        </w:rPr>
      </w:pPr>
      <w:r>
        <w:rPr>
          <w:rFonts w:hint="eastAsia"/>
          <w:lang w:val="en-US" w:eastAsia="zh-CN"/>
        </w:rPr>
        <w:t>After you start analysis, the program runs in the background and performs the following high-level flow:</w:t>
      </w:r>
    </w:p>
    <w:p w14:paraId="74A35A9C">
      <w:pPr>
        <w:rPr>
          <w:rFonts w:hint="eastAsia"/>
          <w:lang w:val="en-US" w:eastAsia="zh-CN"/>
        </w:rPr>
      </w:pPr>
      <w:r>
        <w:rPr>
          <w:rFonts w:hint="eastAsia"/>
          <w:lang w:val="en-US" w:eastAsia="zh-CN"/>
        </w:rPr>
        <w:t>① Filter spectra (if enabled)</w:t>
      </w:r>
    </w:p>
    <w:p w14:paraId="7E071B18">
      <w:pPr>
        <w:rPr>
          <w:rFonts w:hint="eastAsia"/>
          <w:lang w:val="en-US" w:eastAsia="zh-CN"/>
        </w:rPr>
      </w:pPr>
      <w:r>
        <w:rPr>
          <w:rFonts w:hint="eastAsia"/>
          <w:lang w:val="en-US" w:eastAsia="zh-CN"/>
        </w:rPr>
        <w:t>② Normalize spectra</w:t>
      </w:r>
    </w:p>
    <w:p w14:paraId="64E5225A">
      <w:pPr>
        <w:rPr>
          <w:rFonts w:hint="eastAsia"/>
          <w:lang w:val="en-US" w:eastAsia="zh-CN"/>
        </w:rPr>
      </w:pPr>
      <w:r>
        <w:rPr>
          <w:rFonts w:hint="eastAsia"/>
          <w:lang w:val="en-US" w:eastAsia="zh-CN"/>
        </w:rPr>
        <w:t>③ Build fusion network in a fixed sequence (types are skipped if Use is not enabled)</w:t>
      </w:r>
    </w:p>
    <w:p w14:paraId="43E5A350">
      <w:pPr>
        <w:rPr>
          <w:rFonts w:hint="eastAsia"/>
          <w:lang w:val="en-US" w:eastAsia="zh-CN"/>
        </w:rPr>
      </w:pPr>
      <w:r>
        <w:rPr>
          <w:rFonts w:hint="eastAsia"/>
          <w:lang w:val="en-US" w:eastAsia="zh-CN"/>
        </w:rPr>
        <w:t xml:space="preserve">   a) Cosine connections</w:t>
      </w:r>
    </w:p>
    <w:p w14:paraId="2BB9E9AA">
      <w:pPr>
        <w:rPr>
          <w:rFonts w:hint="eastAsia"/>
          <w:lang w:val="en-US" w:eastAsia="zh-CN"/>
        </w:rPr>
      </w:pPr>
      <w:r>
        <w:rPr>
          <w:rFonts w:hint="eastAsia"/>
          <w:lang w:val="en-US" w:eastAsia="zh-CN"/>
        </w:rPr>
        <w:t xml:space="preserve">   b) Neutral loss connections</w:t>
      </w:r>
    </w:p>
    <w:p w14:paraId="03CDD84A">
      <w:pPr>
        <w:rPr>
          <w:rFonts w:hint="eastAsia"/>
          <w:lang w:val="en-US" w:eastAsia="zh-CN"/>
        </w:rPr>
      </w:pPr>
      <w:r>
        <w:rPr>
          <w:rFonts w:hint="eastAsia"/>
          <w:lang w:val="en-US" w:eastAsia="zh-CN"/>
        </w:rPr>
        <w:t xml:space="preserve">   c) Standard DNN connections</w:t>
      </w:r>
    </w:p>
    <w:p w14:paraId="4A30F12D">
      <w:pPr>
        <w:rPr>
          <w:rFonts w:hint="eastAsia"/>
          <w:lang w:val="en-US" w:eastAsia="zh-CN"/>
        </w:rPr>
      </w:pPr>
      <w:r>
        <w:rPr>
          <w:rFonts w:hint="eastAsia"/>
          <w:lang w:val="en-US" w:eastAsia="zh-CN"/>
        </w:rPr>
        <w:t xml:space="preserve">   d) Transformer DNN connections</w:t>
      </w:r>
    </w:p>
    <w:p w14:paraId="3CCAD801">
      <w:pPr>
        <w:rPr>
          <w:rFonts w:hint="eastAsia"/>
          <w:lang w:val="en-US" w:eastAsia="zh-CN"/>
        </w:rPr>
      </w:pPr>
      <w:r>
        <w:rPr>
          <w:rFonts w:hint="eastAsia"/>
          <w:lang w:val="en-US" w:eastAsia="zh-CN"/>
        </w:rPr>
        <w:t>④ Analyze connected components</w:t>
      </w:r>
    </w:p>
    <w:p w14:paraId="6F0D7CB2">
      <w:pPr>
        <w:rPr>
          <w:rFonts w:hint="eastAsia"/>
          <w:lang w:val="en-US" w:eastAsia="zh-CN"/>
        </w:rPr>
      </w:pPr>
      <w:r>
        <w:rPr>
          <w:rFonts w:hint="eastAsia"/>
          <w:lang w:val="en-US" w:eastAsia="zh-CN"/>
        </w:rPr>
        <w:t xml:space="preserve">   • Compute component statistics (for fusion networks, edge types are also tracked).</w:t>
      </w:r>
    </w:p>
    <w:p w14:paraId="6C6CD500">
      <w:pPr>
        <w:rPr>
          <w:rFonts w:hint="eastAsia"/>
          <w:lang w:val="en-US" w:eastAsia="zh-CN"/>
        </w:rPr>
      </w:pPr>
      <w:r>
        <w:rPr>
          <w:rFonts w:hint="eastAsia"/>
          <w:lang w:val="en-US" w:eastAsia="zh-CN"/>
        </w:rPr>
        <w:t xml:space="preserve">   • Split oversized components based on Max Component Size.</w:t>
      </w:r>
    </w:p>
    <w:p w14:paraId="0C397DB7">
      <w:pPr>
        <w:rPr>
          <w:rFonts w:hint="default"/>
          <w:lang w:val="en-US" w:eastAsia="zh-CN"/>
        </w:rPr>
      </w:pPr>
      <w:r>
        <w:rPr>
          <w:rFonts w:hint="eastAsia"/>
          <w:lang w:val="en-US" w:eastAsia="zh-CN"/>
        </w:rPr>
        <w:t>⑤ Database searching</w:t>
      </w:r>
    </w:p>
    <w:p w14:paraId="3BA82B0E">
      <w:pPr>
        <w:rPr>
          <w:rFonts w:hint="eastAsia"/>
          <w:lang w:val="en-US" w:eastAsia="zh-CN"/>
        </w:rPr>
      </w:pPr>
      <w:r>
        <w:rPr>
          <w:rFonts w:hint="eastAsia"/>
          <w:lang w:val="en-US" w:eastAsia="zh-CN"/>
        </w:rPr>
        <w:t>⑥ Update the UI results (component table + network visualization).</w:t>
      </w:r>
    </w:p>
    <w:p w14:paraId="076B6312">
      <w:pPr>
        <w:pStyle w:val="3"/>
        <w:numPr>
          <w:ilvl w:val="0"/>
          <w:numId w:val="2"/>
        </w:numPr>
        <w:bidi w:val="0"/>
        <w:rPr>
          <w:rFonts w:hint="default"/>
          <w:lang w:val="en-US" w:eastAsia="zh-CN"/>
        </w:rPr>
      </w:pPr>
      <w:r>
        <w:rPr>
          <w:rFonts w:hint="eastAsia"/>
          <w:lang w:val="en-US" w:eastAsia="zh-CN"/>
        </w:rPr>
        <w:t>Result analysis</w:t>
      </w:r>
    </w:p>
    <w:p w14:paraId="3206871B">
      <w:pPr>
        <w:numPr>
          <w:ilvl w:val="0"/>
          <w:numId w:val="7"/>
        </w:numPr>
        <w:ind w:leftChars="0"/>
        <w:rPr>
          <w:rFonts w:hint="eastAsia"/>
          <w:lang w:val="en-US" w:eastAsia="zh-CN"/>
        </w:rPr>
      </w:pPr>
      <w:r>
        <w:rPr>
          <w:rFonts w:hint="eastAsia"/>
          <w:lang w:val="en-US" w:eastAsia="zh-CN"/>
        </w:rPr>
        <w:t>Perform result analysis in the result display interface on the right</w:t>
      </w:r>
    </w:p>
    <w:p w14:paraId="69466276">
      <w:pPr>
        <w:numPr>
          <w:ilvl w:val="0"/>
          <w:numId w:val="8"/>
        </w:numPr>
        <w:ind w:firstLine="210" w:firstLineChars="100"/>
        <w:rPr>
          <w:rFonts w:hint="eastAsia"/>
          <w:lang w:val="en-US" w:eastAsia="zh-CN"/>
        </w:rPr>
      </w:pPr>
      <w:r>
        <w:rPr>
          <w:rFonts w:hint="eastAsia"/>
          <w:lang w:val="en-US" w:eastAsia="zh-CN"/>
        </w:rPr>
        <w:t>The result display interface provides node visualization of molecular networks</w:t>
      </w:r>
    </w:p>
    <w:p w14:paraId="2EE21362">
      <w:pPr>
        <w:numPr>
          <w:ilvl w:val="0"/>
          <w:numId w:val="0"/>
        </w:numPr>
        <w:rPr>
          <w:rFonts w:hint="eastAsia"/>
          <w:lang w:val="en-US" w:eastAsia="zh-CN"/>
        </w:rPr>
      </w:pPr>
      <w:r>
        <w:drawing>
          <wp:inline distT="0" distB="0" distL="114300" distR="114300">
            <wp:extent cx="3608705" cy="2863850"/>
            <wp:effectExtent l="0" t="0" r="10795" b="6350"/>
            <wp:docPr id="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
                    <pic:cNvPicPr>
                      <a:picLocks noChangeAspect="1"/>
                    </pic:cNvPicPr>
                  </pic:nvPicPr>
                  <pic:blipFill>
                    <a:blip r:embed="rId73"/>
                    <a:stretch>
                      <a:fillRect/>
                    </a:stretch>
                  </pic:blipFill>
                  <pic:spPr>
                    <a:xfrm>
                      <a:off x="0" y="0"/>
                      <a:ext cx="3608705" cy="2863850"/>
                    </a:xfrm>
                    <a:prstGeom prst="rect">
                      <a:avLst/>
                    </a:prstGeom>
                    <a:noFill/>
                    <a:ln>
                      <a:noFill/>
                    </a:ln>
                  </pic:spPr>
                </pic:pic>
              </a:graphicData>
            </a:graphic>
          </wp:inline>
        </w:drawing>
      </w:r>
    </w:p>
    <w:p w14:paraId="432100C8">
      <w:pPr>
        <w:numPr>
          <w:ilvl w:val="0"/>
          <w:numId w:val="8"/>
        </w:numPr>
        <w:ind w:firstLine="210" w:firstLineChars="100"/>
        <w:rPr>
          <w:rFonts w:hint="eastAsia"/>
          <w:lang w:val="en-US" w:eastAsia="zh-CN"/>
        </w:rPr>
      </w:pPr>
      <w:r>
        <w:rPr>
          <w:rFonts w:hint="eastAsia"/>
          <w:lang w:val="en-US" w:eastAsia="zh-CN"/>
        </w:rPr>
        <w:t xml:space="preserve"> Click on each node on the right side of the mouse to view the database retrieval results</w:t>
      </w:r>
    </w:p>
    <w:p w14:paraId="21C9A381">
      <w:pPr>
        <w:numPr>
          <w:ilvl w:val="0"/>
          <w:numId w:val="0"/>
        </w:numPr>
        <w:rPr>
          <w:rFonts w:hint="eastAsia"/>
          <w:lang w:val="en-US" w:eastAsia="zh-CN"/>
        </w:rPr>
      </w:pPr>
      <w:r>
        <w:drawing>
          <wp:inline distT="0" distB="0" distL="114300" distR="114300">
            <wp:extent cx="5973445" cy="4129405"/>
            <wp:effectExtent l="0" t="0" r="8255" b="10795"/>
            <wp:docPr id="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0"/>
                    <pic:cNvPicPr>
                      <a:picLocks noChangeAspect="1"/>
                    </pic:cNvPicPr>
                  </pic:nvPicPr>
                  <pic:blipFill>
                    <a:blip r:embed="rId74"/>
                    <a:stretch>
                      <a:fillRect/>
                    </a:stretch>
                  </pic:blipFill>
                  <pic:spPr>
                    <a:xfrm>
                      <a:off x="0" y="0"/>
                      <a:ext cx="5973445" cy="4129405"/>
                    </a:xfrm>
                    <a:prstGeom prst="rect">
                      <a:avLst/>
                    </a:prstGeom>
                    <a:noFill/>
                    <a:ln>
                      <a:noFill/>
                    </a:ln>
                  </pic:spPr>
                </pic:pic>
              </a:graphicData>
            </a:graphic>
          </wp:inline>
        </w:drawing>
      </w:r>
    </w:p>
    <w:p w14:paraId="245EA926">
      <w:pPr>
        <w:numPr>
          <w:ilvl w:val="0"/>
          <w:numId w:val="0"/>
        </w:numPr>
        <w:rPr>
          <w:rFonts w:hint="default"/>
          <w:lang w:val="en-US" w:eastAsia="zh-CN"/>
        </w:rPr>
      </w:pPr>
    </w:p>
    <w:p w14:paraId="64C568CD">
      <w:pPr>
        <w:numPr>
          <w:ilvl w:val="0"/>
          <w:numId w:val="7"/>
        </w:numPr>
        <w:ind w:left="0" w:leftChars="0" w:firstLine="0" w:firstLineChars="0"/>
        <w:rPr>
          <w:rFonts w:hint="eastAsia"/>
          <w:lang w:val="en-US" w:eastAsia="zh-CN"/>
        </w:rPr>
      </w:pPr>
      <w:r>
        <w:rPr>
          <w:rFonts w:hint="eastAsia"/>
          <w:lang w:val="en-US" w:eastAsia="zh-CN"/>
        </w:rPr>
        <w:t>View results in the advanced analysis interface</w:t>
      </w:r>
    </w:p>
    <w:p w14:paraId="0C1C4A15">
      <w:pPr>
        <w:numPr>
          <w:ilvl w:val="0"/>
          <w:numId w:val="0"/>
        </w:numPr>
        <w:ind w:leftChars="0" w:firstLine="210" w:firstLineChars="100"/>
        <w:rPr>
          <w:rFonts w:hint="default"/>
          <w:lang w:val="en-US" w:eastAsia="zh-CN"/>
        </w:rPr>
      </w:pPr>
      <w:r>
        <w:rPr>
          <w:rFonts w:hint="eastAsia"/>
          <w:lang w:val="en-US" w:eastAsia="zh-CN"/>
        </w:rPr>
        <w:t>I</w:t>
      </w:r>
      <w:r>
        <w:rPr>
          <w:rFonts w:hint="default"/>
          <w:lang w:val="en-US" w:eastAsia="zh-CN"/>
        </w:rPr>
        <w:t>n the advanced analysis interface, select the project path and click the "</w:t>
      </w:r>
      <w:r>
        <w:rPr>
          <w:rFonts w:hint="default"/>
          <w:color w:val="0000FF"/>
          <w:lang w:val="en-US" w:eastAsia="zh-CN"/>
        </w:rPr>
        <w:t>Auto</w:t>
      </w:r>
      <w:r>
        <w:rPr>
          <w:rFonts w:hint="eastAsia"/>
          <w:color w:val="0000FF"/>
          <w:lang w:val="en-US" w:eastAsia="zh-CN"/>
        </w:rPr>
        <w:t>-</w:t>
      </w:r>
      <w:r>
        <w:rPr>
          <w:rFonts w:hint="default"/>
          <w:color w:val="0000FF"/>
          <w:lang w:val="en-US" w:eastAsia="zh-CN"/>
        </w:rPr>
        <w:t>Import</w:t>
      </w:r>
      <w:r>
        <w:rPr>
          <w:rFonts w:hint="eastAsia"/>
          <w:color w:val="0000FF"/>
          <w:lang w:val="en-US" w:eastAsia="zh-CN"/>
        </w:rPr>
        <w:t xml:space="preserve"> </w:t>
      </w:r>
      <w:r>
        <w:rPr>
          <w:rFonts w:hint="default"/>
          <w:color w:val="0000FF"/>
          <w:lang w:val="en-US" w:eastAsia="zh-CN"/>
        </w:rPr>
        <w:t>Files</w:t>
      </w:r>
      <w:r>
        <w:rPr>
          <w:rFonts w:hint="default"/>
          <w:lang w:val="en-US" w:eastAsia="zh-CN"/>
        </w:rPr>
        <w:t>" button to import molecular network data, annotation result data, and metabolomics data. Here, multiple dimensions of data can be fused into the FMN network for visual analysis</w:t>
      </w:r>
    </w:p>
    <w:p w14:paraId="128CC087">
      <w:pPr>
        <w:numPr>
          <w:ilvl w:val="0"/>
          <w:numId w:val="0"/>
        </w:numPr>
        <w:ind w:leftChars="0"/>
        <w:rPr>
          <w:rFonts w:hint="default"/>
          <w:lang w:val="en-US" w:eastAsia="zh-CN"/>
        </w:rPr>
      </w:pPr>
      <w:r>
        <w:drawing>
          <wp:inline distT="0" distB="0" distL="114300" distR="114300">
            <wp:extent cx="5594985" cy="3672205"/>
            <wp:effectExtent l="0" t="0" r="5715" b="10795"/>
            <wp:docPr id="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2"/>
                    <pic:cNvPicPr>
                      <a:picLocks noChangeAspect="1"/>
                    </pic:cNvPicPr>
                  </pic:nvPicPr>
                  <pic:blipFill>
                    <a:blip r:embed="rId75"/>
                    <a:stretch>
                      <a:fillRect/>
                    </a:stretch>
                  </pic:blipFill>
                  <pic:spPr>
                    <a:xfrm>
                      <a:off x="0" y="0"/>
                      <a:ext cx="5594985" cy="3672205"/>
                    </a:xfrm>
                    <a:prstGeom prst="rect">
                      <a:avLst/>
                    </a:prstGeom>
                    <a:noFill/>
                    <a:ln>
                      <a:noFill/>
                    </a:ln>
                  </pic:spPr>
                </pic:pic>
              </a:graphicData>
            </a:graphic>
          </wp:inline>
        </w:drawing>
      </w:r>
    </w:p>
    <w:p w14:paraId="0831D01B">
      <w:pPr>
        <w:rPr>
          <w:rFonts w:hint="eastAsia"/>
          <w:lang w:val="en-US" w:eastAsia="zh-CN"/>
        </w:rPr>
      </w:pPr>
      <w:r>
        <w:rPr>
          <w:rFonts w:hint="eastAsia"/>
          <w:lang w:val="en-US" w:eastAsia="zh-CN"/>
        </w:rPr>
        <w:t>Right click on each node to view information about a single node</w:t>
      </w:r>
    </w:p>
    <w:p w14:paraId="2C73C47B">
      <w:r>
        <w:drawing>
          <wp:inline distT="0" distB="0" distL="114300" distR="114300">
            <wp:extent cx="5621655" cy="3747135"/>
            <wp:effectExtent l="0" t="0" r="4445" b="12065"/>
            <wp:docPr id="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
                    <pic:cNvPicPr>
                      <a:picLocks noChangeAspect="1"/>
                    </pic:cNvPicPr>
                  </pic:nvPicPr>
                  <pic:blipFill>
                    <a:blip r:embed="rId76"/>
                    <a:stretch>
                      <a:fillRect/>
                    </a:stretch>
                  </pic:blipFill>
                  <pic:spPr>
                    <a:xfrm>
                      <a:off x="0" y="0"/>
                      <a:ext cx="5621655" cy="3747135"/>
                    </a:xfrm>
                    <a:prstGeom prst="rect">
                      <a:avLst/>
                    </a:prstGeom>
                    <a:noFill/>
                    <a:ln>
                      <a:noFill/>
                    </a:ln>
                  </pic:spPr>
                </pic:pic>
              </a:graphicData>
            </a:graphic>
          </wp:inline>
        </w:drawing>
      </w:r>
    </w:p>
    <w:p w14:paraId="3E682736"/>
    <w:p w14:paraId="33EBCAC9">
      <w:pPr>
        <w:numPr>
          <w:numId w:val="0"/>
        </w:numPr>
        <w:rPr>
          <w:rFonts w:hint="default"/>
          <w:lang w:val="en-US" w:eastAsia="zh-CN"/>
        </w:rPr>
      </w:pPr>
      <w:r>
        <w:rPr>
          <w:rFonts w:hint="default"/>
          <w:lang w:val="en-US" w:eastAsia="zh-CN"/>
        </w:rPr>
        <w:t>Remember to export all result files (molecular network, mass spectrometry annotation results, and related parameters)</w:t>
      </w:r>
      <w:r>
        <w:rPr>
          <w:rFonts w:hint="eastAsia"/>
          <w:lang w:val="en-US" w:eastAsia="zh-CN"/>
        </w:rPr>
        <w:t>; After exporting the results, the data in the project folder should be as shown in the following figure.</w:t>
      </w:r>
    </w:p>
    <w:p w14:paraId="7291A532">
      <w:r>
        <w:drawing>
          <wp:inline distT="0" distB="0" distL="114300" distR="114300">
            <wp:extent cx="3069590" cy="2138680"/>
            <wp:effectExtent l="0" t="0" r="3810" b="7620"/>
            <wp:docPr id="7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
                    <pic:cNvPicPr>
                      <a:picLocks noChangeAspect="1"/>
                    </pic:cNvPicPr>
                  </pic:nvPicPr>
                  <pic:blipFill>
                    <a:blip r:embed="rId77"/>
                    <a:stretch>
                      <a:fillRect/>
                    </a:stretch>
                  </pic:blipFill>
                  <pic:spPr>
                    <a:xfrm>
                      <a:off x="0" y="0"/>
                      <a:ext cx="3069590" cy="2138680"/>
                    </a:xfrm>
                    <a:prstGeom prst="rect">
                      <a:avLst/>
                    </a:prstGeom>
                    <a:noFill/>
                    <a:ln>
                      <a:noFill/>
                    </a:ln>
                  </pic:spPr>
                </pic:pic>
              </a:graphicData>
            </a:graphic>
          </wp:inline>
        </w:drawing>
      </w:r>
    </w:p>
    <w:p w14:paraId="097B4339">
      <w:pPr>
        <w:rPr>
          <w:rFonts w:hint="eastAsia"/>
          <w:lang w:val="en-US" w:eastAsia="zh-CN"/>
        </w:rPr>
      </w:pPr>
    </w:p>
    <w:p w14:paraId="73ABC210">
      <w:pPr>
        <w:pStyle w:val="2"/>
        <w:numPr>
          <w:ilvl w:val="0"/>
          <w:numId w:val="0"/>
        </w:numPr>
        <w:bidi w:val="0"/>
        <w:ind w:leftChars="0"/>
        <w:rPr>
          <w:rFonts w:hint="eastAsia"/>
          <w:lang w:val="en-US" w:eastAsia="zh-CN"/>
        </w:rPr>
      </w:pPr>
      <w:r>
        <w:rPr>
          <w:rFonts w:hint="eastAsia"/>
          <w:lang w:val="en-US" w:eastAsia="zh-CN"/>
        </w:rPr>
        <w:t xml:space="preserve">6.Metabolic Reaction Fusion Molecular Networks (MR-FMN) </w:t>
      </w:r>
    </w:p>
    <w:p w14:paraId="189B2CBB">
      <w:pPr>
        <w:pStyle w:val="3"/>
        <w:bidi w:val="0"/>
        <w:rPr>
          <w:rFonts w:hint="eastAsia"/>
        </w:rPr>
      </w:pPr>
      <w:r>
        <w:rPr>
          <w:rFonts w:hint="eastAsia"/>
          <w:lang w:val="en-US" w:eastAsia="zh-CN"/>
        </w:rPr>
        <w:t>1) Overview</w:t>
      </w:r>
    </w:p>
    <w:p w14:paraId="377C5492">
      <w:pPr>
        <w:numPr>
          <w:ilvl w:val="0"/>
          <w:numId w:val="0"/>
        </w:numPr>
        <w:ind w:firstLine="210" w:firstLineChars="100"/>
        <w:rPr>
          <w:rFonts w:hint="eastAsia" w:eastAsiaTheme="minorEastAsia"/>
          <w:lang w:eastAsia="zh-CN"/>
        </w:rPr>
      </w:pPr>
      <w:r>
        <w:rPr>
          <w:rFonts w:hint="eastAsia" w:eastAsiaTheme="minorEastAsia"/>
          <w:lang w:eastAsia="zh-CN"/>
        </w:rPr>
        <w:drawing>
          <wp:inline distT="0" distB="0" distL="114300" distR="114300">
            <wp:extent cx="6182995" cy="1908175"/>
            <wp:effectExtent l="0" t="0" r="0" b="9525"/>
            <wp:docPr id="60" name="图片 60"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3"/>
                    <pic:cNvPicPr>
                      <a:picLocks noChangeAspect="1"/>
                    </pic:cNvPicPr>
                  </pic:nvPicPr>
                  <pic:blipFill>
                    <a:blip r:embed="rId78"/>
                    <a:stretch>
                      <a:fillRect/>
                    </a:stretch>
                  </pic:blipFill>
                  <pic:spPr>
                    <a:xfrm>
                      <a:off x="0" y="0"/>
                      <a:ext cx="6182995" cy="1908175"/>
                    </a:xfrm>
                    <a:prstGeom prst="rect">
                      <a:avLst/>
                    </a:prstGeom>
                  </pic:spPr>
                </pic:pic>
              </a:graphicData>
            </a:graphic>
          </wp:inline>
        </w:drawing>
      </w:r>
    </w:p>
    <w:p w14:paraId="2E43733E">
      <w:pPr>
        <w:numPr>
          <w:ilvl w:val="0"/>
          <w:numId w:val="0"/>
        </w:numPr>
        <w:ind w:firstLine="210" w:firstLineChars="100"/>
        <w:rPr>
          <w:rFonts w:hint="eastAsia"/>
          <w:lang w:val="en-US" w:eastAsia="zh-CN"/>
        </w:rPr>
      </w:pPr>
      <w:r>
        <w:rPr>
          <w:rFonts w:hint="eastAsia"/>
        </w:rPr>
        <w:t>The construction process of MR-FMN is actually based on FMN, with metabolic reaction analysis added. Therefore, before starting the construction of MR-FMN, ensure that the FMN has been completed in the Molecular Networks module and the analysis results have been exported to the project folder</w:t>
      </w:r>
      <w:r>
        <w:rPr>
          <w:rFonts w:hint="eastAsia"/>
          <w:lang w:val="en-US" w:eastAsia="zh-CN"/>
        </w:rPr>
        <w:t>.</w:t>
      </w:r>
    </w:p>
    <w:p w14:paraId="66F4FD30">
      <w:pPr>
        <w:pStyle w:val="3"/>
        <w:numPr>
          <w:ilvl w:val="0"/>
          <w:numId w:val="9"/>
        </w:numPr>
        <w:bidi w:val="0"/>
        <w:rPr>
          <w:rFonts w:hint="eastAsia"/>
          <w:lang w:val="en-US" w:eastAsia="zh-CN"/>
        </w:rPr>
      </w:pPr>
      <w:r>
        <w:rPr>
          <w:rFonts w:hint="eastAsia"/>
          <w:lang w:val="en-US" w:eastAsia="zh-CN"/>
        </w:rPr>
        <w:t>Workflow</w:t>
      </w:r>
    </w:p>
    <w:p w14:paraId="0C44EE61">
      <w:pPr>
        <w:numPr>
          <w:ilvl w:val="0"/>
          <w:numId w:val="10"/>
        </w:numPr>
        <w:ind w:leftChars="0"/>
        <w:rPr>
          <w:rFonts w:hint="eastAsia"/>
          <w:lang w:val="en-US" w:eastAsia="zh-CN"/>
        </w:rPr>
      </w:pPr>
      <w:r>
        <w:rPr>
          <w:rFonts w:hint="eastAsia"/>
          <w:lang w:val="en-US" w:eastAsia="zh-CN"/>
        </w:rPr>
        <w:t>Switch to advanced analysis interface; Import folder for FMN analysis.</w:t>
      </w:r>
    </w:p>
    <w:p w14:paraId="714E70A2">
      <w:pPr>
        <w:numPr>
          <w:numId w:val="0"/>
        </w:numPr>
        <w:rPr>
          <w:rFonts w:hint="eastAsia"/>
          <w:lang w:val="en-US" w:eastAsia="zh-CN"/>
        </w:rPr>
      </w:pPr>
    </w:p>
    <w:p w14:paraId="7B91B0A0">
      <w:pPr>
        <w:numPr>
          <w:ilvl w:val="0"/>
          <w:numId w:val="0"/>
        </w:numPr>
      </w:pPr>
      <w:r>
        <w:drawing>
          <wp:inline distT="0" distB="0" distL="114300" distR="114300">
            <wp:extent cx="4578350" cy="2025015"/>
            <wp:effectExtent l="0" t="0" r="6350" b="6985"/>
            <wp:docPr id="7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6"/>
                    <pic:cNvPicPr>
                      <a:picLocks noChangeAspect="1"/>
                    </pic:cNvPicPr>
                  </pic:nvPicPr>
                  <pic:blipFill>
                    <a:blip r:embed="rId79"/>
                    <a:stretch>
                      <a:fillRect/>
                    </a:stretch>
                  </pic:blipFill>
                  <pic:spPr>
                    <a:xfrm>
                      <a:off x="0" y="0"/>
                      <a:ext cx="4578350" cy="2025015"/>
                    </a:xfrm>
                    <a:prstGeom prst="rect">
                      <a:avLst/>
                    </a:prstGeom>
                    <a:noFill/>
                    <a:ln>
                      <a:noFill/>
                    </a:ln>
                  </pic:spPr>
                </pic:pic>
              </a:graphicData>
            </a:graphic>
          </wp:inline>
        </w:drawing>
      </w:r>
    </w:p>
    <w:p w14:paraId="12F80DCC">
      <w:pPr>
        <w:numPr>
          <w:ilvl w:val="0"/>
          <w:numId w:val="10"/>
        </w:numPr>
        <w:ind w:leftChars="0"/>
        <w:rPr>
          <w:rFonts w:hint="eastAsia"/>
          <w:lang w:val="en-US" w:eastAsia="zh-CN"/>
        </w:rPr>
      </w:pPr>
      <w:r>
        <w:rPr>
          <w:rFonts w:hint="eastAsia"/>
          <w:lang w:val="en-US" w:eastAsia="zh-CN"/>
        </w:rPr>
        <w:t>Reaction Analysis: Select the file of reaction materials and set matching parameters;</w:t>
      </w:r>
    </w:p>
    <w:p w14:paraId="3F407AD6">
      <w:pPr>
        <w:numPr>
          <w:ilvl w:val="0"/>
          <w:numId w:val="0"/>
        </w:numPr>
      </w:pPr>
    </w:p>
    <w:p w14:paraId="32B2F606">
      <w:pPr>
        <w:numPr>
          <w:ilvl w:val="0"/>
          <w:numId w:val="0"/>
        </w:numPr>
      </w:pPr>
      <w:r>
        <w:drawing>
          <wp:inline distT="0" distB="0" distL="114300" distR="114300">
            <wp:extent cx="3875405" cy="2209165"/>
            <wp:effectExtent l="0" t="0" r="10795" b="635"/>
            <wp:docPr id="7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7"/>
                    <pic:cNvPicPr>
                      <a:picLocks noChangeAspect="1"/>
                    </pic:cNvPicPr>
                  </pic:nvPicPr>
                  <pic:blipFill>
                    <a:blip r:embed="rId80"/>
                    <a:stretch>
                      <a:fillRect/>
                    </a:stretch>
                  </pic:blipFill>
                  <pic:spPr>
                    <a:xfrm>
                      <a:off x="0" y="0"/>
                      <a:ext cx="3875405" cy="2209165"/>
                    </a:xfrm>
                    <a:prstGeom prst="rect">
                      <a:avLst/>
                    </a:prstGeom>
                    <a:noFill/>
                    <a:ln>
                      <a:noFill/>
                    </a:ln>
                  </pic:spPr>
                </pic:pic>
              </a:graphicData>
            </a:graphic>
          </wp:inline>
        </w:drawing>
      </w:r>
    </w:p>
    <w:p w14:paraId="5AD5160A">
      <w:pPr>
        <w:numPr>
          <w:ilvl w:val="0"/>
          <w:numId w:val="10"/>
        </w:numPr>
        <w:ind w:leftChars="0"/>
        <w:rPr>
          <w:rFonts w:hint="default"/>
          <w:lang w:val="en-US" w:eastAsia="zh-CN"/>
        </w:rPr>
      </w:pPr>
      <w:r>
        <w:rPr>
          <w:rFonts w:hint="eastAsia"/>
          <w:lang w:val="en-US" w:eastAsia="zh-CN"/>
        </w:rPr>
        <w:t xml:space="preserve">Reaction Analysis: </w:t>
      </w:r>
      <w:r>
        <w:rPr>
          <w:rFonts w:hint="default"/>
          <w:lang w:val="en-US" w:eastAsia="zh-CN"/>
        </w:rPr>
        <w:t xml:space="preserve">Management </w:t>
      </w:r>
      <w:r>
        <w:rPr>
          <w:rFonts w:hint="eastAsia"/>
          <w:lang w:val="en-US" w:eastAsia="zh-CN"/>
        </w:rPr>
        <w:t>reaction</w:t>
      </w:r>
      <w:r>
        <w:rPr>
          <w:rFonts w:hint="default"/>
          <w:lang w:val="en-US" w:eastAsia="zh-CN"/>
        </w:rPr>
        <w:t xml:space="preserve"> </w:t>
      </w:r>
      <w:r>
        <w:rPr>
          <w:rFonts w:hint="eastAsia"/>
          <w:lang w:val="en-US" w:eastAsia="zh-CN"/>
        </w:rPr>
        <w:t>Types; Customize reaction rules according to requirements or select existing reaction rules.</w:t>
      </w:r>
    </w:p>
    <w:p w14:paraId="69AF9ACC">
      <w:pPr>
        <w:numPr>
          <w:numId w:val="0"/>
        </w:numPr>
      </w:pPr>
      <w:r>
        <w:drawing>
          <wp:inline distT="0" distB="0" distL="114300" distR="114300">
            <wp:extent cx="6183630" cy="4895215"/>
            <wp:effectExtent l="0" t="0" r="1270" b="6985"/>
            <wp:docPr id="8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8"/>
                    <pic:cNvPicPr>
                      <a:picLocks noChangeAspect="1"/>
                    </pic:cNvPicPr>
                  </pic:nvPicPr>
                  <pic:blipFill>
                    <a:blip r:embed="rId81"/>
                    <a:stretch>
                      <a:fillRect/>
                    </a:stretch>
                  </pic:blipFill>
                  <pic:spPr>
                    <a:xfrm>
                      <a:off x="0" y="0"/>
                      <a:ext cx="6183630" cy="4895215"/>
                    </a:xfrm>
                    <a:prstGeom prst="rect">
                      <a:avLst/>
                    </a:prstGeom>
                    <a:noFill/>
                    <a:ln>
                      <a:noFill/>
                    </a:ln>
                  </pic:spPr>
                </pic:pic>
              </a:graphicData>
            </a:graphic>
          </wp:inline>
        </w:drawing>
      </w:r>
    </w:p>
    <w:p w14:paraId="3B523B6F">
      <w:pPr>
        <w:numPr>
          <w:numId w:val="0"/>
        </w:numPr>
      </w:pPr>
    </w:p>
    <w:p w14:paraId="5C496AD8">
      <w:pPr>
        <w:numPr>
          <w:ilvl w:val="0"/>
          <w:numId w:val="10"/>
        </w:numPr>
        <w:ind w:leftChars="0"/>
      </w:pPr>
      <w:r>
        <w:rPr>
          <w:rFonts w:hint="eastAsia"/>
        </w:rPr>
        <w:t>Set annotation method parameters</w:t>
      </w:r>
      <w:r>
        <w:rPr>
          <w:rFonts w:hint="eastAsia"/>
          <w:lang w:val="en-US" w:eastAsia="zh-CN"/>
        </w:rPr>
        <w:t>; Run reaction annotation.</w:t>
      </w:r>
    </w:p>
    <w:p w14:paraId="6D324138">
      <w:pPr>
        <w:numPr>
          <w:numId w:val="0"/>
        </w:numPr>
      </w:pPr>
      <w:r>
        <w:drawing>
          <wp:inline distT="0" distB="0" distL="114300" distR="114300">
            <wp:extent cx="3524250" cy="4438650"/>
            <wp:effectExtent l="0" t="0" r="6350" b="6350"/>
            <wp:docPr id="8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9"/>
                    <pic:cNvPicPr>
                      <a:picLocks noChangeAspect="1"/>
                    </pic:cNvPicPr>
                  </pic:nvPicPr>
                  <pic:blipFill>
                    <a:blip r:embed="rId82"/>
                    <a:stretch>
                      <a:fillRect/>
                    </a:stretch>
                  </pic:blipFill>
                  <pic:spPr>
                    <a:xfrm>
                      <a:off x="0" y="0"/>
                      <a:ext cx="3524250" cy="4438650"/>
                    </a:xfrm>
                    <a:prstGeom prst="rect">
                      <a:avLst/>
                    </a:prstGeom>
                    <a:noFill/>
                    <a:ln>
                      <a:noFill/>
                    </a:ln>
                  </pic:spPr>
                </pic:pic>
              </a:graphicData>
            </a:graphic>
          </wp:inline>
        </w:drawing>
      </w:r>
    </w:p>
    <w:p w14:paraId="3ECE1C28">
      <w:pPr>
        <w:numPr>
          <w:ilvl w:val="0"/>
          <w:numId w:val="10"/>
        </w:numPr>
        <w:ind w:leftChars="0"/>
      </w:pPr>
      <w:r>
        <w:rPr>
          <w:rFonts w:hint="eastAsia"/>
          <w:lang w:val="en-US" w:eastAsia="zh-CN"/>
        </w:rPr>
        <w:t xml:space="preserve">View results: MRFMN </w:t>
      </w:r>
    </w:p>
    <w:p w14:paraId="5E456ADD">
      <w:pPr>
        <w:numPr>
          <w:numId w:val="0"/>
        </w:numPr>
      </w:pPr>
      <w:r>
        <w:drawing>
          <wp:inline distT="0" distB="0" distL="114300" distR="114300">
            <wp:extent cx="5850890" cy="3999865"/>
            <wp:effectExtent l="0" t="0" r="3810" b="635"/>
            <wp:docPr id="8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0"/>
                    <pic:cNvPicPr>
                      <a:picLocks noChangeAspect="1"/>
                    </pic:cNvPicPr>
                  </pic:nvPicPr>
                  <pic:blipFill>
                    <a:blip r:embed="rId83"/>
                    <a:stretch>
                      <a:fillRect/>
                    </a:stretch>
                  </pic:blipFill>
                  <pic:spPr>
                    <a:xfrm>
                      <a:off x="0" y="0"/>
                      <a:ext cx="5850890" cy="3999865"/>
                    </a:xfrm>
                    <a:prstGeom prst="rect">
                      <a:avLst/>
                    </a:prstGeom>
                    <a:noFill/>
                    <a:ln>
                      <a:noFill/>
                    </a:ln>
                  </pic:spPr>
                </pic:pic>
              </a:graphicData>
            </a:graphic>
          </wp:inline>
        </w:drawing>
      </w:r>
    </w:p>
    <w:p w14:paraId="4F1E2342">
      <w:pPr>
        <w:numPr>
          <w:ilvl w:val="0"/>
          <w:numId w:val="10"/>
        </w:numPr>
        <w:ind w:leftChars="0"/>
      </w:pPr>
      <w:r>
        <w:rPr>
          <w:rFonts w:hint="eastAsia"/>
          <w:lang w:val="en-US" w:eastAsia="zh-CN"/>
        </w:rPr>
        <w:t>View results: Expert level verification of predicted individual reactions in the result list</w:t>
      </w:r>
    </w:p>
    <w:p w14:paraId="34CBF34E">
      <w:pPr>
        <w:numPr>
          <w:numId w:val="0"/>
        </w:numPr>
      </w:pPr>
    </w:p>
    <w:p w14:paraId="6742BED7">
      <w:pPr>
        <w:numPr>
          <w:numId w:val="0"/>
        </w:numPr>
      </w:pPr>
      <w:r>
        <w:drawing>
          <wp:inline distT="0" distB="0" distL="114300" distR="114300">
            <wp:extent cx="6175375" cy="4800600"/>
            <wp:effectExtent l="0" t="0" r="9525" b="0"/>
            <wp:docPr id="8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1"/>
                    <pic:cNvPicPr>
                      <a:picLocks noChangeAspect="1"/>
                    </pic:cNvPicPr>
                  </pic:nvPicPr>
                  <pic:blipFill>
                    <a:blip r:embed="rId84"/>
                    <a:stretch>
                      <a:fillRect/>
                    </a:stretch>
                  </pic:blipFill>
                  <pic:spPr>
                    <a:xfrm>
                      <a:off x="0" y="0"/>
                      <a:ext cx="6175375" cy="4800600"/>
                    </a:xfrm>
                    <a:prstGeom prst="rect">
                      <a:avLst/>
                    </a:prstGeom>
                    <a:noFill/>
                    <a:ln>
                      <a:noFill/>
                    </a:ln>
                  </pic:spPr>
                </pic:pic>
              </a:graphicData>
            </a:graphic>
          </wp:inline>
        </w:drawing>
      </w:r>
    </w:p>
    <w:p w14:paraId="324422E3">
      <w:pPr>
        <w:numPr>
          <w:ilvl w:val="0"/>
          <w:numId w:val="10"/>
        </w:numPr>
        <w:ind w:leftChars="0"/>
        <w:rPr>
          <w:rFonts w:hint="default"/>
          <w:lang w:val="en-US" w:eastAsia="zh-CN"/>
        </w:rPr>
      </w:pPr>
      <w:r>
        <w:rPr>
          <w:rFonts w:hint="default"/>
          <w:lang w:val="en-US" w:eastAsia="zh-CN"/>
        </w:rPr>
        <w:t>Remember to click on export all results</w:t>
      </w:r>
      <w:r>
        <w:rPr>
          <w:rFonts w:hint="eastAsia"/>
          <w:lang w:val="en-US" w:eastAsia="zh-CN"/>
        </w:rPr>
        <w:t>.</w:t>
      </w:r>
    </w:p>
    <w:p w14:paraId="7C1BDC37">
      <w:pPr>
        <w:widowControl w:val="0"/>
        <w:numPr>
          <w:numId w:val="0"/>
        </w:numPr>
        <w:jc w:val="both"/>
        <w:rPr>
          <w:rFonts w:hint="eastAsia"/>
          <w:lang w:val="en-US" w:eastAsia="zh-CN"/>
        </w:rPr>
      </w:pPr>
    </w:p>
    <w:p w14:paraId="1C199138">
      <w:pPr>
        <w:widowControl w:val="0"/>
        <w:numPr>
          <w:numId w:val="0"/>
        </w:numPr>
        <w:jc w:val="both"/>
        <w:rPr>
          <w:rFonts w:hint="default"/>
          <w:lang w:val="en-US" w:eastAsia="zh-CN"/>
        </w:rPr>
      </w:pPr>
    </w:p>
    <w:sectPr>
      <w:headerReference r:id="rId3" w:type="default"/>
      <w:footerReference r:id="rId4" w:type="default"/>
      <w:pgSz w:w="11906" w:h="16838"/>
      <w:pgMar w:top="1440" w:right="1080" w:bottom="1440" w:left="10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imes">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4F6A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6B73AC">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26B73AC">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6B6BE">
    <w:pPr>
      <w:pStyle w:val="9"/>
      <w:pBdr>
        <w:bottom w:val="double" w:color="auto" w:sz="8" w:space="1"/>
      </w:pBdr>
      <w:jc w:val="right"/>
    </w:pPr>
    <w:r>
      <w:drawing>
        <wp:inline distT="0" distB="0" distL="114300" distR="114300">
          <wp:extent cx="344170" cy="326390"/>
          <wp:effectExtent l="0" t="0" r="11430" b="3810"/>
          <wp:docPr id="13" name="图片 12" descr="MS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MSmaster"/>
                  <pic:cNvPicPr>
                    <a:picLocks noChangeAspect="1"/>
                  </pic:cNvPicPr>
                </pic:nvPicPr>
                <pic:blipFill>
                  <a:blip r:embed="rId1"/>
                  <a:stretch>
                    <a:fillRect/>
                  </a:stretch>
                </pic:blipFill>
                <pic:spPr>
                  <a:xfrm>
                    <a:off x="0" y="0"/>
                    <a:ext cx="344170" cy="32639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92F8D1"/>
    <w:multiLevelType w:val="singleLevel"/>
    <w:tmpl w:val="CA92F8D1"/>
    <w:lvl w:ilvl="0" w:tentative="0">
      <w:start w:val="1"/>
      <w:numFmt w:val="lowerLetter"/>
      <w:suff w:val="space"/>
      <w:lvlText w:val="%1)"/>
      <w:lvlJc w:val="left"/>
    </w:lvl>
  </w:abstractNum>
  <w:abstractNum w:abstractNumId="1">
    <w:nsid w:val="E63E8231"/>
    <w:multiLevelType w:val="singleLevel"/>
    <w:tmpl w:val="E63E8231"/>
    <w:lvl w:ilvl="0" w:tentative="0">
      <w:start w:val="1"/>
      <w:numFmt w:val="decimalEnclosedCircleChinese"/>
      <w:suff w:val="space"/>
      <w:lvlText w:val="%1"/>
      <w:lvlJc w:val="left"/>
      <w:rPr>
        <w:rFonts w:hint="eastAsia"/>
      </w:rPr>
    </w:lvl>
  </w:abstractNum>
  <w:abstractNum w:abstractNumId="2">
    <w:nsid w:val="EFDE7728"/>
    <w:multiLevelType w:val="singleLevel"/>
    <w:tmpl w:val="EFDE7728"/>
    <w:lvl w:ilvl="0" w:tentative="0">
      <w:start w:val="1"/>
      <w:numFmt w:val="decimalEnclosedCircleChinese"/>
      <w:suff w:val="space"/>
      <w:lvlText w:val="%1"/>
      <w:lvlJc w:val="left"/>
      <w:rPr>
        <w:rFonts w:hint="eastAsia"/>
      </w:rPr>
    </w:lvl>
  </w:abstractNum>
  <w:abstractNum w:abstractNumId="3">
    <w:nsid w:val="F0522711"/>
    <w:multiLevelType w:val="singleLevel"/>
    <w:tmpl w:val="F0522711"/>
    <w:lvl w:ilvl="0" w:tentative="0">
      <w:start w:val="1"/>
      <w:numFmt w:val="decimalEnclosedCircleChinese"/>
      <w:suff w:val="space"/>
      <w:lvlText w:val="%1"/>
      <w:lvlJc w:val="left"/>
      <w:rPr>
        <w:rFonts w:hint="eastAsia"/>
      </w:rPr>
    </w:lvl>
  </w:abstractNum>
  <w:abstractNum w:abstractNumId="4">
    <w:nsid w:val="15C8ABC7"/>
    <w:multiLevelType w:val="singleLevel"/>
    <w:tmpl w:val="15C8ABC7"/>
    <w:lvl w:ilvl="0" w:tentative="0">
      <w:start w:val="1"/>
      <w:numFmt w:val="decimal"/>
      <w:suff w:val="space"/>
      <w:lvlText w:val="%1)"/>
      <w:lvlJc w:val="left"/>
    </w:lvl>
  </w:abstractNum>
  <w:abstractNum w:abstractNumId="5">
    <w:nsid w:val="28BA418B"/>
    <w:multiLevelType w:val="singleLevel"/>
    <w:tmpl w:val="28BA418B"/>
    <w:lvl w:ilvl="0" w:tentative="0">
      <w:start w:val="1"/>
      <w:numFmt w:val="bullet"/>
      <w:lvlText w:val=""/>
      <w:lvlJc w:val="left"/>
      <w:pPr>
        <w:ind w:left="420" w:hanging="420"/>
      </w:pPr>
      <w:rPr>
        <w:rFonts w:hint="default" w:ascii="Wingdings" w:hAnsi="Wingdings"/>
      </w:rPr>
    </w:lvl>
  </w:abstractNum>
  <w:abstractNum w:abstractNumId="6">
    <w:nsid w:val="44FA124C"/>
    <w:multiLevelType w:val="multilevel"/>
    <w:tmpl w:val="44FA124C"/>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48F83098"/>
    <w:multiLevelType w:val="singleLevel"/>
    <w:tmpl w:val="48F83098"/>
    <w:lvl w:ilvl="0" w:tentative="0">
      <w:start w:val="1"/>
      <w:numFmt w:val="decimalEnclosedCircleChinese"/>
      <w:suff w:val="space"/>
      <w:lvlText w:val="%1"/>
      <w:lvlJc w:val="left"/>
      <w:rPr>
        <w:rFonts w:hint="eastAsia"/>
      </w:rPr>
    </w:lvl>
  </w:abstractNum>
  <w:abstractNum w:abstractNumId="8">
    <w:nsid w:val="507E8D28"/>
    <w:multiLevelType w:val="singleLevel"/>
    <w:tmpl w:val="507E8D28"/>
    <w:lvl w:ilvl="0" w:tentative="0">
      <w:start w:val="1"/>
      <w:numFmt w:val="decimalEnclosedCircleChinese"/>
      <w:suff w:val="space"/>
      <w:lvlText w:val="%1"/>
      <w:lvlJc w:val="left"/>
      <w:rPr>
        <w:rFonts w:hint="eastAsia"/>
      </w:rPr>
    </w:lvl>
  </w:abstractNum>
  <w:abstractNum w:abstractNumId="9">
    <w:nsid w:val="782794EF"/>
    <w:multiLevelType w:val="singleLevel"/>
    <w:tmpl w:val="782794EF"/>
    <w:lvl w:ilvl="0" w:tentative="0">
      <w:start w:val="2"/>
      <w:numFmt w:val="decimal"/>
      <w:suff w:val="space"/>
      <w:lvlText w:val="%1)"/>
      <w:lvlJc w:val="left"/>
    </w:lvl>
  </w:abstractNum>
  <w:num w:numId="1">
    <w:abstractNumId w:val="6"/>
  </w:num>
  <w:num w:numId="2">
    <w:abstractNumId w:val="4"/>
  </w:num>
  <w:num w:numId="3">
    <w:abstractNumId w:val="5"/>
  </w:num>
  <w:num w:numId="4">
    <w:abstractNumId w:val="7"/>
  </w:num>
  <w:num w:numId="5">
    <w:abstractNumId w:val="3"/>
  </w:num>
  <w:num w:numId="6">
    <w:abstractNumId w:val="2"/>
  </w:num>
  <w:num w:numId="7">
    <w:abstractNumId w:val="8"/>
  </w:num>
  <w:num w:numId="8">
    <w:abstractNumId w:val="0"/>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213B1D"/>
    <w:rsid w:val="006B2A17"/>
    <w:rsid w:val="00726300"/>
    <w:rsid w:val="00D03026"/>
    <w:rsid w:val="00DA069F"/>
    <w:rsid w:val="00DA3597"/>
    <w:rsid w:val="01A85D51"/>
    <w:rsid w:val="025441CB"/>
    <w:rsid w:val="034D4E02"/>
    <w:rsid w:val="04084402"/>
    <w:rsid w:val="041C0406"/>
    <w:rsid w:val="04921E11"/>
    <w:rsid w:val="057378BD"/>
    <w:rsid w:val="05C91EF9"/>
    <w:rsid w:val="07236778"/>
    <w:rsid w:val="079C3C62"/>
    <w:rsid w:val="07E5667C"/>
    <w:rsid w:val="0A0D043E"/>
    <w:rsid w:val="0BCF5F38"/>
    <w:rsid w:val="0C600E4F"/>
    <w:rsid w:val="0E1D630A"/>
    <w:rsid w:val="0EBC6F03"/>
    <w:rsid w:val="0EEE56EB"/>
    <w:rsid w:val="0F517A28"/>
    <w:rsid w:val="0F857177"/>
    <w:rsid w:val="0FF3288D"/>
    <w:rsid w:val="10664056"/>
    <w:rsid w:val="12FA45F5"/>
    <w:rsid w:val="1356669B"/>
    <w:rsid w:val="139C55DE"/>
    <w:rsid w:val="13CC1D73"/>
    <w:rsid w:val="1483335E"/>
    <w:rsid w:val="156820C6"/>
    <w:rsid w:val="16CA0632"/>
    <w:rsid w:val="19442173"/>
    <w:rsid w:val="1AE61203"/>
    <w:rsid w:val="1AED09E9"/>
    <w:rsid w:val="1B5536A9"/>
    <w:rsid w:val="1BB15513"/>
    <w:rsid w:val="1BBD0220"/>
    <w:rsid w:val="1C2F1534"/>
    <w:rsid w:val="1C6E5776"/>
    <w:rsid w:val="1DC7467A"/>
    <w:rsid w:val="1E49523D"/>
    <w:rsid w:val="1F654652"/>
    <w:rsid w:val="21093CBF"/>
    <w:rsid w:val="215D225D"/>
    <w:rsid w:val="22B8599C"/>
    <w:rsid w:val="257A50C0"/>
    <w:rsid w:val="25C64874"/>
    <w:rsid w:val="26213B1D"/>
    <w:rsid w:val="264B1493"/>
    <w:rsid w:val="26EC784C"/>
    <w:rsid w:val="27195BDA"/>
    <w:rsid w:val="27621707"/>
    <w:rsid w:val="27E76A41"/>
    <w:rsid w:val="29665BEE"/>
    <w:rsid w:val="2B57010A"/>
    <w:rsid w:val="2D835D51"/>
    <w:rsid w:val="30163CB7"/>
    <w:rsid w:val="306049B7"/>
    <w:rsid w:val="31F93042"/>
    <w:rsid w:val="328522C3"/>
    <w:rsid w:val="339F698C"/>
    <w:rsid w:val="34B51EF2"/>
    <w:rsid w:val="359D3834"/>
    <w:rsid w:val="37D72911"/>
    <w:rsid w:val="387B7091"/>
    <w:rsid w:val="392C5D05"/>
    <w:rsid w:val="3A7C2238"/>
    <w:rsid w:val="3AFC268D"/>
    <w:rsid w:val="3B8B1A48"/>
    <w:rsid w:val="3D247305"/>
    <w:rsid w:val="3D664727"/>
    <w:rsid w:val="3E9C57D6"/>
    <w:rsid w:val="3FB27511"/>
    <w:rsid w:val="413D193E"/>
    <w:rsid w:val="42A67B0A"/>
    <w:rsid w:val="431C38CE"/>
    <w:rsid w:val="432762CB"/>
    <w:rsid w:val="43C01804"/>
    <w:rsid w:val="44801C3A"/>
    <w:rsid w:val="45594B71"/>
    <w:rsid w:val="45C65928"/>
    <w:rsid w:val="49575660"/>
    <w:rsid w:val="49A07007"/>
    <w:rsid w:val="4A902D26"/>
    <w:rsid w:val="4B3F1C0B"/>
    <w:rsid w:val="4C8845CA"/>
    <w:rsid w:val="4D7C52E9"/>
    <w:rsid w:val="4DA300A4"/>
    <w:rsid w:val="4F5148FF"/>
    <w:rsid w:val="4F6E54B8"/>
    <w:rsid w:val="50A06EC7"/>
    <w:rsid w:val="51CA0ABB"/>
    <w:rsid w:val="525B6CEF"/>
    <w:rsid w:val="53F65A75"/>
    <w:rsid w:val="540E6520"/>
    <w:rsid w:val="54B7543A"/>
    <w:rsid w:val="565034BD"/>
    <w:rsid w:val="59550D07"/>
    <w:rsid w:val="59AE6E5D"/>
    <w:rsid w:val="5A0263CE"/>
    <w:rsid w:val="5C1046AD"/>
    <w:rsid w:val="5D077809"/>
    <w:rsid w:val="5D437540"/>
    <w:rsid w:val="5DF21C6E"/>
    <w:rsid w:val="5F511076"/>
    <w:rsid w:val="5FC968FB"/>
    <w:rsid w:val="608F34D9"/>
    <w:rsid w:val="60E32FFC"/>
    <w:rsid w:val="627806C9"/>
    <w:rsid w:val="629422C9"/>
    <w:rsid w:val="62F650F5"/>
    <w:rsid w:val="62F73E26"/>
    <w:rsid w:val="63352BBA"/>
    <w:rsid w:val="65DA6A1B"/>
    <w:rsid w:val="65E90FF1"/>
    <w:rsid w:val="65FE2944"/>
    <w:rsid w:val="66B3204D"/>
    <w:rsid w:val="66CB53A9"/>
    <w:rsid w:val="673740D7"/>
    <w:rsid w:val="691E71B6"/>
    <w:rsid w:val="69674FF3"/>
    <w:rsid w:val="6B66107C"/>
    <w:rsid w:val="6D0668D1"/>
    <w:rsid w:val="6E3A2CD6"/>
    <w:rsid w:val="6E580285"/>
    <w:rsid w:val="6E914208"/>
    <w:rsid w:val="6F234F46"/>
    <w:rsid w:val="722D7CA0"/>
    <w:rsid w:val="73630C03"/>
    <w:rsid w:val="74867269"/>
    <w:rsid w:val="74A76BEC"/>
    <w:rsid w:val="762F1005"/>
    <w:rsid w:val="76C87DBC"/>
    <w:rsid w:val="785833BF"/>
    <w:rsid w:val="79C30593"/>
    <w:rsid w:val="79EC5541"/>
    <w:rsid w:val="7A09034B"/>
    <w:rsid w:val="7AF06856"/>
    <w:rsid w:val="7BBA0B9C"/>
    <w:rsid w:val="7C574A54"/>
    <w:rsid w:val="7C900A22"/>
    <w:rsid w:val="7CEF724D"/>
    <w:rsid w:val="7DC1214B"/>
    <w:rsid w:val="7EDA3A0A"/>
    <w:rsid w:val="7F770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576" w:lineRule="auto"/>
      <w:outlineLvl w:val="0"/>
    </w:pPr>
    <w:rPr>
      <w:rFonts w:ascii="Arial" w:hAnsi="Arial" w:eastAsia="Times"/>
      <w:b/>
      <w:kern w:val="44"/>
      <w:sz w:val="28"/>
    </w:rPr>
  </w:style>
  <w:style w:type="paragraph" w:styleId="3">
    <w:name w:val="heading 2"/>
    <w:basedOn w:val="1"/>
    <w:next w:val="1"/>
    <w:unhideWhenUsed/>
    <w:qFormat/>
    <w:uiPriority w:val="0"/>
    <w:pPr>
      <w:keepNext/>
      <w:keepLines/>
      <w:spacing w:beforeLines="0" w:beforeAutospacing="0" w:afterLines="0" w:afterAutospacing="0" w:line="413" w:lineRule="auto"/>
      <w:outlineLvl w:val="1"/>
    </w:pPr>
    <w:rPr>
      <w:rFonts w:ascii="Arial" w:hAnsi="Arial" w:eastAsia="宋体" w:cs="Times New Roman"/>
      <w:b/>
      <w:sz w:val="24"/>
    </w:rPr>
  </w:style>
  <w:style w:type="paragraph" w:styleId="4">
    <w:name w:val="heading 3"/>
    <w:basedOn w:val="1"/>
    <w:next w:val="1"/>
    <w:unhideWhenUsed/>
    <w:qFormat/>
    <w:uiPriority w:val="0"/>
    <w:pPr>
      <w:keepNext/>
      <w:keepLines/>
      <w:spacing w:beforeLines="0" w:beforeAutospacing="0" w:afterLines="0" w:afterAutospacing="0" w:line="413" w:lineRule="auto"/>
      <w:outlineLvl w:val="2"/>
    </w:pPr>
    <w:rPr>
      <w:rFonts w:ascii="Arial" w:hAnsi="Arial" w:eastAsia="宋体" w:cs="Times New Roman"/>
      <w:b/>
      <w:sz w:val="24"/>
    </w:rPr>
  </w:style>
  <w:style w:type="paragraph" w:styleId="5">
    <w:name w:val="heading 4"/>
    <w:basedOn w:val="1"/>
    <w:next w:val="1"/>
    <w:unhideWhenUsed/>
    <w:qFormat/>
    <w:uiPriority w:val="0"/>
    <w:pPr>
      <w:keepNext/>
      <w:keepLines/>
      <w:spacing w:beforeLines="0" w:beforeAutospacing="0" w:afterLines="0" w:afterAutospacing="0" w:line="372" w:lineRule="auto"/>
      <w:outlineLvl w:val="3"/>
    </w:pPr>
    <w:rPr>
      <w:rFonts w:ascii="Arial" w:hAnsi="Arial" w:eastAsia="黑体"/>
      <w:b/>
      <w:sz w:val="24"/>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4">
    <w:name w:val="Default Paragraph Font"/>
    <w:semiHidden/>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4"/>
    <w:basedOn w:val="1"/>
    <w:next w:val="1"/>
    <w:qFormat/>
    <w:uiPriority w:val="0"/>
    <w:pPr>
      <w:ind w:left="1260" w:leftChars="600"/>
    </w:pPr>
  </w:style>
  <w:style w:type="paragraph" w:styleId="12">
    <w:name w:val="toc 2"/>
    <w:basedOn w:val="1"/>
    <w:next w:val="1"/>
    <w:qFormat/>
    <w:uiPriority w:val="0"/>
    <w:pPr>
      <w:ind w:left="420" w:leftChars="200"/>
    </w:pPr>
  </w:style>
  <w:style w:type="character" w:styleId="15">
    <w:name w:val="Emphasis"/>
    <w:basedOn w:val="14"/>
    <w:qFormat/>
    <w:uiPriority w:val="0"/>
    <w:rPr>
      <w:i/>
    </w:rPr>
  </w:style>
  <w:style w:type="character" w:styleId="16">
    <w:name w:val="Hyperlink"/>
    <w:basedOn w:val="1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7" Type="http://schemas.openxmlformats.org/officeDocument/2006/relationships/fontTable" Target="fontTable.xml"/><Relationship Id="rId86" Type="http://schemas.openxmlformats.org/officeDocument/2006/relationships/numbering" Target="numbering.xml"/><Relationship Id="rId85" Type="http://schemas.openxmlformats.org/officeDocument/2006/relationships/customXml" Target="../customXml/item1.xml"/><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391</Words>
  <Characters>1764</Characters>
  <Lines>0</Lines>
  <Paragraphs>0</Paragraphs>
  <TotalTime>4</TotalTime>
  <ScaleCrop>false</ScaleCrop>
  <LinksUpToDate>false</LinksUpToDate>
  <CharactersWithSpaces>2221</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2026-02-26T15:53:00Z</dcterms:created>
  <dc:creator>拓荒者</dc:creator>
  <cp:lastModifiedBy>拓荒者</cp:lastModifiedBy>
  <dcterms:modified xsi:type="dcterms:W3CDTF">2026-05-17T11:38:07Z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52D69A37A575401ABCDA78C0733D05F4_11</vt:lpwstr>
  </property>
  <property fmtid="{D5CDD505-2E9C-101B-9397-08002B2CF9AE}" pid="4" name="KSOTemplateDocerSaveRecord">
    <vt:lpwstr>eyJoZGlkIjoiN2IwYTkyMjYzOTZlMzM0YTM1MWQyMDM2ODc3YWViYWQiLCJ1c2VySWQiOiI0NTA5NDc3NzkifQ==</vt:lpwstr>
  </property>
</Properties>
</file>