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b w:val="0"/>
          <w:bCs w:val="0"/>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MEC需求分析与系统设计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20"/>
        <w:tabs>
          <w:tab w:val="left" w:pos="1050"/>
          <w:tab w:val="right" w:leader="dot" w:pos="8296"/>
        </w:tabs>
        <w:rPr>
          <w:rFonts w:cs="黑体" w:asciiTheme="majorEastAsia" w:hAnsiTheme="majorEastAsia" w:eastAsiaTheme="majorEastAsia"/>
          <w:kern w:val="2"/>
          <w:sz w:val="24"/>
          <w:szCs w:val="22"/>
          <w:lang w:val="en-US" w:eastAsia="zh-CN" w:bidi="ar-SA"/>
        </w:rP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_Toc28961 </w:instrText>
      </w:r>
      <w:r>
        <w:rPr>
          <w:rFonts w:asciiTheme="majorEastAsia" w:hAnsiTheme="majorEastAsia" w:eastAsiaTheme="majorEastAsia"/>
        </w:rPr>
        <w:fldChar w:fldCharType="separate"/>
      </w:r>
      <w:r>
        <w:rPr>
          <w:rFonts w:hint="eastAsia" w:asciiTheme="majorEastAsia" w:hAnsiTheme="majorEastAsia" w:eastAsiaTheme="majorEastAsia"/>
          <w:bCs w:val="0"/>
          <w:szCs w:val="36"/>
        </w:rPr>
        <w:t>修改历史</w:t>
      </w:r>
      <w:r>
        <w:tab/>
      </w:r>
      <w:r>
        <w:fldChar w:fldCharType="begin"/>
      </w:r>
      <w:r>
        <w:instrText xml:space="preserve"> PAGEREF _Toc28961 \h </w:instrText>
      </w:r>
      <w:r>
        <w:fldChar w:fldCharType="separate"/>
      </w:r>
      <w:r>
        <w:t>I</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_Toc24726 </w:instrText>
      </w:r>
      <w:r>
        <w:rPr>
          <w:rFonts w:asciiTheme="majorEastAsia" w:hAnsiTheme="majorEastAsia" w:eastAsiaTheme="majorEastAsia"/>
        </w:rPr>
        <w:fldChar w:fldCharType="separate"/>
      </w:r>
      <w:r>
        <w:rPr>
          <w:rFonts w:hint="eastAsia"/>
          <w:bCs w:val="0"/>
          <w:lang w:val="en-US"/>
        </w:rPr>
        <w:t xml:space="preserve">一 </w:t>
      </w:r>
      <w:r>
        <w:rPr>
          <w:rFonts w:hint="eastAsia"/>
        </w:rPr>
        <w:t>引言</w:t>
      </w:r>
      <w:r>
        <w:tab/>
      </w:r>
      <w:r>
        <w:fldChar w:fldCharType="begin"/>
      </w:r>
      <w:r>
        <w:instrText xml:space="preserve"> PAGEREF _Toc24726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_Toc18680 </w:instrText>
      </w:r>
      <w:r>
        <w:rPr>
          <w:rFonts w:asciiTheme="majorEastAsia" w:hAnsiTheme="majorEastAsia" w:eastAsiaTheme="majorEastAsia"/>
        </w:rPr>
        <w:fldChar w:fldCharType="separate"/>
      </w:r>
      <w:r>
        <w:rPr>
          <w:rFonts w:hint="eastAsia"/>
        </w:rPr>
        <w:t>1.1 编写目的</w:t>
      </w:r>
      <w:r>
        <w:tab/>
      </w:r>
      <w:r>
        <w:fldChar w:fldCharType="begin"/>
      </w:r>
      <w:r>
        <w:instrText xml:space="preserve"> PAGEREF _Toc18680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_Toc14149 </w:instrText>
      </w:r>
      <w:r>
        <w:rPr>
          <w:rFonts w:asciiTheme="majorEastAsia" w:hAnsiTheme="majorEastAsia" w:eastAsiaTheme="majorEastAsia"/>
        </w:rPr>
        <w:fldChar w:fldCharType="separate"/>
      </w:r>
      <w:r>
        <w:rPr>
          <w:rFonts w:hint="eastAsia"/>
        </w:rPr>
        <w:t>1.2 背景</w:t>
      </w:r>
      <w:r>
        <w:tab/>
      </w:r>
      <w:r>
        <w:fldChar w:fldCharType="begin"/>
      </w:r>
      <w:r>
        <w:instrText xml:space="preserve"> PAGEREF _Toc14149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_Toc21239 </w:instrText>
      </w:r>
      <w:r>
        <w:rPr>
          <w:rFonts w:asciiTheme="majorEastAsia" w:hAnsiTheme="majorEastAsia" w:eastAsiaTheme="majorEastAsia"/>
        </w:rPr>
        <w:fldChar w:fldCharType="separate"/>
      </w:r>
      <w:r>
        <w:rPr>
          <w:rFonts w:hint="eastAsia"/>
        </w:rPr>
        <w:t>1.3 定义</w:t>
      </w:r>
      <w:r>
        <w:tab/>
      </w:r>
      <w:r>
        <w:fldChar w:fldCharType="begin"/>
      </w:r>
      <w:r>
        <w:instrText xml:space="preserve"> PAGEREF _Toc21239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_Toc30023 </w:instrText>
      </w:r>
      <w:r>
        <w:rPr>
          <w:rFonts w:asciiTheme="majorEastAsia" w:hAnsiTheme="majorEastAsia" w:eastAsiaTheme="majorEastAsia"/>
        </w:rPr>
        <w:fldChar w:fldCharType="separate"/>
      </w:r>
      <w:r>
        <w:rPr>
          <w:rFonts w:hint="eastAsia"/>
        </w:rPr>
        <w:t>1.4 参考资料</w:t>
      </w:r>
      <w:r>
        <w:tab/>
      </w:r>
      <w:r>
        <w:fldChar w:fldCharType="begin"/>
      </w:r>
      <w:r>
        <w:instrText xml:space="preserve"> PAGEREF _Toc30023 \h </w:instrText>
      </w:r>
      <w:r>
        <w:fldChar w:fldCharType="separate"/>
      </w:r>
      <w:r>
        <w:t>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_Toc29331 </w:instrText>
      </w:r>
      <w:r>
        <w:rPr>
          <w:rFonts w:asciiTheme="majorEastAsia" w:hAnsiTheme="majorEastAsia" w:eastAsiaTheme="majorEastAsia"/>
        </w:rPr>
        <w:fldChar w:fldCharType="separate"/>
      </w:r>
      <w:r>
        <w:rPr>
          <w:rFonts w:hint="eastAsia"/>
          <w:bCs w:val="0"/>
          <w:lang w:val="en-US"/>
        </w:rPr>
        <w:t xml:space="preserve">二 </w:t>
      </w:r>
      <w:r>
        <w:rPr>
          <w:rFonts w:hint="eastAsia"/>
        </w:rPr>
        <w:t>基本约定</w:t>
      </w:r>
      <w:r>
        <w:tab/>
      </w:r>
      <w:r>
        <w:fldChar w:fldCharType="begin"/>
      </w:r>
      <w:r>
        <w:instrText xml:space="preserve"> PAGEREF _Toc29331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_Toc16551 </w:instrText>
      </w:r>
      <w:r>
        <w:rPr>
          <w:rFonts w:asciiTheme="majorEastAsia" w:hAnsiTheme="majorEastAsia" w:eastAsiaTheme="majorEastAsia"/>
        </w:rPr>
        <w:fldChar w:fldCharType="separate"/>
      </w:r>
      <w:r>
        <w:rPr>
          <w:rFonts w:hint="eastAsia"/>
        </w:rPr>
        <w:t>2.1 程序名称</w:t>
      </w:r>
      <w:r>
        <w:rPr>
          <w:rFonts w:hint="eastAsia"/>
          <w:lang w:eastAsia="zh-CN"/>
        </w:rPr>
        <w:t>及</w:t>
      </w:r>
      <w:r>
        <w:rPr>
          <w:rFonts w:hint="eastAsia"/>
          <w:lang w:val="en-US" w:eastAsia="zh-CN"/>
        </w:rPr>
        <w:t>ID</w:t>
      </w:r>
      <w:r>
        <w:tab/>
      </w:r>
      <w:r>
        <w:fldChar w:fldCharType="begin"/>
      </w:r>
      <w:r>
        <w:instrText xml:space="preserve"> PAGEREF _Toc16551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_Toc27759 </w:instrText>
      </w:r>
      <w:r>
        <w:rPr>
          <w:rFonts w:asciiTheme="majorEastAsia" w:hAnsiTheme="majorEastAsia" w:eastAsiaTheme="majorEastAsia"/>
        </w:rPr>
        <w:fldChar w:fldCharType="separate"/>
      </w:r>
      <w:r>
        <w:rPr>
          <w:rFonts w:hint="eastAsia"/>
        </w:rPr>
        <w:t>2.2 端口号</w:t>
      </w:r>
      <w:r>
        <w:tab/>
      </w:r>
      <w:r>
        <w:fldChar w:fldCharType="begin"/>
      </w:r>
      <w:r>
        <w:instrText xml:space="preserve"> PAGEREF _Toc27759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_Toc12091 </w:instrText>
      </w:r>
      <w:r>
        <w:rPr>
          <w:rFonts w:asciiTheme="majorEastAsia" w:hAnsiTheme="majorEastAsia" w:eastAsiaTheme="majorEastAsia"/>
        </w:rPr>
        <w:fldChar w:fldCharType="separate"/>
      </w:r>
      <w:r>
        <w:rPr>
          <w:rFonts w:hint="eastAsia"/>
        </w:rPr>
        <w:t>2.3 运行命令</w:t>
      </w:r>
      <w:r>
        <w:tab/>
      </w:r>
      <w:r>
        <w:fldChar w:fldCharType="begin"/>
      </w:r>
      <w:r>
        <w:instrText xml:space="preserve"> PAGEREF _Toc12091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_Toc15325 </w:instrText>
      </w:r>
      <w:r>
        <w:rPr>
          <w:rFonts w:asciiTheme="majorEastAsia" w:hAnsiTheme="majorEastAsia" w:eastAsiaTheme="majorEastAsia"/>
        </w:rPr>
        <w:fldChar w:fldCharType="separate"/>
      </w:r>
      <w:r>
        <w:rPr>
          <w:rFonts w:hint="eastAsia"/>
        </w:rPr>
        <w:t>2.4 目录配置</w:t>
      </w:r>
      <w:r>
        <w:tab/>
      </w:r>
      <w:r>
        <w:fldChar w:fldCharType="begin"/>
      </w:r>
      <w:r>
        <w:instrText xml:space="preserve"> PAGEREF _Toc15325 \h </w:instrText>
      </w:r>
      <w:r>
        <w:fldChar w:fldCharType="separate"/>
      </w:r>
      <w:r>
        <w:t>2</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_Toc24724 </w:instrText>
      </w:r>
      <w:r>
        <w:rPr>
          <w:rFonts w:asciiTheme="majorEastAsia" w:hAnsiTheme="majorEastAsia" w:eastAsiaTheme="majorEastAsia"/>
        </w:rPr>
        <w:fldChar w:fldCharType="separate"/>
      </w:r>
      <w:r>
        <w:rPr>
          <w:rFonts w:hint="eastAsia"/>
          <w:bCs w:val="0"/>
          <w:lang w:val="en-US"/>
        </w:rPr>
        <w:t xml:space="preserve">三 </w:t>
      </w:r>
      <w:r>
        <w:t>需求分析</w:t>
      </w:r>
      <w:r>
        <w:tab/>
      </w:r>
      <w:r>
        <w:fldChar w:fldCharType="begin"/>
      </w:r>
      <w:r>
        <w:instrText xml:space="preserve"> PAGEREF _Toc24724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_Toc30091 </w:instrText>
      </w:r>
      <w:r>
        <w:rPr>
          <w:rFonts w:asciiTheme="majorEastAsia" w:hAnsiTheme="majorEastAsia" w:eastAsiaTheme="majorEastAsia"/>
        </w:rPr>
        <w:fldChar w:fldCharType="separate"/>
      </w:r>
      <w:r>
        <w:rPr>
          <w:rFonts w:hint="eastAsia"/>
          <w:bCs w:val="0"/>
        </w:rPr>
        <w:t>3.1 功能需求</w:t>
      </w:r>
      <w:r>
        <w:tab/>
      </w:r>
      <w:r>
        <w:fldChar w:fldCharType="begin"/>
      </w:r>
      <w:r>
        <w:instrText xml:space="preserve"> PAGEREF _Toc30091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_Toc17539 </w:instrText>
      </w:r>
      <w:r>
        <w:rPr>
          <w:rFonts w:asciiTheme="majorEastAsia" w:hAnsiTheme="majorEastAsia" w:eastAsiaTheme="majorEastAsia"/>
        </w:rPr>
        <w:fldChar w:fldCharType="separate"/>
      </w:r>
      <w:r>
        <w:rPr>
          <w:rFonts w:hint="eastAsia"/>
          <w:bCs w:val="0"/>
        </w:rPr>
        <w:t>3.2 非功能需求</w:t>
      </w:r>
      <w:r>
        <w:tab/>
      </w:r>
      <w:r>
        <w:fldChar w:fldCharType="begin"/>
      </w:r>
      <w:r>
        <w:instrText xml:space="preserve"> PAGEREF _Toc17539 \h </w:instrText>
      </w:r>
      <w:r>
        <w:fldChar w:fldCharType="separate"/>
      </w:r>
      <w:r>
        <w:t>6</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_Toc10359 </w:instrText>
      </w:r>
      <w:r>
        <w:rPr>
          <w:rFonts w:asciiTheme="majorEastAsia" w:hAnsiTheme="majorEastAsia" w:eastAsiaTheme="majorEastAsia"/>
        </w:rPr>
        <w:fldChar w:fldCharType="separate"/>
      </w:r>
      <w:r>
        <w:rPr>
          <w:rFonts w:hint="eastAsia"/>
          <w:bCs w:val="0"/>
          <w:lang w:val="en-US"/>
        </w:rPr>
        <w:t xml:space="preserve">四 </w:t>
      </w:r>
      <w:r>
        <w:rPr>
          <w:rFonts w:hint="eastAsia"/>
        </w:rPr>
        <w:t>系统设计</w:t>
      </w:r>
      <w:r>
        <w:tab/>
      </w:r>
      <w:r>
        <w:fldChar w:fldCharType="begin"/>
      </w:r>
      <w:r>
        <w:instrText xml:space="preserve"> PAGEREF _Toc10359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_Toc23219 </w:instrText>
      </w:r>
      <w:r>
        <w:rPr>
          <w:rFonts w:asciiTheme="majorEastAsia" w:hAnsiTheme="majorEastAsia" w:eastAsiaTheme="majorEastAsia"/>
        </w:rPr>
        <w:fldChar w:fldCharType="separate"/>
      </w:r>
      <w:r>
        <w:rPr>
          <w:rFonts w:hint="eastAsia"/>
          <w:bCs w:val="0"/>
        </w:rPr>
        <w:t>4.1 系统架构图</w:t>
      </w:r>
      <w:r>
        <w:tab/>
      </w:r>
      <w:r>
        <w:fldChar w:fldCharType="begin"/>
      </w:r>
      <w:r>
        <w:instrText xml:space="preserve"> PAGEREF _Toc23219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_Toc30623 </w:instrText>
      </w:r>
      <w:r>
        <w:rPr>
          <w:rFonts w:asciiTheme="majorEastAsia" w:hAnsiTheme="majorEastAsia" w:eastAsiaTheme="majorEastAsia"/>
        </w:rPr>
        <w:fldChar w:fldCharType="separate"/>
      </w:r>
      <w:r>
        <w:rPr>
          <w:rFonts w:hint="eastAsia"/>
          <w:bCs w:val="0"/>
        </w:rPr>
        <w:t>4.2 系统部署图</w:t>
      </w:r>
      <w:r>
        <w:tab/>
      </w:r>
      <w:r>
        <w:fldChar w:fldCharType="begin"/>
      </w:r>
      <w:r>
        <w:instrText xml:space="preserve"> PAGEREF _Toc30623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_Toc23596 </w:instrText>
      </w:r>
      <w:r>
        <w:rPr>
          <w:rFonts w:asciiTheme="majorEastAsia" w:hAnsiTheme="majorEastAsia" w:eastAsiaTheme="majorEastAsia"/>
        </w:rPr>
        <w:fldChar w:fldCharType="separate"/>
      </w:r>
      <w:r>
        <w:rPr>
          <w:rFonts w:hint="eastAsia"/>
          <w:bCs w:val="0"/>
        </w:rPr>
        <w:t>4.3 网络</w:t>
      </w:r>
      <w:r>
        <w:rPr>
          <w:rFonts w:hint="eastAsia"/>
          <w:bCs w:val="0"/>
          <w:lang w:eastAsia="zh-CN"/>
        </w:rPr>
        <w:t>结构图</w:t>
      </w:r>
      <w:r>
        <w:tab/>
      </w:r>
      <w:r>
        <w:fldChar w:fldCharType="begin"/>
      </w:r>
      <w:r>
        <w:instrText xml:space="preserve"> PAGEREF _Toc23596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_Toc14852 </w:instrText>
      </w:r>
      <w:r>
        <w:rPr>
          <w:rFonts w:asciiTheme="majorEastAsia" w:hAnsiTheme="majorEastAsia" w:eastAsiaTheme="majorEastAsia"/>
        </w:rPr>
        <w:fldChar w:fldCharType="separate"/>
      </w:r>
      <w:r>
        <w:rPr>
          <w:rFonts w:hint="eastAsia"/>
          <w:bCs w:val="0"/>
          <w:lang w:val="en-US" w:eastAsia="zh-CN"/>
        </w:rPr>
        <w:t>4.4 URL格式定义</w:t>
      </w:r>
      <w:r>
        <w:tab/>
      </w:r>
      <w:r>
        <w:fldChar w:fldCharType="begin"/>
      </w:r>
      <w:r>
        <w:instrText xml:space="preserve"> PAGEREF _Toc14852 \h </w:instrText>
      </w:r>
      <w:r>
        <w:fldChar w:fldCharType="separate"/>
      </w:r>
      <w:r>
        <w:t>7</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_Toc1457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五 </w:t>
      </w:r>
      <w:r>
        <w:rPr>
          <w:rFonts w:hint="eastAsia" w:asciiTheme="majorEastAsia" w:hAnsiTheme="majorEastAsia" w:eastAsiaTheme="majorEastAsia"/>
          <w:bCs w:val="0"/>
        </w:rPr>
        <w:t>模块设计</w:t>
      </w:r>
      <w:r>
        <w:tab/>
      </w:r>
      <w:r>
        <w:fldChar w:fldCharType="begin"/>
      </w:r>
      <w:r>
        <w:instrText xml:space="preserve"> PAGEREF _Toc1457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_Toc7164 </w:instrText>
      </w:r>
      <w:r>
        <w:rPr>
          <w:rFonts w:asciiTheme="majorEastAsia" w:hAnsiTheme="majorEastAsia" w:eastAsiaTheme="majorEastAsia"/>
        </w:rPr>
        <w:fldChar w:fldCharType="separate"/>
      </w:r>
      <w:r>
        <w:rPr>
          <w:rFonts w:hint="eastAsia"/>
          <w:bCs w:val="0"/>
        </w:rPr>
        <w:t xml:space="preserve">5.1 </w:t>
      </w:r>
      <w:r>
        <w:rPr>
          <w:rFonts w:hint="eastAsia"/>
          <w:bCs w:val="0"/>
          <w:lang w:val="en-US" w:eastAsia="zh-CN"/>
        </w:rPr>
        <w:t>XMQ模块</w:t>
      </w:r>
      <w:r>
        <w:tab/>
      </w:r>
      <w:r>
        <w:fldChar w:fldCharType="begin"/>
      </w:r>
      <w:r>
        <w:instrText xml:space="preserve"> PAGEREF _Toc7164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_Toc12891 </w:instrText>
      </w:r>
      <w:r>
        <w:rPr>
          <w:rFonts w:asciiTheme="majorEastAsia" w:hAnsiTheme="majorEastAsia" w:eastAsiaTheme="majorEastAsia"/>
        </w:rPr>
        <w:fldChar w:fldCharType="separate"/>
      </w:r>
      <w:r>
        <w:rPr>
          <w:rFonts w:hint="eastAsia"/>
          <w:bCs w:val="0"/>
          <w:lang w:val="en-US" w:eastAsia="zh-CN"/>
        </w:rPr>
        <w:t>5.2 XMQ客户端模块</w:t>
      </w:r>
      <w:r>
        <w:tab/>
      </w:r>
      <w:r>
        <w:fldChar w:fldCharType="begin"/>
      </w:r>
      <w:r>
        <w:instrText xml:space="preserve"> PAGEREF _Toc12891 \h </w:instrText>
      </w:r>
      <w:r>
        <w:fldChar w:fldCharType="separate"/>
      </w:r>
      <w:r>
        <w:t>10</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_Toc21481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六 </w:t>
      </w:r>
      <w:r>
        <w:rPr>
          <w:rFonts w:hint="eastAsia" w:asciiTheme="majorEastAsia" w:hAnsiTheme="majorEastAsia" w:eastAsiaTheme="majorEastAsia"/>
          <w:bCs w:val="0"/>
        </w:rPr>
        <w:t>产品授权</w:t>
      </w:r>
      <w:r>
        <w:tab/>
      </w:r>
      <w:r>
        <w:fldChar w:fldCharType="begin"/>
      </w:r>
      <w:r>
        <w:instrText xml:space="preserve"> PAGEREF _Toc21481 \h </w:instrText>
      </w:r>
      <w:r>
        <w:fldChar w:fldCharType="separate"/>
      </w:r>
      <w:r>
        <w:t>11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_Toc12269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七 </w:t>
      </w:r>
      <w:r>
        <w:rPr>
          <w:rFonts w:hint="eastAsia" w:asciiTheme="majorEastAsia" w:hAnsiTheme="majorEastAsia" w:eastAsiaTheme="majorEastAsia"/>
          <w:bCs w:val="0"/>
        </w:rPr>
        <w:t>附表</w:t>
      </w:r>
      <w:r>
        <w:tab/>
      </w:r>
      <w:r>
        <w:fldChar w:fldCharType="begin"/>
      </w:r>
      <w:r>
        <w:instrText xml:space="preserve"> PAGEREF _Toc12269 \h </w:instrText>
      </w:r>
      <w:r>
        <w:fldChar w:fldCharType="separate"/>
      </w:r>
      <w:r>
        <w:t>11</w:t>
      </w:r>
      <w:r>
        <w:fldChar w:fldCharType="end"/>
      </w:r>
      <w:r>
        <w:rPr>
          <w:rFonts w:asciiTheme="majorEastAsia" w:hAnsiTheme="majorEastAsia" w:eastAsiaTheme="majorEastAsia"/>
        </w:rPr>
        <w:fldChar w:fldCharType="end"/>
      </w:r>
    </w:p>
    <w:p>
      <w:pPr>
        <w:pStyle w:val="5"/>
        <w:tabs>
          <w:tab w:val="left" w:pos="1050"/>
          <w:tab w:val="right" w:leader="dot" w:pos="8296"/>
        </w:tabs>
        <w:spacing w:before="156"/>
        <w:ind w:firstLine="0" w:firstLineChars="0"/>
        <w:jc w:val="center"/>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b w:val="0"/>
          <w:bCs w:val="0"/>
          <w:sz w:val="36"/>
          <w:szCs w:val="36"/>
        </w:rPr>
      </w:pPr>
      <w:bookmarkStart w:id="0" w:name="_Toc28961"/>
      <w:bookmarkStart w:id="1" w:name="_Toc160253314"/>
      <w:bookmarkStart w:id="2" w:name="_Toc445704833"/>
      <w:r>
        <w:rPr>
          <w:rFonts w:hint="eastAsia" w:asciiTheme="majorEastAsia" w:hAnsiTheme="majorEastAsia" w:eastAsiaTheme="majorEastAsia"/>
          <w:b w:val="0"/>
          <w:bCs w:val="0"/>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版本</w:t>
            </w:r>
          </w:p>
        </w:tc>
        <w:tc>
          <w:tcPr>
            <w:tcW w:w="331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说明</w:t>
            </w:r>
          </w:p>
        </w:tc>
        <w:tc>
          <w:tcPr>
            <w:tcW w:w="1238"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作者</w:t>
            </w:r>
          </w:p>
        </w:tc>
        <w:tc>
          <w:tcPr>
            <w:tcW w:w="128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审核</w:t>
            </w:r>
          </w:p>
        </w:tc>
        <w:tc>
          <w:tcPr>
            <w:tcW w:w="1359"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pPr>
      <w:bookmarkStart w:id="3" w:name="_Toc24726"/>
      <w:r>
        <w:rPr>
          <w:rFonts w:hint="default"/>
          <w:lang w:val="en-US"/>
        </w:rPr>
        <w:t xml:space="preserve"> </w:t>
      </w:r>
      <w:r>
        <w:rPr>
          <w:rFonts w:hint="eastAsia"/>
        </w:rPr>
        <w:t>引言</w:t>
      </w:r>
      <w:bookmarkEnd w:id="2"/>
      <w:bookmarkEnd w:id="3"/>
    </w:p>
    <w:p>
      <w:pPr>
        <w:pStyle w:val="3"/>
      </w:pPr>
      <w:bookmarkStart w:id="4" w:name="_Toc18680"/>
      <w:bookmarkStart w:id="5" w:name="_Toc445704834"/>
      <w:bookmarkStart w:id="6" w:name="_Toc436445618"/>
      <w:r>
        <w:rPr>
          <w:rFonts w:hint="eastAsia"/>
        </w:rPr>
        <w:t>编写目的</w:t>
      </w:r>
      <w:bookmarkEnd w:id="4"/>
      <w:bookmarkEnd w:id="5"/>
      <w:bookmarkEnd w:id="6"/>
    </w:p>
    <w:p>
      <w:pPr>
        <w:pStyle w:val="3"/>
      </w:pPr>
      <w:bookmarkStart w:id="7" w:name="_Toc14149"/>
      <w:bookmarkStart w:id="8" w:name="_Toc445704835"/>
      <w:bookmarkStart w:id="9" w:name="_Toc436445619"/>
      <w:r>
        <w:rPr>
          <w:rFonts w:hint="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pPr>
      <w:bookmarkStart w:id="10" w:name="_Toc445704836"/>
      <w:bookmarkStart w:id="11" w:name="_Toc21239"/>
      <w:r>
        <w:rPr>
          <w:rFonts w:hint="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缩写</w:t>
            </w:r>
          </w:p>
        </w:tc>
        <w:tc>
          <w:tcPr>
            <w:tcW w:w="5026"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p>
        </w:tc>
        <w:tc>
          <w:tcPr>
            <w:tcW w:w="5026" w:type="dxa"/>
          </w:tcPr>
          <w:p>
            <w:pPr>
              <w:pStyle w:val="5"/>
              <w:spacing w:before="156"/>
              <w:ind w:firstLine="0" w:firstLineChars="0"/>
              <w:jc w:val="center"/>
              <w:rPr>
                <w:rFonts w:asciiTheme="majorEastAsia" w:hAnsiTheme="majorEastAsia" w:eastAsiaTheme="majorEastAsia"/>
                <w:sz w:val="24"/>
                <w:szCs w:val="24"/>
              </w:rPr>
            </w:pPr>
          </w:p>
        </w:tc>
      </w:tr>
    </w:tbl>
    <w:p>
      <w:pPr>
        <w:pStyle w:val="3"/>
      </w:pPr>
      <w:bookmarkStart w:id="12" w:name="_Toc30023"/>
      <w:bookmarkStart w:id="13" w:name="_Toc445704837"/>
      <w:r>
        <w:rPr>
          <w:rFonts w:hint="eastAsia"/>
        </w:rPr>
        <w:t>参考资料</w:t>
      </w:r>
      <w:bookmarkEnd w:id="9"/>
      <w:bookmarkEnd w:id="12"/>
      <w:bookmarkEnd w:id="13"/>
    </w:p>
    <w:p>
      <w:pPr>
        <w:pStyle w:val="2"/>
        <w:rPr>
          <w:rStyle w:val="27"/>
        </w:rPr>
      </w:pPr>
      <w:bookmarkStart w:id="14" w:name="_Toc29331"/>
      <w:bookmarkStart w:id="15" w:name="_Toc436445624"/>
      <w:r>
        <w:rPr>
          <w:rStyle w:val="27"/>
          <w:rFonts w:hint="default"/>
          <w:lang w:val="en-US"/>
        </w:rPr>
        <w:t xml:space="preserve"> </w:t>
      </w:r>
      <w:r>
        <w:rPr>
          <w:rStyle w:val="27"/>
          <w:rFonts w:hint="eastAsia"/>
        </w:rPr>
        <w:t>基本约定</w:t>
      </w:r>
      <w:bookmarkEnd w:id="14"/>
    </w:p>
    <w:p>
      <w:pPr>
        <w:pStyle w:val="3"/>
      </w:pPr>
      <w:bookmarkStart w:id="16" w:name="_Toc16551"/>
      <w:bookmarkStart w:id="17" w:name="_程序名称及ID"/>
      <w:r>
        <w:rPr>
          <w:rFonts w:hint="eastAsia"/>
        </w:rPr>
        <w:t>程序名称</w:t>
      </w:r>
      <w:r>
        <w:rPr>
          <w:rFonts w:hint="eastAsia"/>
          <w:lang w:eastAsia="zh-CN"/>
        </w:rPr>
        <w:t>及</w:t>
      </w:r>
      <w:r>
        <w:rPr>
          <w:rFonts w:hint="eastAsia"/>
          <w:lang w:val="en-US" w:eastAsia="zh-CN"/>
        </w:rPr>
        <w:t>ID</w:t>
      </w:r>
      <w:bookmarkEnd w:id="16"/>
    </w:p>
    <w:bookmarkEnd w:id="17"/>
    <w:tbl>
      <w:tblPr>
        <w:tblStyle w:val="25"/>
        <w:tblW w:w="9759"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2857"/>
        <w:gridCol w:w="3367"/>
        <w:gridCol w:w="2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序号</w:t>
            </w:r>
          </w:p>
        </w:tc>
        <w:tc>
          <w:tcPr>
            <w:tcW w:w="2857" w:type="dxa"/>
            <w:shd w:val="clear" w:color="auto" w:fill="A4A4A4" w:themeFill="background1" w:themeFillShade="A5"/>
          </w:tcPr>
          <w:p>
            <w:pPr>
              <w:ind w:left="218" w:leftChars="0" w:hanging="218" w:hangingChars="104"/>
              <w:jc w:val="center"/>
              <w:rPr>
                <w:rFonts w:hint="eastAsia" w:asciiTheme="majorEastAsia" w:hAnsiTheme="majorEastAsia" w:eastAsiaTheme="majorEastAsia"/>
                <w:b/>
                <w:bCs/>
                <w:lang w:eastAsia="zh-CN"/>
              </w:rPr>
            </w:pPr>
            <w:r>
              <w:rPr>
                <w:rFonts w:hint="eastAsia" w:asciiTheme="majorEastAsia" w:hAnsiTheme="majorEastAsia" w:eastAsiaTheme="majorEastAsia"/>
                <w:b/>
                <w:bCs/>
              </w:rPr>
              <w:t>程序</w:t>
            </w:r>
            <w:r>
              <w:rPr>
                <w:rFonts w:hint="eastAsia" w:asciiTheme="majorEastAsia" w:hAnsiTheme="majorEastAsia" w:eastAsiaTheme="majorEastAsia"/>
                <w:b/>
                <w:bCs/>
                <w:lang w:eastAsia="zh-CN"/>
              </w:rPr>
              <w:t>名称</w:t>
            </w:r>
          </w:p>
        </w:tc>
        <w:tc>
          <w:tcPr>
            <w:tcW w:w="3367" w:type="dxa"/>
            <w:shd w:val="clear" w:color="auto" w:fill="A4A4A4" w:themeFill="background1" w:themeFillShade="A5"/>
          </w:tcPr>
          <w:p>
            <w:pPr>
              <w:jc w:val="cente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ID</w:t>
            </w:r>
          </w:p>
        </w:tc>
        <w:tc>
          <w:tcPr>
            <w:tcW w:w="2857"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759" w:type="dxa"/>
            <w:gridSpan w:val="4"/>
            <w:shd w:val="clear" w:color="auto" w:fill="92D050"/>
          </w:tcPr>
          <w:p>
            <w:pPr>
              <w:jc w:val="center"/>
              <w:rPr>
                <w:rFonts w:hint="eastAsia" w:asciiTheme="majorEastAsia" w:hAnsiTheme="majorEastAsia" w:eastAsiaTheme="majorEastAsia"/>
                <w:lang w:eastAsia="zh-CN"/>
              </w:rPr>
            </w:pPr>
            <w:r>
              <w:rPr>
                <w:rFonts w:hint="eastAsia" w:asciiTheme="majorEastAsia" w:hAnsiTheme="majorEastAsia" w:eastAsiaTheme="majorEastAsia"/>
              </w:rPr>
              <w:t>核心部分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2857"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xmq_host_server</w:t>
            </w:r>
          </w:p>
        </w:tc>
        <w:tc>
          <w:tcPr>
            <w:tcW w:w="3367"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xmq_host_server_ + uuid</w:t>
            </w:r>
          </w:p>
        </w:tc>
        <w:tc>
          <w:tcPr>
            <w:tcW w:w="285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的ID标识必须结合UUID，用于在交通协作节点拓扑结构中唯一标识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2</w:t>
            </w:r>
          </w:p>
        </w:tc>
        <w:tc>
          <w:tcPr>
            <w:tcW w:w="2857"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lidar_point_cloud_cache_server</w:t>
            </w:r>
          </w:p>
        </w:tc>
        <w:tc>
          <w:tcPr>
            <w:tcW w:w="336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lidar_point_cloud_cache_server</w:t>
            </w:r>
          </w:p>
        </w:tc>
        <w:tc>
          <w:tcPr>
            <w:tcW w:w="2857"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雷达点云数据缓存服务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3</w:t>
            </w:r>
          </w:p>
        </w:tc>
        <w:tc>
          <w:tcPr>
            <w:tcW w:w="2857"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traffic_break_law_publish_server</w:t>
            </w:r>
          </w:p>
        </w:tc>
        <w:tc>
          <w:tcPr>
            <w:tcW w:w="3367"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traffic_break_law_publish_server</w:t>
            </w:r>
          </w:p>
        </w:tc>
        <w:tc>
          <w:tcPr>
            <w:tcW w:w="2857"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交通违法事件发布服务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cs="黑体" w:asciiTheme="majorEastAsia" w:hAnsiTheme="majorEastAsia" w:eastAsiaTheme="majorEastAsia"/>
                <w:kern w:val="2"/>
                <w:sz w:val="21"/>
                <w:szCs w:val="22"/>
                <w:lang w:val="en-US" w:eastAsia="zh-CN" w:bidi="ar-SA"/>
              </w:rPr>
            </w:pPr>
            <w:r>
              <w:rPr>
                <w:rFonts w:hint="eastAsia" w:cs="黑体" w:asciiTheme="majorEastAsia" w:hAnsiTheme="majorEastAsia" w:eastAsiaTheme="majorEastAsia"/>
                <w:kern w:val="2"/>
                <w:sz w:val="21"/>
                <w:szCs w:val="22"/>
                <w:lang w:val="en-US" w:eastAsia="zh-CN" w:bidi="ar-SA"/>
              </w:rPr>
              <w:t>4</w:t>
            </w:r>
          </w:p>
        </w:tc>
        <w:tc>
          <w:tcPr>
            <w:tcW w:w="2857" w:type="dxa"/>
            <w:vAlign w:val="top"/>
          </w:tcPr>
          <w:p>
            <w:pPr>
              <w:jc w:val="both"/>
              <w:rPr>
                <w:rFonts w:hint="default" w:cs="黑体" w:asciiTheme="majorEastAsia" w:hAnsiTheme="majorEastAsia" w:eastAsiaTheme="majorEastAsia"/>
                <w:kern w:val="2"/>
                <w:sz w:val="21"/>
                <w:szCs w:val="22"/>
                <w:lang w:val="en-US" w:eastAsia="zh-CN" w:bidi="ar-SA"/>
              </w:rPr>
            </w:pPr>
            <w:r>
              <w:rPr>
                <w:rFonts w:hint="default" w:asciiTheme="majorEastAsia" w:hAnsiTheme="majorEastAsia" w:eastAsiaTheme="majorEastAsia"/>
                <w:lang w:val="en-US" w:eastAsia="zh-CN"/>
              </w:rPr>
              <w:t>vehicle_drive_warning_publish_server</w:t>
            </w:r>
          </w:p>
        </w:tc>
        <w:tc>
          <w:tcPr>
            <w:tcW w:w="3367" w:type="dxa"/>
            <w:vAlign w:val="top"/>
          </w:tcPr>
          <w:p>
            <w:pPr>
              <w:rPr>
                <w:rFonts w:hint="default" w:cs="黑体" w:asciiTheme="majorEastAsia" w:hAnsiTheme="majorEastAsia" w:eastAsiaTheme="majorEastAsia"/>
                <w:kern w:val="2"/>
                <w:sz w:val="21"/>
                <w:szCs w:val="22"/>
                <w:lang w:val="en-US" w:eastAsia="zh-CN" w:bidi="ar-SA"/>
              </w:rPr>
            </w:pPr>
            <w:r>
              <w:rPr>
                <w:rFonts w:hint="default" w:asciiTheme="majorEastAsia" w:hAnsiTheme="majorEastAsia" w:eastAsiaTheme="majorEastAsia"/>
                <w:lang w:val="en-US" w:eastAsia="zh-CN"/>
              </w:rPr>
              <w:t>vehicle_drive_warning_publish_server</w:t>
            </w:r>
          </w:p>
        </w:tc>
        <w:tc>
          <w:tcPr>
            <w:tcW w:w="2857" w:type="dxa"/>
            <w:vAlign w:val="top"/>
          </w:tcPr>
          <w:p>
            <w:pPr>
              <w:rPr>
                <w:rFonts w:hint="eastAsia" w:cs="黑体" w:asciiTheme="majorEastAsia" w:hAnsiTheme="majorEastAsia" w:eastAsiaTheme="majorEastAsia"/>
                <w:kern w:val="2"/>
                <w:sz w:val="21"/>
                <w:szCs w:val="22"/>
                <w:lang w:val="en-US" w:eastAsia="zh-CN" w:bidi="ar-SA"/>
              </w:rPr>
            </w:pPr>
            <w:r>
              <w:rPr>
                <w:rFonts w:hint="eastAsia" w:asciiTheme="majorEastAsia" w:hAnsiTheme="majorEastAsia" w:eastAsiaTheme="majorEastAsia"/>
                <w:lang w:val="en-US" w:eastAsia="zh-CN"/>
              </w:rPr>
              <w:t>车辆行驶预警事件发布服务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cs="黑体" w:asciiTheme="majorEastAsia" w:hAnsiTheme="majorEastAsia" w:eastAsiaTheme="majorEastAsia"/>
                <w:kern w:val="2"/>
                <w:sz w:val="21"/>
                <w:szCs w:val="22"/>
                <w:lang w:val="en-US" w:eastAsia="zh-CN" w:bidi="ar-SA"/>
              </w:rPr>
            </w:pPr>
            <w:r>
              <w:rPr>
                <w:rFonts w:hint="eastAsia" w:cs="黑体" w:asciiTheme="majorEastAsia" w:hAnsiTheme="majorEastAsia" w:eastAsiaTheme="majorEastAsia"/>
                <w:kern w:val="2"/>
                <w:sz w:val="21"/>
                <w:szCs w:val="22"/>
                <w:lang w:val="en-US" w:eastAsia="zh-CN" w:bidi="ar-SA"/>
              </w:rPr>
              <w:t>5</w:t>
            </w:r>
          </w:p>
        </w:tc>
        <w:tc>
          <w:tcPr>
            <w:tcW w:w="2857" w:type="dxa"/>
            <w:vAlign w:val="top"/>
          </w:tcPr>
          <w:p>
            <w:pPr>
              <w:jc w:val="both"/>
              <w:rPr>
                <w:rFonts w:hint="default" w:cs="黑体" w:asciiTheme="majorEastAsia" w:hAnsiTheme="majorEastAsia" w:eastAsiaTheme="majorEastAsia"/>
                <w:kern w:val="2"/>
                <w:sz w:val="21"/>
                <w:szCs w:val="22"/>
                <w:lang w:val="en-US" w:eastAsia="zh-CN" w:bidi="ar-SA"/>
              </w:rPr>
            </w:pPr>
            <w:r>
              <w:rPr>
                <w:rFonts w:hint="eastAsia" w:asciiTheme="majorEastAsia" w:hAnsiTheme="majorEastAsia" w:eastAsiaTheme="majorEastAsia"/>
                <w:lang w:val="en-US" w:eastAsia="zh-CN"/>
              </w:rPr>
              <w:t>v</w:t>
            </w:r>
            <w:r>
              <w:rPr>
                <w:rFonts w:hint="default" w:asciiTheme="majorEastAsia" w:hAnsiTheme="majorEastAsia" w:eastAsiaTheme="majorEastAsia"/>
                <w:lang w:val="en-US" w:eastAsia="zh-CN"/>
              </w:rPr>
              <w:t>ehicle_drive_tip_publish_server</w:t>
            </w:r>
          </w:p>
        </w:tc>
        <w:tc>
          <w:tcPr>
            <w:tcW w:w="3367" w:type="dxa"/>
            <w:vAlign w:val="top"/>
          </w:tcPr>
          <w:p>
            <w:pPr>
              <w:rPr>
                <w:rFonts w:hint="default" w:cs="黑体" w:asciiTheme="majorEastAsia" w:hAnsiTheme="majorEastAsia" w:eastAsiaTheme="majorEastAsia"/>
                <w:kern w:val="2"/>
                <w:sz w:val="21"/>
                <w:szCs w:val="22"/>
                <w:lang w:val="en-US" w:eastAsia="zh-CN" w:bidi="ar-SA"/>
              </w:rPr>
            </w:pPr>
            <w:r>
              <w:rPr>
                <w:rFonts w:hint="eastAsia" w:asciiTheme="majorEastAsia" w:hAnsiTheme="majorEastAsia" w:eastAsiaTheme="majorEastAsia"/>
                <w:lang w:val="en-US" w:eastAsia="zh-CN"/>
              </w:rPr>
              <w:t>v</w:t>
            </w:r>
            <w:r>
              <w:rPr>
                <w:rFonts w:hint="default" w:asciiTheme="majorEastAsia" w:hAnsiTheme="majorEastAsia" w:eastAsiaTheme="majorEastAsia"/>
                <w:lang w:val="en-US" w:eastAsia="zh-CN"/>
              </w:rPr>
              <w:t>ehicle_drive_tip_publish_server</w:t>
            </w:r>
          </w:p>
        </w:tc>
        <w:tc>
          <w:tcPr>
            <w:tcW w:w="2857" w:type="dxa"/>
            <w:vAlign w:val="top"/>
          </w:tcPr>
          <w:p>
            <w:pPr>
              <w:rPr>
                <w:rFonts w:hint="eastAsia" w:cs="黑体" w:asciiTheme="majorEastAsia" w:hAnsiTheme="majorEastAsia" w:eastAsiaTheme="majorEastAsia"/>
                <w:kern w:val="2"/>
                <w:sz w:val="21"/>
                <w:szCs w:val="22"/>
                <w:lang w:val="en-US" w:eastAsia="zh-CN" w:bidi="ar-SA"/>
              </w:rPr>
            </w:pPr>
            <w:r>
              <w:rPr>
                <w:rFonts w:hint="eastAsia" w:asciiTheme="majorEastAsia" w:hAnsiTheme="majorEastAsia" w:eastAsiaTheme="majorEastAsia"/>
                <w:lang w:val="en-US" w:eastAsia="zh-CN"/>
              </w:rPr>
              <w:t>车辆行驶服务信息发布服务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9"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lang w:eastAsia="zh-CN"/>
              </w:rPr>
              <w:t>核心</w:t>
            </w:r>
            <w:r>
              <w:rPr>
                <w:rFonts w:hint="eastAsia" w:asciiTheme="majorEastAsia" w:hAnsiTheme="majorEastAsia" w:eastAsiaTheme="majorEastAsia"/>
              </w:rPr>
              <w:t>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2857" w:type="dxa"/>
          </w:tcPr>
          <w:p>
            <w:pPr>
              <w:rPr>
                <w:rFonts w:asciiTheme="majorEastAsia" w:hAnsiTheme="majorEastAsia" w:eastAsiaTheme="majorEastAsia"/>
              </w:rPr>
            </w:pPr>
          </w:p>
        </w:tc>
        <w:tc>
          <w:tcPr>
            <w:tcW w:w="3367" w:type="dxa"/>
          </w:tcPr>
          <w:p>
            <w:pPr>
              <w:rPr>
                <w:rFonts w:cs="宋体" w:asciiTheme="majorEastAsia" w:hAnsiTheme="majorEastAsia" w:eastAsiaTheme="majorEastAsia"/>
                <w:kern w:val="0"/>
                <w:sz w:val="18"/>
                <w:szCs w:val="18"/>
              </w:rPr>
            </w:pPr>
          </w:p>
        </w:tc>
        <w:tc>
          <w:tcPr>
            <w:tcW w:w="2857" w:type="dxa"/>
          </w:tcPr>
          <w:p>
            <w:pPr>
              <w:rPr>
                <w:rFonts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9"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lang w:eastAsia="zh-CN"/>
              </w:rPr>
              <w:t>外部</w:t>
            </w:r>
            <w:r>
              <w:rPr>
                <w:rFonts w:hint="eastAsia" w:asciiTheme="majorEastAsia" w:hAnsiTheme="majorEastAsia" w:eastAsiaTheme="majorEastAsia"/>
              </w:rPr>
              <w:t>设备接入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2857" w:type="dxa"/>
          </w:tcPr>
          <w:p>
            <w:pPr>
              <w:rPr>
                <w:rFonts w:hint="default" w:asciiTheme="majorEastAsia" w:hAnsiTheme="majorEastAsia" w:eastAsiaTheme="majorEastAsia"/>
                <w:lang w:val="en-US"/>
              </w:rPr>
            </w:pPr>
            <w:r>
              <w:rPr>
                <w:rFonts w:hint="default" w:asciiTheme="majorEastAsia" w:hAnsiTheme="majorEastAsia" w:eastAsiaTheme="majorEastAsia"/>
                <w:lang w:val="en-US"/>
              </w:rPr>
              <w:t>dvs_host_server</w:t>
            </w:r>
          </w:p>
        </w:tc>
        <w:tc>
          <w:tcPr>
            <w:tcW w:w="3367" w:type="dxa"/>
          </w:tcPr>
          <w:p>
            <w:pPr>
              <w:rPr>
                <w:rFonts w:asciiTheme="majorEastAsia" w:hAnsiTheme="majorEastAsia" w:eastAsiaTheme="majorEastAsia"/>
              </w:rPr>
            </w:pPr>
            <w:r>
              <w:rPr>
                <w:rFonts w:hint="default" w:asciiTheme="majorEastAsia" w:hAnsiTheme="majorEastAsia" w:eastAsiaTheme="majorEastAsia"/>
                <w:lang w:val="en-US"/>
              </w:rPr>
              <w:t>dvs_host_server</w:t>
            </w:r>
          </w:p>
        </w:tc>
        <w:tc>
          <w:tcPr>
            <w:tcW w:w="2857"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DVS</w:t>
            </w:r>
            <w:r>
              <w:rPr>
                <w:rFonts w:hint="eastAsia" w:asciiTheme="majorEastAsia" w:hAnsiTheme="majorEastAsia" w:eastAsiaTheme="majorEastAsia"/>
                <w:lang w:val="en-US" w:eastAsia="zh-CN"/>
              </w:rPr>
              <w:t>设备接入服务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hint="eastAsia"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2</w:t>
            </w:r>
          </w:p>
        </w:tc>
        <w:tc>
          <w:tcPr>
            <w:tcW w:w="285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lidar_host_server</w:t>
            </w:r>
          </w:p>
        </w:tc>
        <w:tc>
          <w:tcPr>
            <w:tcW w:w="3367"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lidar_host_server</w:t>
            </w:r>
          </w:p>
        </w:tc>
        <w:tc>
          <w:tcPr>
            <w:tcW w:w="2857"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雷达设备接入服务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3</w:t>
            </w:r>
          </w:p>
        </w:tc>
        <w:tc>
          <w:tcPr>
            <w:tcW w:w="285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336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857"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传感器设备接入服务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default" w:cs="宋体" w:asciiTheme="majorEastAsia" w:hAnsiTheme="majorEastAsia" w:eastAsiaTheme="majorEastAsia"/>
                <w:kern w:val="0"/>
                <w:sz w:val="18"/>
                <w:szCs w:val="18"/>
                <w:lang w:val="en-US" w:eastAsia="zh-CN"/>
              </w:rPr>
              <w:t>4</w:t>
            </w:r>
          </w:p>
        </w:tc>
        <w:tc>
          <w:tcPr>
            <w:tcW w:w="285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traffic_cooperate_server</w:t>
            </w:r>
          </w:p>
        </w:tc>
        <w:tc>
          <w:tcPr>
            <w:tcW w:w="336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traffic_cooperate_server</w:t>
            </w:r>
          </w:p>
        </w:tc>
        <w:tc>
          <w:tcPr>
            <w:tcW w:w="2857"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交通协作设备接入服务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9" w:type="dxa"/>
            <w:gridSpan w:val="4"/>
            <w:shd w:val="clear" w:color="auto" w:fill="92D050"/>
          </w:tcPr>
          <w:p>
            <w:pPr>
              <w:jc w:val="cente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2857" w:type="dxa"/>
          </w:tcPr>
          <w:p>
            <w:pPr>
              <w:rPr>
                <w:rFonts w:hint="eastAsia" w:asciiTheme="majorEastAsia" w:hAnsiTheme="majorEastAsia" w:eastAsiaTheme="majorEastAsia"/>
                <w:lang w:eastAsia="zh-CN"/>
              </w:rPr>
            </w:pPr>
            <w:r>
              <w:rPr>
                <w:rFonts w:hint="eastAsia" w:asciiTheme="majorEastAsia" w:hAnsiTheme="majorEastAsia" w:eastAsiaTheme="majorEastAsia"/>
                <w:lang w:eastAsia="zh-CN"/>
              </w:rPr>
              <w:t>单上位机节点</w:t>
            </w:r>
          </w:p>
        </w:tc>
        <w:tc>
          <w:tcPr>
            <w:tcW w:w="3367" w:type="dxa"/>
          </w:tcPr>
          <w:p>
            <w:pPr>
              <w:autoSpaceDE w:val="0"/>
              <w:autoSpaceDN w:val="0"/>
              <w:adjustRightInd w:val="0"/>
              <w:rPr>
                <w:rFonts w:hint="eastAsia"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UUID</w:t>
            </w:r>
          </w:p>
        </w:tc>
        <w:tc>
          <w:tcPr>
            <w:tcW w:w="2857" w:type="dxa"/>
          </w:tcPr>
          <w:p>
            <w:pPr>
              <w:autoSpaceDE w:val="0"/>
              <w:autoSpaceDN w:val="0"/>
              <w:adjustRightInd w:val="0"/>
              <w:rPr>
                <w:rFonts w:hint="default"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不同上位机应用程序生成不同的UUID标识</w:t>
            </w:r>
          </w:p>
        </w:tc>
      </w:tr>
    </w:tbl>
    <w:p>
      <w:pPr>
        <w:pStyle w:val="3"/>
      </w:pPr>
      <w:bookmarkStart w:id="18" w:name="_Toc27759"/>
      <w:r>
        <w:rPr>
          <w:rFonts w:hint="eastAsia"/>
        </w:rPr>
        <w:t>端口号</w:t>
      </w:r>
      <w:bookmarkEnd w:id="18"/>
    </w:p>
    <w:tbl>
      <w:tblPr>
        <w:tblStyle w:val="25"/>
        <w:tblW w:w="9620"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8"/>
        <w:gridCol w:w="3964"/>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gridSpan w:val="3"/>
            <w:shd w:val="clear" w:color="auto" w:fill="92D050"/>
          </w:tcPr>
          <w:p>
            <w:pPr>
              <w:jc w:val="cente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shd w:val="clear" w:color="auto" w:fill="A4A4A4" w:themeFill="background1" w:themeFillShade="A5"/>
            <w:vAlign w:val="top"/>
          </w:tcPr>
          <w:p>
            <w:pPr>
              <w:jc w:val="center"/>
              <w:rPr>
                <w:rFonts w:hint="eastAsia" w:cs="黑体" w:asciiTheme="majorEastAsia" w:hAnsiTheme="majorEastAsia" w:eastAsiaTheme="majorEastAsia"/>
                <w:b/>
                <w:bCs/>
                <w:i/>
                <w:iCs/>
                <w:color w:val="0000FF"/>
                <w:kern w:val="2"/>
                <w:sz w:val="21"/>
                <w:szCs w:val="22"/>
                <w:lang w:val="en-US" w:eastAsia="zh-CN" w:bidi="ar-SA"/>
              </w:rPr>
            </w:pPr>
            <w:r>
              <w:rPr>
                <w:rFonts w:hint="eastAsia" w:asciiTheme="majorEastAsia" w:hAnsiTheme="majorEastAsia" w:eastAsiaTheme="majorEastAsia"/>
                <w:b/>
                <w:bCs/>
                <w:i/>
                <w:iCs/>
                <w:color w:val="0000FF"/>
              </w:rPr>
              <w:t>序号</w:t>
            </w:r>
          </w:p>
        </w:tc>
        <w:tc>
          <w:tcPr>
            <w:tcW w:w="3964" w:type="dxa"/>
            <w:shd w:val="clear" w:color="auto" w:fill="A4A4A4" w:themeFill="background1" w:themeFillShade="A5"/>
            <w:vAlign w:val="top"/>
          </w:tcPr>
          <w:p>
            <w:pPr>
              <w:jc w:val="center"/>
              <w:rPr>
                <w:rFonts w:hint="eastAsia" w:cs="黑体" w:asciiTheme="majorEastAsia" w:hAnsiTheme="majorEastAsia" w:eastAsiaTheme="majorEastAsia"/>
                <w:b/>
                <w:bCs/>
                <w:i/>
                <w:iCs/>
                <w:color w:val="0000FF"/>
                <w:kern w:val="2"/>
                <w:sz w:val="21"/>
                <w:szCs w:val="22"/>
                <w:lang w:val="en-US" w:eastAsia="zh-CN" w:bidi="ar-SA"/>
              </w:rPr>
            </w:pPr>
            <w:r>
              <w:rPr>
                <w:rFonts w:hint="eastAsia" w:asciiTheme="majorEastAsia" w:hAnsiTheme="majorEastAsia" w:eastAsiaTheme="majorEastAsia"/>
                <w:b/>
                <w:bCs/>
                <w:i/>
                <w:iCs/>
                <w:color w:val="0000FF"/>
              </w:rPr>
              <w:t>程序名</w:t>
            </w:r>
          </w:p>
        </w:tc>
        <w:tc>
          <w:tcPr>
            <w:tcW w:w="4978" w:type="dxa"/>
            <w:shd w:val="clear" w:color="auto" w:fill="A4A4A4" w:themeFill="background1" w:themeFillShade="A5"/>
            <w:vAlign w:val="top"/>
          </w:tcPr>
          <w:p>
            <w:pPr>
              <w:jc w:val="center"/>
              <w:rPr>
                <w:rFonts w:hint="default" w:cs="黑体" w:asciiTheme="majorEastAsia" w:hAnsiTheme="majorEastAsia" w:eastAsiaTheme="majorEastAsia"/>
                <w:b/>
                <w:bCs/>
                <w:i/>
                <w:iCs/>
                <w:color w:val="0000FF"/>
                <w:kern w:val="2"/>
                <w:sz w:val="21"/>
                <w:szCs w:val="22"/>
                <w:lang w:val="en-US" w:eastAsia="zh-CN" w:bidi="ar-SA"/>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1</w:t>
            </w:r>
          </w:p>
        </w:tc>
        <w:tc>
          <w:tcPr>
            <w:tcW w:w="396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xmq_host_server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2</w:t>
            </w:r>
          </w:p>
        </w:tc>
        <w:tc>
          <w:tcPr>
            <w:tcW w:w="3964" w:type="dxa"/>
          </w:tcPr>
          <w:p>
            <w:pPr>
              <w:jc w:val="center"/>
              <w:rPr>
                <w:rFonts w:hint="default" w:asciiTheme="majorEastAsia" w:hAnsiTheme="majorEastAsia" w:eastAsiaTheme="majorEastAsia"/>
                <w:lang w:val="en-US"/>
              </w:rPr>
            </w:pPr>
            <w:r>
              <w:rPr>
                <w:rFonts w:hint="eastAsia" w:asciiTheme="majorEastAsia" w:hAnsiTheme="majorEastAsia" w:eastAsiaTheme="majorEastAsia"/>
                <w:lang w:val="en-US" w:eastAsia="zh-CN"/>
              </w:rPr>
              <w:t>dvs</w:t>
            </w:r>
            <w:r>
              <w:rPr>
                <w:rFonts w:hint="default" w:asciiTheme="majorEastAsia" w:hAnsiTheme="majorEastAsia" w:eastAsiaTheme="majorEastAsia"/>
                <w:lang w:val="en-US"/>
              </w:rPr>
              <w:t>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gridSpan w:val="3"/>
            <w:shd w:val="clear" w:color="auto" w:fill="92D050"/>
          </w:tcPr>
          <w:p>
            <w:pPr>
              <w:jc w:val="center"/>
              <w:rPr>
                <w:rFonts w:hint="eastAsia" w:asciiTheme="majorEastAsia" w:hAnsiTheme="majorEastAsia" w:eastAsiaTheme="majorEastAsia"/>
                <w:lang w:val="en-US" w:eastAsia="zh-CN"/>
              </w:rPr>
            </w:pPr>
            <w:bookmarkStart w:id="19" w:name="_Toc12091"/>
            <w:r>
              <w:rPr>
                <w:rFonts w:hint="eastAsia" w:asciiTheme="majorEastAsia" w:hAnsiTheme="majorEastAsia" w:eastAsiaTheme="majorEastAsia"/>
                <w:lang w:val="en-US" w:eastAsia="zh-CN"/>
              </w:rPr>
              <w:t>数据发布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eastAsia" w:asciiTheme="majorEastAsia" w:hAnsiTheme="majorEastAsia" w:eastAsiaTheme="majorEastAsia"/>
                <w:lang w:val="en-US" w:eastAsia="zh-CN"/>
              </w:rPr>
            </w:pPr>
            <w:r>
              <w:rPr>
                <w:rFonts w:hint="eastAsia" w:asciiTheme="majorEastAsia" w:hAnsiTheme="majorEastAsia" w:eastAsiaTheme="majorEastAsia"/>
                <w:b/>
                <w:bCs/>
                <w:i/>
                <w:iCs/>
                <w:color w:val="0000FF"/>
              </w:rPr>
              <w:t>序号</w:t>
            </w:r>
          </w:p>
        </w:tc>
        <w:tc>
          <w:tcPr>
            <w:tcW w:w="3964" w:type="dxa"/>
            <w:vAlign w:val="top"/>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发布ID</w:t>
            </w:r>
          </w:p>
        </w:tc>
        <w:tc>
          <w:tcPr>
            <w:tcW w:w="4978" w:type="dxa"/>
            <w:vAlign w:val="top"/>
          </w:tcPr>
          <w:p>
            <w:pPr>
              <w:jc w:val="center"/>
              <w:rPr>
                <w:rFonts w:hint="eastAsia" w:asciiTheme="majorEastAsia" w:hAnsiTheme="majorEastAsia" w:eastAsiaTheme="majorEastAsia"/>
                <w:lang w:val="en-US" w:eastAsia="zh-CN"/>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asciiTheme="majorEastAsia" w:hAnsiTheme="majorEastAsia" w:eastAsiaTheme="majorEastAsia"/>
                <w:b/>
                <w:bCs/>
                <w:i/>
                <w:iCs/>
                <w:color w:val="0000FF"/>
                <w:lang w:val="en-US" w:eastAsia="zh-CN"/>
              </w:rPr>
            </w:pPr>
            <w:r>
              <w:rPr>
                <w:rFonts w:hint="eastAsia" w:asciiTheme="majorEastAsia" w:hAnsiTheme="majorEastAsia" w:eastAsiaTheme="majorEastAsia"/>
                <w:lang w:val="en-US" w:eastAsia="zh-CN"/>
              </w:rPr>
              <w:t>3</w:t>
            </w:r>
          </w:p>
        </w:tc>
        <w:tc>
          <w:tcPr>
            <w:tcW w:w="3964" w:type="dxa"/>
            <w:vAlign w:val="top"/>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traffic_break_law_publish</w:t>
            </w:r>
          </w:p>
        </w:tc>
        <w:tc>
          <w:tcPr>
            <w:tcW w:w="4978" w:type="dxa"/>
            <w:vAlign w:val="top"/>
          </w:tcPr>
          <w:p>
            <w:pPr>
              <w:jc w:val="center"/>
              <w:rPr>
                <w:rFonts w:hint="default" w:asciiTheme="majorEastAsia" w:hAnsiTheme="majorEastAsia" w:eastAsiaTheme="majorEastAsia"/>
                <w:b/>
                <w:bCs/>
                <w:i/>
                <w:iCs/>
                <w:color w:val="0000FF"/>
                <w:lang w:val="en-US"/>
              </w:rPr>
            </w:pPr>
            <w:r>
              <w:rPr>
                <w:rFonts w:hint="default" w:asciiTheme="majorEastAsia" w:hAnsiTheme="majorEastAsia" w:eastAsiaTheme="majorEastAsia"/>
                <w:lang w:val="en-US" w:eastAsia="zh-CN"/>
              </w:rPr>
              <w:t>TCP/53101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4</w:t>
            </w:r>
          </w:p>
        </w:tc>
        <w:tc>
          <w:tcPr>
            <w:tcW w:w="3964" w:type="dxa"/>
            <w:vAlign w:val="top"/>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vehicle_drive_warning_publish</w:t>
            </w:r>
          </w:p>
        </w:tc>
        <w:tc>
          <w:tcPr>
            <w:tcW w:w="49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TCP/53102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5</w:t>
            </w:r>
          </w:p>
        </w:tc>
        <w:tc>
          <w:tcPr>
            <w:tcW w:w="3964" w:type="dxa"/>
            <w:vAlign w:val="top"/>
          </w:tcPr>
          <w:p>
            <w:pPr>
              <w:jc w:val="both"/>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v</w:t>
            </w:r>
            <w:r>
              <w:rPr>
                <w:rFonts w:hint="default" w:asciiTheme="majorEastAsia" w:hAnsiTheme="majorEastAsia" w:eastAsiaTheme="majorEastAsia"/>
                <w:lang w:val="en-US" w:eastAsia="zh-CN"/>
              </w:rPr>
              <w:t>ehicle_drive_tip_publish</w:t>
            </w:r>
          </w:p>
        </w:tc>
        <w:tc>
          <w:tcPr>
            <w:tcW w:w="49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TCP/53103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6</w:t>
            </w:r>
          </w:p>
        </w:tc>
        <w:tc>
          <w:tcPr>
            <w:tcW w:w="3964" w:type="dxa"/>
            <w:vAlign w:val="top"/>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lidar_point_cloud_data_publish</w:t>
            </w:r>
          </w:p>
        </w:tc>
        <w:tc>
          <w:tcPr>
            <w:tcW w:w="49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TCP/53150</w:t>
            </w:r>
          </w:p>
        </w:tc>
      </w:tr>
    </w:tbl>
    <w:p>
      <w:pPr>
        <w:pStyle w:val="3"/>
      </w:pPr>
      <w:r>
        <w:rPr>
          <w:rFonts w:hint="eastAsia"/>
        </w:rPr>
        <w:t>运行命令</w:t>
      </w:r>
      <w:bookmarkEnd w:id="19"/>
    </w:p>
    <w:p>
      <w:pPr>
        <w:pStyle w:val="3"/>
      </w:pPr>
      <w:bookmarkStart w:id="20" w:name="_Toc15325"/>
      <w:r>
        <w:rPr>
          <w:rFonts w:hint="eastAsia"/>
        </w:rPr>
        <w:t>目录配置</w:t>
      </w:r>
      <w:bookmarkEnd w:id="20"/>
    </w:p>
    <w:p>
      <w:pPr>
        <w:pStyle w:val="4"/>
      </w:pPr>
      <w:r>
        <w:rPr>
          <w:rFonts w:hint="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pPr>
      <w:r>
        <w:rPr>
          <w:rFonts w:hint="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pPr>
      <w:r>
        <w:rPr>
          <w:rFonts w:hint="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pPr>
      <w:bookmarkStart w:id="21" w:name="_Toc24724"/>
      <w:r>
        <w:rPr>
          <w:rFonts w:hint="default"/>
          <w:lang w:val="en-US"/>
        </w:rPr>
        <w:t xml:space="preserve"> </w:t>
      </w:r>
      <w:r>
        <w:t>需求分析</w:t>
      </w:r>
      <w:bookmarkEnd w:id="21"/>
    </w:p>
    <w:p>
      <w:pPr>
        <w:pStyle w:val="3"/>
        <w:rPr>
          <w:b w:val="0"/>
          <w:bCs w:val="0"/>
        </w:rPr>
      </w:pPr>
      <w:bookmarkStart w:id="22" w:name="_Toc30091"/>
      <w:r>
        <w:rPr>
          <w:rFonts w:hint="eastAsia"/>
          <w:b w:val="0"/>
          <w:bCs w:val="0"/>
        </w:rPr>
        <w:t>功能需求</w:t>
      </w:r>
      <w:bookmarkEnd w:id="22"/>
    </w:p>
    <w:p>
      <w:pPr>
        <w:pStyle w:val="4"/>
      </w:pPr>
      <w:r>
        <w:rPr>
          <w:rFonts w:hint="eastAsia"/>
          <w:lang w:eastAsia="zh-CN"/>
        </w:rPr>
        <w:t>构建交通</w:t>
      </w:r>
      <w:r>
        <w:rPr>
          <w:rFonts w:hint="eastAsia"/>
          <w:lang w:val="en-US" w:eastAsia="zh-CN"/>
        </w:rPr>
        <w:t>协作节点拓扑图</w:t>
      </w:r>
    </w:p>
    <w:p>
      <w:pPr>
        <w:pStyle w:val="6"/>
        <w:rPr>
          <w:rFonts w:hint="eastAsia"/>
          <w:lang w:val="en-US" w:eastAsia="zh-CN"/>
        </w:rPr>
      </w:pPr>
      <w:r>
        <w:rPr>
          <w:rFonts w:hint="eastAsia"/>
          <w:lang w:val="en-US" w:eastAsia="zh-CN"/>
        </w:rPr>
        <w:t>功能描述</w:t>
      </w:r>
    </w:p>
    <w:p>
      <w:pPr>
        <w:pStyle w:val="35"/>
        <w:spacing w:before="156"/>
        <w:ind w:left="420" w:firstLine="420"/>
        <w:rPr>
          <w:rFonts w:hint="default"/>
          <w:lang w:val="en-US" w:eastAsia="zh-CN"/>
        </w:rPr>
      </w:pPr>
      <w:r>
        <w:rPr>
          <w:rFonts w:hint="eastAsia"/>
          <w:lang w:val="en-US" w:eastAsia="zh-CN"/>
        </w:rPr>
        <w:t>当前节点服务启动时读取本地</w:t>
      </w:r>
      <w:r>
        <w:rPr>
          <w:rFonts w:hint="default"/>
          <w:lang w:val="en-US" w:eastAsia="zh-CN"/>
        </w:rPr>
        <w:t>MAP</w:t>
      </w:r>
      <w:r>
        <w:rPr>
          <w:rFonts w:hint="eastAsia"/>
          <w:lang w:val="en-US" w:eastAsia="zh-CN"/>
        </w:rPr>
        <w:t>配置文件，获取与当前节点关联的下一级节点信息；下级节点通过注册/心跳的方式和上级节点保持一致，上级节点通过3×30s的时间检测下级节点的在/离线状态，对于离线状态的下级节点产生离线事件推送以告知需要关注该事件的用户。下级节点每间隔10s向上级节点发送下级节点单车道车流量流入信息，下级节点每间隔30s向上级节点发送下级节点所有车道车流量流出统计信息，所有流出和流入信息都已事件推送以告知需要关注该事件的用户。</w:t>
      </w:r>
    </w:p>
    <w:p>
      <w:pPr>
        <w:pStyle w:val="6"/>
        <w:rPr>
          <w:rFonts w:hint="eastAsia"/>
          <w:lang w:val="en-US" w:eastAsia="zh-CN"/>
        </w:rPr>
      </w:pPr>
      <w:r>
        <w:rPr>
          <w:rFonts w:hint="eastAsia"/>
          <w:lang w:val="en-US" w:eastAsia="zh-CN"/>
        </w:rPr>
        <w:t>功能分解</w:t>
      </w:r>
    </w:p>
    <w:p>
      <w:pPr>
        <w:pStyle w:val="68"/>
        <w:numPr>
          <w:ilvl w:val="0"/>
          <w:numId w:val="3"/>
        </w:numPr>
        <w:ind w:firstLineChars="0"/>
        <w:rPr>
          <w:rFonts w:hint="eastAsia"/>
          <w:lang w:val="en-US" w:eastAsia="zh-CN"/>
        </w:rPr>
      </w:pPr>
      <w:r>
        <w:rPr>
          <w:rFonts w:hint="eastAsia"/>
          <w:lang w:val="en-US" w:eastAsia="zh-CN"/>
        </w:rPr>
        <w:t>各级节点的服务程序启动时必须解析本地的MAP配置文件，获取需要各自需要关注的下级节点；</w:t>
      </w:r>
    </w:p>
    <w:p>
      <w:pPr>
        <w:pStyle w:val="68"/>
        <w:numPr>
          <w:ilvl w:val="0"/>
          <w:numId w:val="3"/>
        </w:numPr>
        <w:ind w:firstLineChars="0"/>
        <w:rPr>
          <w:rFonts w:hint="eastAsia"/>
          <w:lang w:val="en-US" w:eastAsia="zh-CN"/>
        </w:rPr>
      </w:pPr>
      <w:r>
        <w:rPr>
          <w:rFonts w:hint="eastAsia"/>
          <w:lang w:val="en-US" w:eastAsia="zh-CN"/>
        </w:rPr>
        <w:t>下级节点服务启动成功后，通过单独的链路与上级节点进行连接；</w:t>
      </w:r>
    </w:p>
    <w:p>
      <w:pPr>
        <w:pStyle w:val="68"/>
        <w:numPr>
          <w:ilvl w:val="0"/>
          <w:numId w:val="3"/>
        </w:numPr>
        <w:ind w:firstLineChars="0"/>
        <w:rPr>
          <w:rFonts w:hint="eastAsia"/>
          <w:lang w:val="en-US" w:eastAsia="zh-CN"/>
        </w:rPr>
      </w:pPr>
      <w:r>
        <w:rPr>
          <w:rFonts w:hint="eastAsia"/>
          <w:lang w:val="en-US" w:eastAsia="zh-CN"/>
        </w:rPr>
        <w:t>连接建立成功后，下级节点每间隔30s向上级节点发送注册和心跳消息，上级节点负责监视下级节点的在/离线状态；</w:t>
      </w:r>
    </w:p>
    <w:p>
      <w:pPr>
        <w:pStyle w:val="68"/>
        <w:numPr>
          <w:ilvl w:val="0"/>
          <w:numId w:val="3"/>
        </w:numPr>
        <w:ind w:firstLineChars="0"/>
        <w:rPr>
          <w:rFonts w:hint="eastAsia"/>
          <w:lang w:val="en-US" w:eastAsia="zh-CN"/>
        </w:rPr>
      </w:pPr>
      <w:r>
        <w:rPr>
          <w:rFonts w:hint="eastAsia"/>
          <w:lang w:val="en-US" w:eastAsia="zh-CN"/>
        </w:rPr>
        <w:t>超过3×30s时间未检测到注册/心跳消息的下级节点，上级节点将产生离线事件推送；</w:t>
      </w:r>
    </w:p>
    <w:p>
      <w:pPr>
        <w:pStyle w:val="68"/>
        <w:numPr>
          <w:ilvl w:val="0"/>
          <w:numId w:val="3"/>
        </w:numPr>
        <w:ind w:firstLineChars="0"/>
        <w:rPr>
          <w:rFonts w:hint="eastAsia"/>
          <w:lang w:val="en-US" w:eastAsia="zh-CN"/>
        </w:rPr>
      </w:pPr>
      <w:r>
        <w:rPr>
          <w:rFonts w:hint="eastAsia"/>
          <w:lang w:val="en-US" w:eastAsia="zh-CN"/>
        </w:rPr>
        <w:t>上级节点接收到离线状态的下级节点注册/心跳消息后，产生在线事件推送；</w:t>
      </w:r>
    </w:p>
    <w:p>
      <w:pPr>
        <w:pStyle w:val="68"/>
        <w:numPr>
          <w:ilvl w:val="0"/>
          <w:numId w:val="3"/>
        </w:numPr>
        <w:ind w:firstLineChars="0"/>
        <w:rPr>
          <w:rFonts w:hint="eastAsia"/>
          <w:lang w:val="en-US" w:eastAsia="zh-CN"/>
        </w:rPr>
      </w:pPr>
      <w:r>
        <w:rPr>
          <w:rFonts w:hint="eastAsia"/>
          <w:lang w:val="en-US" w:eastAsia="zh-CN"/>
        </w:rPr>
        <w:t>下级节点每间隔10s向上级节点发送该节点单车道车流流入信息；</w:t>
      </w:r>
    </w:p>
    <w:p>
      <w:pPr>
        <w:pStyle w:val="68"/>
        <w:numPr>
          <w:ilvl w:val="0"/>
          <w:numId w:val="3"/>
        </w:numPr>
        <w:ind w:firstLineChars="0"/>
        <w:rPr>
          <w:rFonts w:hint="eastAsia"/>
          <w:lang w:val="en-US" w:eastAsia="zh-CN"/>
        </w:rPr>
      </w:pPr>
      <w:r>
        <w:rPr>
          <w:rFonts w:hint="eastAsia"/>
          <w:lang w:val="en-US" w:eastAsia="zh-CN"/>
        </w:rPr>
        <w:t>下级节点每间隔30s向上级节点发送该节点所有车道车流流出信息；</w:t>
      </w:r>
    </w:p>
    <w:p>
      <w:pPr>
        <w:pStyle w:val="4"/>
      </w:pPr>
      <w:r>
        <w:rPr>
          <w:rFonts w:hint="eastAsia"/>
          <w:lang w:eastAsia="zh-CN"/>
        </w:rPr>
        <w:t>实时图形化配置数据接入设备</w:t>
      </w:r>
    </w:p>
    <w:p>
      <w:pPr>
        <w:pStyle w:val="6"/>
        <w:rPr>
          <w:rFonts w:hint="eastAsia"/>
          <w:lang w:eastAsia="zh-CN"/>
        </w:rPr>
      </w:pPr>
      <w:r>
        <w:rPr>
          <w:rFonts w:hint="eastAsia"/>
          <w:lang w:eastAsia="zh-CN"/>
        </w:rPr>
        <w:t>功能描述</w:t>
      </w:r>
    </w:p>
    <w:p>
      <w:pPr>
        <w:pStyle w:val="35"/>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MEC平台系统提供的信令客户端和流媒体客户端接入到平台系统中</w:t>
      </w:r>
      <w:r>
        <w:rPr>
          <w:rFonts w:hint="eastAsia"/>
          <w:lang w:eastAsia="zh-CN"/>
        </w:rPr>
        <w:t>。应用启动时主动从</w:t>
      </w:r>
      <w:r>
        <w:rPr>
          <w:rFonts w:hint="eastAsia"/>
          <w:lang w:val="en-US" w:eastAsia="zh-CN"/>
        </w:rPr>
        <w:t>MEC平台系统中加载已配置成功的设备信息。</w:t>
      </w:r>
      <w:r>
        <w:rPr>
          <w:rFonts w:hint="eastAsia"/>
          <w:lang w:eastAsia="zh-CN"/>
        </w:rPr>
        <w:t>使用者</w:t>
      </w:r>
      <w:r>
        <w:rPr>
          <w:rFonts w:hint="eastAsia"/>
          <w:lang w:val="en-US" w:eastAsia="zh-CN"/>
        </w:rPr>
        <w:t>通过操作图形界面完成对系统接入设备的相关配置操作，包括设备的新增、删除和修改等。接入设备的类型包括视频设备、雷达设备和传感器设备等。新增成功的设备信息将被持久化存储到MEC平台系统中。</w:t>
      </w:r>
    </w:p>
    <w:p>
      <w:pPr>
        <w:pStyle w:val="6"/>
        <w:rPr>
          <w:rFonts w:hint="eastAsia"/>
          <w:lang w:eastAsia="zh-CN"/>
        </w:rPr>
      </w:pPr>
      <w:r>
        <w:rPr>
          <w:rFonts w:hint="eastAsia"/>
          <w:lang w:eastAsia="zh-CN"/>
        </w:rPr>
        <w:t>功能分解</w:t>
      </w:r>
    </w:p>
    <w:p>
      <w:pPr>
        <w:pStyle w:val="68"/>
        <w:numPr>
          <w:ilvl w:val="0"/>
          <w:numId w:val="4"/>
        </w:numPr>
        <w:ind w:firstLineChars="0"/>
        <w:rPr>
          <w:rFonts w:hint="eastAsia"/>
          <w:lang w:val="en-US" w:eastAsia="zh-CN"/>
        </w:rPr>
      </w:pPr>
      <w:r>
        <w:rPr>
          <w:rFonts w:hint="eastAsia"/>
          <w:lang w:val="en-US" w:eastAsia="zh-CN"/>
        </w:rPr>
        <w:t>MEC平台系统信令客户端接入；</w:t>
      </w:r>
    </w:p>
    <w:p>
      <w:pPr>
        <w:pStyle w:val="68"/>
        <w:numPr>
          <w:ilvl w:val="0"/>
          <w:numId w:val="4"/>
        </w:numPr>
        <w:ind w:firstLineChars="0"/>
        <w:rPr>
          <w:rFonts w:hint="default"/>
          <w:lang w:val="en-US" w:eastAsia="zh-CN"/>
        </w:rPr>
      </w:pPr>
      <w:r>
        <w:rPr>
          <w:rFonts w:hint="eastAsia"/>
          <w:lang w:val="en-US" w:eastAsia="zh-CN"/>
        </w:rPr>
        <w:t>MEC平台系统流媒体客户端接入；</w:t>
      </w:r>
    </w:p>
    <w:p>
      <w:pPr>
        <w:pStyle w:val="68"/>
        <w:numPr>
          <w:ilvl w:val="0"/>
          <w:numId w:val="4"/>
        </w:numPr>
        <w:ind w:firstLineChars="0"/>
        <w:rPr>
          <w:rFonts w:hint="default"/>
          <w:lang w:val="en-US" w:eastAsia="zh-CN"/>
        </w:rPr>
      </w:pPr>
      <w:r>
        <w:rPr>
          <w:rFonts w:hint="eastAsia"/>
          <w:lang w:val="en-US" w:eastAsia="zh-CN"/>
        </w:rPr>
        <w:t>接入MEC平台系统成功后，主动从MEC平台系统中读取设备持久化数据，并将读取的设备信息配置到相应的设备接入模块；</w:t>
      </w:r>
    </w:p>
    <w:p>
      <w:pPr>
        <w:pStyle w:val="68"/>
        <w:numPr>
          <w:ilvl w:val="0"/>
          <w:numId w:val="4"/>
        </w:numPr>
        <w:ind w:firstLineChars="0"/>
        <w:rPr>
          <w:rFonts w:hint="default"/>
          <w:lang w:val="en-US" w:eastAsia="zh-CN"/>
        </w:rPr>
      </w:pPr>
      <w:r>
        <w:rPr>
          <w:rFonts w:hint="eastAsia"/>
          <w:lang w:val="en-US" w:eastAsia="zh-CN"/>
        </w:rPr>
        <w:t>使用UI界面将主动获取的接入设备信息以树型节点形式进行显示；</w:t>
      </w:r>
    </w:p>
    <w:p>
      <w:pPr>
        <w:pStyle w:val="68"/>
        <w:numPr>
          <w:ilvl w:val="0"/>
          <w:numId w:val="4"/>
        </w:numPr>
        <w:ind w:firstLineChars="0"/>
        <w:rPr>
          <w:rFonts w:hint="default"/>
          <w:lang w:val="en-US" w:eastAsia="zh-CN"/>
        </w:rPr>
      </w:pPr>
      <w:r>
        <w:rPr>
          <w:rFonts w:hint="eastAsia"/>
          <w:lang w:val="en-US" w:eastAsia="zh-CN"/>
        </w:rPr>
        <w:t>使用UI界面新增接入设备相关信息，如串口号、地址码、校验码、摄像机个数、IP、端口、登录用户和密码等；</w:t>
      </w:r>
    </w:p>
    <w:p>
      <w:pPr>
        <w:pStyle w:val="68"/>
        <w:numPr>
          <w:ilvl w:val="0"/>
          <w:numId w:val="4"/>
        </w:numPr>
        <w:ind w:firstLineChars="0"/>
        <w:rPr>
          <w:rFonts w:hint="default"/>
          <w:lang w:val="en-US" w:eastAsia="zh-CN"/>
        </w:rPr>
      </w:pPr>
      <w:r>
        <w:rPr>
          <w:rFonts w:hint="eastAsia"/>
          <w:lang w:val="en-US" w:eastAsia="zh-CN"/>
        </w:rPr>
        <w:t>使用UI界面操作树型节点编辑接入设备相关信息，并将编辑后的信息发送到设备接入模块和数据持久化模块；</w:t>
      </w:r>
    </w:p>
    <w:p>
      <w:pPr>
        <w:pStyle w:val="68"/>
        <w:numPr>
          <w:ilvl w:val="0"/>
          <w:numId w:val="4"/>
        </w:numPr>
        <w:ind w:firstLineChars="0"/>
        <w:rPr>
          <w:rFonts w:hint="default"/>
          <w:lang w:val="en-US" w:eastAsia="zh-CN"/>
        </w:rPr>
      </w:pPr>
      <w:r>
        <w:rPr>
          <w:rFonts w:hint="eastAsia"/>
          <w:lang w:val="en-US" w:eastAsia="zh-CN"/>
        </w:rPr>
        <w:t>使用UI界面操作树型节点删除接入设备，并将编辑后的信息发送到设备接入模块和数据持久化模块。</w:t>
      </w:r>
    </w:p>
    <w:p>
      <w:pPr>
        <w:pStyle w:val="4"/>
      </w:pPr>
      <w:bookmarkStart w:id="23" w:name="_弱势交通参与者危险区域闯入检测"/>
      <w:r>
        <w:rPr>
          <w:rFonts w:hint="eastAsia"/>
          <w:lang w:eastAsia="zh-CN"/>
        </w:rPr>
        <w:t>实时</w:t>
      </w:r>
      <w:r>
        <w:rPr>
          <w:rFonts w:hint="eastAsia"/>
          <w:lang w:val="en-US" w:eastAsia="zh-CN"/>
        </w:rPr>
        <w:t>图形化标定</w:t>
      </w:r>
    </w:p>
    <w:p>
      <w:pPr>
        <w:pStyle w:val="6"/>
        <w:rPr>
          <w:rFonts w:hint="eastAsia"/>
          <w:lang w:val="en-US" w:eastAsia="zh-CN"/>
        </w:rPr>
      </w:pPr>
      <w:r>
        <w:rPr>
          <w:rFonts w:hint="eastAsia"/>
          <w:lang w:val="en-US" w:eastAsia="zh-CN"/>
        </w:rPr>
        <w:t>功能描述</w:t>
      </w:r>
    </w:p>
    <w:p>
      <w:pPr>
        <w:pStyle w:val="35"/>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MEC平台系统提供的信令客户端接入到平台系统中</w:t>
      </w:r>
      <w:r>
        <w:rPr>
          <w:rFonts w:hint="eastAsia"/>
          <w:lang w:eastAsia="zh-CN"/>
        </w:rPr>
        <w:t>。应用启动时主动从</w:t>
      </w:r>
      <w:r>
        <w:rPr>
          <w:rFonts w:hint="eastAsia"/>
          <w:lang w:val="en-US" w:eastAsia="zh-CN"/>
        </w:rPr>
        <w:t>MEC平台系统中加载已配置成功的标定数据配置。</w:t>
      </w:r>
      <w:r>
        <w:rPr>
          <w:rFonts w:hint="eastAsia"/>
          <w:lang w:eastAsia="zh-CN"/>
        </w:rPr>
        <w:t>使用者</w:t>
      </w:r>
      <w:r>
        <w:rPr>
          <w:rFonts w:hint="eastAsia"/>
          <w:lang w:val="en-US" w:eastAsia="zh-CN"/>
        </w:rPr>
        <w:t>通过操作图形界面完成对标定数据的相关配置操作，包括标定数据的新增、删除和修改，标定数据的类型为事件检测、道路信息配置、GPS信息配置、车速线、事件播报区域和设备位置信息等，标定数据在检测结果发布时作为辅助信息一起推送。</w:t>
      </w:r>
    </w:p>
    <w:p>
      <w:pPr>
        <w:pStyle w:val="6"/>
        <w:rPr>
          <w:rFonts w:hint="eastAsia"/>
          <w:lang w:val="en-US" w:eastAsia="zh-CN"/>
        </w:rPr>
      </w:pPr>
      <w:r>
        <w:rPr>
          <w:rFonts w:hint="eastAsia"/>
          <w:lang w:val="en-US" w:eastAsia="zh-CN"/>
        </w:rPr>
        <w:t>功能分解</w:t>
      </w:r>
    </w:p>
    <w:p>
      <w:pPr>
        <w:pStyle w:val="68"/>
        <w:numPr>
          <w:ilvl w:val="0"/>
          <w:numId w:val="5"/>
        </w:numPr>
        <w:ind w:firstLineChars="0"/>
        <w:rPr>
          <w:rFonts w:hint="eastAsia"/>
          <w:lang w:val="en-US" w:eastAsia="zh-CN"/>
        </w:rPr>
      </w:pPr>
      <w:r>
        <w:rPr>
          <w:rFonts w:hint="eastAsia"/>
          <w:lang w:val="en-US" w:eastAsia="zh-CN"/>
        </w:rPr>
        <w:t>MEC平台系统信令客户端接入；</w:t>
      </w:r>
    </w:p>
    <w:p>
      <w:pPr>
        <w:pStyle w:val="68"/>
        <w:numPr>
          <w:ilvl w:val="0"/>
          <w:numId w:val="5"/>
        </w:numPr>
        <w:ind w:firstLineChars="0"/>
        <w:rPr>
          <w:rFonts w:hint="default"/>
          <w:lang w:val="en-US" w:eastAsia="zh-CN"/>
        </w:rPr>
      </w:pPr>
      <w:r>
        <w:rPr>
          <w:rFonts w:hint="eastAsia"/>
          <w:lang w:val="en-US" w:eastAsia="zh-CN"/>
        </w:rPr>
        <w:t>MEC平台系统流媒体客户端接入；</w:t>
      </w:r>
    </w:p>
    <w:p>
      <w:pPr>
        <w:pStyle w:val="68"/>
        <w:numPr>
          <w:ilvl w:val="0"/>
          <w:numId w:val="5"/>
        </w:numPr>
        <w:ind w:firstLineChars="0"/>
        <w:rPr>
          <w:rFonts w:hint="default"/>
          <w:lang w:val="en-US" w:eastAsia="zh-CN"/>
        </w:rPr>
      </w:pPr>
      <w:r>
        <w:rPr>
          <w:rFonts w:hint="eastAsia"/>
          <w:lang w:val="en-US" w:eastAsia="zh-CN"/>
        </w:rPr>
        <w:t>接入MEC平台系统成功后，主动从MEC平台系统中读取标定配置持久化数据，并将读取的标定数据配置到相应的协同设备接入模块；</w:t>
      </w:r>
    </w:p>
    <w:p>
      <w:pPr>
        <w:pStyle w:val="68"/>
        <w:numPr>
          <w:ilvl w:val="0"/>
          <w:numId w:val="5"/>
        </w:numPr>
        <w:ind w:firstLineChars="0"/>
        <w:rPr>
          <w:rFonts w:hint="default"/>
          <w:lang w:val="en-US" w:eastAsia="zh-CN"/>
        </w:rPr>
      </w:pPr>
      <w:r>
        <w:rPr>
          <w:rFonts w:hint="eastAsia"/>
          <w:lang w:val="en-US" w:eastAsia="zh-CN"/>
        </w:rPr>
        <w:t>使用UI界面将主动获取的标定数据结合实时图像信息同步的形式进行显示；</w:t>
      </w:r>
    </w:p>
    <w:p>
      <w:pPr>
        <w:pStyle w:val="68"/>
        <w:numPr>
          <w:ilvl w:val="0"/>
          <w:numId w:val="5"/>
        </w:numPr>
        <w:ind w:firstLineChars="0"/>
        <w:rPr>
          <w:rFonts w:hint="default"/>
          <w:lang w:val="en-US" w:eastAsia="zh-CN"/>
        </w:rPr>
      </w:pPr>
      <w:r>
        <w:rPr>
          <w:rFonts w:hint="eastAsia"/>
          <w:lang w:val="en-US" w:eastAsia="zh-CN"/>
        </w:rPr>
        <w:t>使用UI界面新增标定数据，事件检测、道路信息配置、GPS信息配置、车速线、事件播报区域和设备位置信息等；</w:t>
      </w:r>
    </w:p>
    <w:p>
      <w:pPr>
        <w:pStyle w:val="68"/>
        <w:numPr>
          <w:ilvl w:val="0"/>
          <w:numId w:val="5"/>
        </w:numPr>
        <w:ind w:firstLineChars="0"/>
        <w:rPr>
          <w:rFonts w:hint="default"/>
          <w:lang w:val="en-US" w:eastAsia="zh-CN"/>
        </w:rPr>
      </w:pPr>
      <w:r>
        <w:rPr>
          <w:rFonts w:hint="eastAsia"/>
          <w:lang w:val="en-US" w:eastAsia="zh-CN"/>
        </w:rPr>
        <w:t>使用UI界面操作标定画线编辑标定数据，并将编辑后的数据发送到协同设备接入模块；</w:t>
      </w:r>
    </w:p>
    <w:p>
      <w:pPr>
        <w:pStyle w:val="68"/>
        <w:numPr>
          <w:ilvl w:val="0"/>
          <w:numId w:val="5"/>
        </w:numPr>
        <w:ind w:firstLineChars="0"/>
        <w:rPr>
          <w:rFonts w:hint="eastAsia"/>
          <w:lang w:val="en-US" w:eastAsia="zh-CN"/>
        </w:rPr>
      </w:pPr>
      <w:r>
        <w:rPr>
          <w:rFonts w:hint="eastAsia"/>
          <w:lang w:val="en-US" w:eastAsia="zh-CN"/>
        </w:rPr>
        <w:t>使用UI界面操作标定画线删除标定数据，并将编辑后的信息发送到数据协同设备接入模块。</w:t>
      </w:r>
    </w:p>
    <w:p>
      <w:pPr>
        <w:pStyle w:val="4"/>
      </w:pPr>
      <w:r>
        <w:rPr>
          <w:rFonts w:hint="eastAsia"/>
          <w:lang w:eastAsia="zh-CN"/>
        </w:rPr>
        <w:t>实时图形化检测</w:t>
      </w:r>
      <w:r>
        <w:rPr>
          <w:rFonts w:hint="eastAsia"/>
          <w:lang w:val="en-US" w:eastAsia="zh-CN"/>
        </w:rPr>
        <w:t>算法配置</w:t>
      </w:r>
    </w:p>
    <w:p>
      <w:pPr>
        <w:pStyle w:val="6"/>
        <w:rPr>
          <w:rFonts w:hint="eastAsia"/>
          <w:lang w:val="en-US" w:eastAsia="zh-CN"/>
        </w:rPr>
      </w:pPr>
      <w:r>
        <w:rPr>
          <w:rFonts w:hint="eastAsia"/>
          <w:lang w:val="en-US" w:eastAsia="zh-CN"/>
        </w:rPr>
        <w:t>功能描述</w:t>
      </w:r>
    </w:p>
    <w:p>
      <w:pPr>
        <w:pStyle w:val="35"/>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MEC平台系统提供的信令客户端和流媒体客户端接入到平台系统中</w:t>
      </w:r>
      <w:r>
        <w:rPr>
          <w:rFonts w:hint="eastAsia"/>
          <w:lang w:eastAsia="zh-CN"/>
        </w:rPr>
        <w:t>。应用启动时主动从</w:t>
      </w:r>
      <w:r>
        <w:rPr>
          <w:rFonts w:hint="eastAsia"/>
          <w:lang w:val="en-US" w:eastAsia="zh-CN"/>
        </w:rPr>
        <w:t>MEC平台系统中加载已配置成功的检测算法配置。</w:t>
      </w:r>
      <w:r>
        <w:rPr>
          <w:rFonts w:hint="eastAsia"/>
          <w:lang w:eastAsia="zh-CN"/>
        </w:rPr>
        <w:t>使用者</w:t>
      </w:r>
      <w:r>
        <w:rPr>
          <w:rFonts w:hint="eastAsia"/>
          <w:lang w:val="en-US" w:eastAsia="zh-CN"/>
        </w:rPr>
        <w:t>通过操作图形界面完成对检测算法的相关配置操作，包括检测算法的新增、删除和修改，以及检测算法与实时流数据的关联和检测结果发布类型等。检测算法的类型为行人区域闯入检测，检测结果发布类型为交通违法事件推送类型。</w:t>
      </w:r>
    </w:p>
    <w:p>
      <w:pPr>
        <w:pStyle w:val="6"/>
        <w:rPr>
          <w:rFonts w:hint="eastAsia"/>
          <w:lang w:val="en-US" w:eastAsia="zh-CN"/>
        </w:rPr>
      </w:pPr>
      <w:r>
        <w:rPr>
          <w:rFonts w:hint="eastAsia"/>
          <w:lang w:val="en-US" w:eastAsia="zh-CN"/>
        </w:rPr>
        <w:t>功能分解</w:t>
      </w:r>
    </w:p>
    <w:p>
      <w:pPr>
        <w:pStyle w:val="68"/>
        <w:numPr>
          <w:ilvl w:val="0"/>
          <w:numId w:val="5"/>
        </w:numPr>
        <w:ind w:firstLineChars="0"/>
        <w:rPr>
          <w:rFonts w:hint="eastAsia"/>
          <w:lang w:val="en-US" w:eastAsia="zh-CN"/>
        </w:rPr>
      </w:pPr>
      <w:r>
        <w:rPr>
          <w:rFonts w:hint="eastAsia"/>
          <w:lang w:val="en-US" w:eastAsia="zh-CN"/>
        </w:rPr>
        <w:t>MEC平台系统信令客户端接入；</w:t>
      </w:r>
    </w:p>
    <w:p>
      <w:pPr>
        <w:pStyle w:val="68"/>
        <w:numPr>
          <w:ilvl w:val="0"/>
          <w:numId w:val="5"/>
        </w:numPr>
        <w:ind w:firstLineChars="0"/>
        <w:rPr>
          <w:rFonts w:hint="default"/>
          <w:lang w:val="en-US" w:eastAsia="zh-CN"/>
        </w:rPr>
      </w:pPr>
      <w:r>
        <w:rPr>
          <w:rFonts w:hint="eastAsia"/>
          <w:lang w:val="en-US" w:eastAsia="zh-CN"/>
        </w:rPr>
        <w:t>MEC平台系统流媒体客户端接入；</w:t>
      </w:r>
    </w:p>
    <w:p>
      <w:pPr>
        <w:pStyle w:val="68"/>
        <w:numPr>
          <w:ilvl w:val="0"/>
          <w:numId w:val="5"/>
        </w:numPr>
        <w:ind w:firstLineChars="0"/>
        <w:rPr>
          <w:rFonts w:hint="default"/>
          <w:lang w:val="en-US" w:eastAsia="zh-CN"/>
        </w:rPr>
      </w:pPr>
      <w:r>
        <w:rPr>
          <w:rFonts w:hint="eastAsia"/>
          <w:lang w:val="en-US" w:eastAsia="zh-CN"/>
        </w:rPr>
        <w:t>接入MEC平台系统成功后，主动从MEC平台系统中读取检测算法配置持久化数据，并将读取的检测算法信息配置到相应的数据分析模块；</w:t>
      </w:r>
    </w:p>
    <w:p>
      <w:pPr>
        <w:pStyle w:val="68"/>
        <w:numPr>
          <w:ilvl w:val="0"/>
          <w:numId w:val="5"/>
        </w:numPr>
        <w:ind w:firstLineChars="0"/>
        <w:rPr>
          <w:rFonts w:hint="default"/>
          <w:lang w:val="en-US" w:eastAsia="zh-CN"/>
        </w:rPr>
      </w:pPr>
      <w:r>
        <w:rPr>
          <w:rFonts w:hint="eastAsia"/>
          <w:lang w:val="en-US" w:eastAsia="zh-CN"/>
        </w:rPr>
        <w:t>使用UI界面将主动获取的接入设备信息以列表形式进行显示；</w:t>
      </w:r>
    </w:p>
    <w:p>
      <w:pPr>
        <w:pStyle w:val="68"/>
        <w:numPr>
          <w:ilvl w:val="0"/>
          <w:numId w:val="5"/>
        </w:numPr>
        <w:ind w:firstLineChars="0"/>
        <w:rPr>
          <w:rFonts w:hint="default"/>
          <w:lang w:val="en-US" w:eastAsia="zh-CN"/>
        </w:rPr>
      </w:pPr>
      <w:r>
        <w:rPr>
          <w:rFonts w:hint="eastAsia"/>
          <w:lang w:val="en-US" w:eastAsia="zh-CN"/>
        </w:rPr>
        <w:t>使用UI界面新增检测算法相关信息，如检测类型、检测阈值、摄像机关联、检测结果推送关联等；</w:t>
      </w:r>
    </w:p>
    <w:p>
      <w:pPr>
        <w:pStyle w:val="68"/>
        <w:numPr>
          <w:ilvl w:val="0"/>
          <w:numId w:val="5"/>
        </w:numPr>
        <w:ind w:firstLineChars="0"/>
        <w:rPr>
          <w:rFonts w:hint="default"/>
          <w:lang w:val="en-US" w:eastAsia="zh-CN"/>
        </w:rPr>
      </w:pPr>
      <w:r>
        <w:rPr>
          <w:rFonts w:hint="eastAsia"/>
          <w:lang w:val="en-US" w:eastAsia="zh-CN"/>
        </w:rPr>
        <w:t>使用UI界面操作列表编辑检测算法相关信息，并将编辑后的信息发送到数据分析模块和数据持久化模块；</w:t>
      </w:r>
    </w:p>
    <w:p>
      <w:pPr>
        <w:pStyle w:val="68"/>
        <w:numPr>
          <w:ilvl w:val="0"/>
          <w:numId w:val="5"/>
        </w:numPr>
        <w:ind w:firstLineChars="0"/>
        <w:rPr>
          <w:rFonts w:hint="eastAsia"/>
          <w:lang w:val="en-US" w:eastAsia="zh-CN"/>
        </w:rPr>
      </w:pPr>
      <w:r>
        <w:rPr>
          <w:rFonts w:hint="eastAsia"/>
          <w:lang w:val="en-US" w:eastAsia="zh-CN"/>
        </w:rPr>
        <w:t>使用UI界面操作列表删除检测算法，并将编辑后的信息发送到数据分析模块和数据持久化模块。</w:t>
      </w:r>
    </w:p>
    <w:p>
      <w:pPr>
        <w:pStyle w:val="4"/>
        <w:rPr>
          <w:rFonts w:hint="eastAsia"/>
          <w:lang w:eastAsia="zh-CN"/>
        </w:rPr>
      </w:pPr>
      <w:r>
        <w:rPr>
          <w:rFonts w:hint="eastAsia"/>
          <w:lang w:val="en-US" w:eastAsia="zh-CN"/>
        </w:rPr>
        <w:t>实时图形化预警信息显示</w:t>
      </w:r>
    </w:p>
    <w:p>
      <w:pPr>
        <w:pStyle w:val="6"/>
        <w:rPr>
          <w:rFonts w:hint="eastAsia"/>
          <w:lang w:eastAsia="zh-CN"/>
        </w:rPr>
      </w:pPr>
      <w:r>
        <w:rPr>
          <w:rFonts w:hint="eastAsia"/>
          <w:lang w:eastAsia="zh-CN"/>
        </w:rPr>
        <w:t>功能描述</w:t>
      </w:r>
    </w:p>
    <w:p>
      <w:pPr>
        <w:pStyle w:val="35"/>
        <w:spacing w:before="156"/>
        <w:ind w:left="420" w:firstLine="420"/>
        <w:rPr>
          <w:rFonts w:hint="eastAsia"/>
          <w:lang w:eastAsia="zh-CN"/>
        </w:rPr>
      </w:pPr>
      <w:r>
        <w:rPr>
          <w:rFonts w:hint="eastAsia"/>
          <w:lang w:eastAsia="zh-CN"/>
        </w:rPr>
        <w:t>实时图形化以独立应用程序执行，通过</w:t>
      </w:r>
      <w:r>
        <w:rPr>
          <w:rFonts w:hint="eastAsia"/>
          <w:lang w:val="en-US" w:eastAsia="zh-CN"/>
        </w:rPr>
        <w:t>MEC平台系统提供的信令客户端接入到平台系统中</w:t>
      </w:r>
      <w:r>
        <w:rPr>
          <w:rFonts w:hint="eastAsia"/>
          <w:lang w:eastAsia="zh-CN"/>
        </w:rPr>
        <w:t>。应用启动时主动</w:t>
      </w:r>
      <w:r>
        <w:rPr>
          <w:rFonts w:hint="eastAsia"/>
          <w:lang w:val="en-US" w:eastAsia="zh-CN"/>
        </w:rPr>
        <w:t>向MEC平台系统订阅交通违法事件推送。</w:t>
      </w:r>
      <w:r>
        <w:rPr>
          <w:rFonts w:hint="eastAsia"/>
          <w:lang w:eastAsia="zh-CN"/>
        </w:rPr>
        <w:t>使用者</w:t>
      </w:r>
      <w:r>
        <w:rPr>
          <w:rFonts w:hint="eastAsia"/>
          <w:lang w:val="en-US" w:eastAsia="zh-CN"/>
        </w:rPr>
        <w:t>通过操作图形界面显示推送的事件相关信息，其中包括事件图片、检测目标标记和文字描述等。</w:t>
      </w:r>
    </w:p>
    <w:p>
      <w:pPr>
        <w:pStyle w:val="6"/>
        <w:rPr>
          <w:rFonts w:hint="eastAsia"/>
          <w:lang w:eastAsia="zh-CN"/>
        </w:rPr>
      </w:pPr>
      <w:r>
        <w:rPr>
          <w:rFonts w:hint="eastAsia"/>
          <w:lang w:eastAsia="zh-CN"/>
        </w:rPr>
        <w:t>功能</w:t>
      </w:r>
      <w:r>
        <w:rPr>
          <w:rFonts w:hint="eastAsia"/>
          <w:lang w:val="en-US" w:eastAsia="zh-CN"/>
        </w:rPr>
        <w:t>分解</w:t>
      </w:r>
    </w:p>
    <w:p>
      <w:pPr>
        <w:pStyle w:val="68"/>
        <w:numPr>
          <w:ilvl w:val="0"/>
          <w:numId w:val="6"/>
        </w:numPr>
        <w:ind w:firstLineChars="0"/>
        <w:rPr>
          <w:rFonts w:hint="default"/>
          <w:lang w:val="en-US" w:eastAsia="zh-CN"/>
        </w:rPr>
      </w:pPr>
      <w:r>
        <w:rPr>
          <w:rFonts w:hint="eastAsia"/>
          <w:lang w:val="en-US" w:eastAsia="zh-CN"/>
        </w:rPr>
        <w:t>MEC平台系统信令客户端接入；</w:t>
      </w:r>
    </w:p>
    <w:p>
      <w:pPr>
        <w:pStyle w:val="68"/>
        <w:numPr>
          <w:ilvl w:val="0"/>
          <w:numId w:val="6"/>
        </w:numPr>
        <w:ind w:firstLineChars="0"/>
        <w:rPr>
          <w:rFonts w:hint="default"/>
          <w:lang w:val="en-US" w:eastAsia="zh-CN"/>
        </w:rPr>
      </w:pPr>
      <w:r>
        <w:rPr>
          <w:rFonts w:hint="eastAsia"/>
          <w:lang w:val="en-US" w:eastAsia="zh-CN"/>
        </w:rPr>
        <w:t>接入MEC平台系统成功后，主动向MEC平台系统订阅交通违法事件推送；</w:t>
      </w:r>
    </w:p>
    <w:p>
      <w:pPr>
        <w:pStyle w:val="68"/>
        <w:numPr>
          <w:ilvl w:val="0"/>
          <w:numId w:val="6"/>
        </w:numPr>
        <w:ind w:firstLineChars="0"/>
        <w:rPr>
          <w:rFonts w:hint="eastAsia"/>
          <w:lang w:eastAsia="zh-CN"/>
        </w:rPr>
      </w:pPr>
      <w:r>
        <w:rPr>
          <w:rFonts w:hint="eastAsia"/>
          <w:lang w:val="en-US" w:eastAsia="zh-CN"/>
        </w:rPr>
        <w:t>使用UI界面以摄像机为单位实时显示交通违法事件推送信息，可同时支持多窗口显示多个摄像机的推送信息。</w:t>
      </w:r>
    </w:p>
    <w:p>
      <w:pPr>
        <w:pStyle w:val="4"/>
      </w:pPr>
      <w:r>
        <w:rPr>
          <w:rFonts w:hint="eastAsia"/>
          <w:lang w:eastAsia="zh-CN"/>
        </w:rPr>
        <w:t>弱势交通参与者危险区域</w:t>
      </w:r>
      <w:r>
        <w:rPr>
          <w:rFonts w:hint="eastAsia"/>
          <w:lang w:val="en-US" w:eastAsia="zh-CN"/>
        </w:rPr>
        <w:t>闯入</w:t>
      </w:r>
      <w:r>
        <w:rPr>
          <w:rFonts w:hint="eastAsia"/>
        </w:rPr>
        <w:t>检测</w:t>
      </w:r>
    </w:p>
    <w:bookmarkEnd w:id="23"/>
    <w:p>
      <w:pPr>
        <w:pStyle w:val="6"/>
      </w:pPr>
      <w:r>
        <w:rPr>
          <w:rFonts w:hint="eastAsia"/>
        </w:rPr>
        <w:t>功能描述</w:t>
      </w:r>
    </w:p>
    <w:p>
      <w:pPr>
        <w:pStyle w:val="35"/>
        <w:spacing w:before="156"/>
        <w:ind w:left="420" w:firstLine="420"/>
        <w:rPr>
          <w:rFonts w:hint="eastAsia"/>
          <w:lang w:eastAsia="zh-CN"/>
        </w:rPr>
      </w:pPr>
      <w:r>
        <w:rPr>
          <w:rFonts w:hint="eastAsia"/>
          <w:lang w:val="en-US" w:eastAsia="zh-CN"/>
        </w:rPr>
        <w:t>弱势交通参与者危险区域闯入检测以独立模块运行。</w:t>
      </w:r>
      <w:r>
        <w:rPr>
          <w:rFonts w:hint="eastAsia"/>
        </w:rPr>
        <w:t>使用者操作可视化界面或者直接输入命令通过</w:t>
      </w:r>
      <w:r>
        <w:rPr>
          <w:rFonts w:hint="eastAsia"/>
          <w:lang w:eastAsia="zh-CN"/>
        </w:rPr>
        <w:t>局域网</w:t>
      </w:r>
      <w:r>
        <w:rPr>
          <w:rFonts w:hint="eastAsia"/>
        </w:rPr>
        <w:t>连接</w:t>
      </w:r>
      <w:r>
        <w:rPr>
          <w:rFonts w:hint="eastAsia"/>
          <w:lang w:eastAsia="zh-CN"/>
        </w:rPr>
        <w:t>平台</w:t>
      </w:r>
      <w:r>
        <w:rPr>
          <w:rFonts w:hint="eastAsia"/>
        </w:rPr>
        <w:t>服务</w:t>
      </w:r>
      <w:r>
        <w:rPr>
          <w:rFonts w:hint="eastAsia"/>
          <w:lang w:eastAsia="zh-CN"/>
        </w:rPr>
        <w:t>。平台</w:t>
      </w:r>
      <w:r>
        <w:rPr>
          <w:rFonts w:hint="eastAsia"/>
        </w:rPr>
        <w:t>连接成功后</w:t>
      </w:r>
      <w:r>
        <w:rPr>
          <w:rFonts w:hint="eastAsia"/>
          <w:lang w:eastAsia="zh-CN"/>
        </w:rPr>
        <w:t>，使用者通过界面或者直接输入命令向平台</w:t>
      </w:r>
      <w:r>
        <w:rPr>
          <w:rFonts w:hint="eastAsia"/>
        </w:rPr>
        <w:t>服务</w:t>
      </w:r>
      <w:r>
        <w:rPr>
          <w:rFonts w:hint="eastAsia"/>
          <w:lang w:eastAsia="zh-CN"/>
        </w:rPr>
        <w:t>配置检测功能所</w:t>
      </w:r>
      <w:r>
        <w:rPr>
          <w:rFonts w:hint="eastAsia"/>
        </w:rPr>
        <w:t>需要</w:t>
      </w:r>
      <w:r>
        <w:rPr>
          <w:rFonts w:hint="eastAsia"/>
          <w:lang w:eastAsia="zh-CN"/>
        </w:rPr>
        <w:t>关联</w:t>
      </w:r>
      <w:r>
        <w:rPr>
          <w:rFonts w:hint="eastAsia"/>
        </w:rPr>
        <w:t>的</w:t>
      </w:r>
      <w:r>
        <w:rPr>
          <w:rFonts w:hint="eastAsia"/>
          <w:lang w:eastAsia="zh-CN"/>
        </w:rPr>
        <w:t>视频设备、</w:t>
      </w:r>
      <w:r>
        <w:rPr>
          <w:rFonts w:hint="eastAsia"/>
        </w:rPr>
        <w:t>摄像机</w:t>
      </w:r>
      <w:r>
        <w:rPr>
          <w:rFonts w:hint="eastAsia"/>
          <w:lang w:eastAsia="zh-CN"/>
        </w:rPr>
        <w:t>和</w:t>
      </w:r>
      <w:r>
        <w:rPr>
          <w:rFonts w:hint="eastAsia"/>
        </w:rPr>
        <w:t>雷达设备</w:t>
      </w:r>
      <w:r>
        <w:rPr>
          <w:rFonts w:hint="eastAsia"/>
          <w:lang w:eastAsia="zh-CN"/>
        </w:rPr>
        <w:t>等数据源信息以及输入源位置标定信息；配置</w:t>
      </w:r>
      <w:r>
        <w:rPr>
          <w:rFonts w:hint="eastAsia"/>
          <w:lang w:val="en-US" w:eastAsia="zh-CN"/>
        </w:rPr>
        <w:t>数据源信息完成后</w:t>
      </w:r>
      <w:r>
        <w:rPr>
          <w:rFonts w:hint="eastAsia"/>
        </w:rPr>
        <w:t>，使用者操作可视化界面或者直接输入命令在</w:t>
      </w:r>
      <w:r>
        <w:rPr>
          <w:rFonts w:hint="eastAsia"/>
          <w:lang w:val="en-US" w:eastAsia="zh-CN"/>
        </w:rPr>
        <w:t>相应</w:t>
      </w:r>
      <w:r>
        <w:rPr>
          <w:rFonts w:hint="eastAsia"/>
          <w:lang w:eastAsia="zh-CN"/>
        </w:rPr>
        <w:t>摄像机监视区域</w:t>
      </w:r>
      <w:r>
        <w:rPr>
          <w:rFonts w:hint="eastAsia"/>
        </w:rPr>
        <w:t>内设置</w:t>
      </w:r>
      <w:r>
        <w:rPr>
          <w:rFonts w:hint="eastAsia"/>
          <w:lang w:eastAsia="zh-CN"/>
        </w:rPr>
        <w:t>危险</w:t>
      </w:r>
      <w:r>
        <w:rPr>
          <w:rFonts w:hint="eastAsia"/>
        </w:rPr>
        <w:t>检测区域；区域设置成功后，使用者操作可视化界面或直接输入命令</w:t>
      </w:r>
      <w:r>
        <w:rPr>
          <w:rFonts w:hint="eastAsia"/>
          <w:lang w:eastAsia="zh-CN"/>
        </w:rPr>
        <w:t>向平台服务发送启动检测</w:t>
      </w:r>
      <w:r>
        <w:rPr>
          <w:rFonts w:hint="eastAsia"/>
          <w:lang w:val="en-US" w:eastAsia="zh-CN"/>
        </w:rPr>
        <w:t>运算</w:t>
      </w:r>
      <w:r>
        <w:rPr>
          <w:rFonts w:hint="eastAsia"/>
          <w:lang w:eastAsia="zh-CN"/>
        </w:rPr>
        <w:t>请求并</w:t>
      </w:r>
      <w:r>
        <w:rPr>
          <w:rFonts w:hint="eastAsia"/>
          <w:lang w:val="en-US" w:eastAsia="zh-CN"/>
        </w:rPr>
        <w:t>接收启动检测运算应答</w:t>
      </w:r>
      <w:r>
        <w:rPr>
          <w:rFonts w:hint="eastAsia"/>
          <w:lang w:eastAsia="zh-CN"/>
        </w:rPr>
        <w:t>。</w:t>
      </w:r>
    </w:p>
    <w:p>
      <w:pPr>
        <w:pStyle w:val="35"/>
        <w:spacing w:before="156"/>
        <w:ind w:left="420" w:firstLine="420"/>
        <w:rPr>
          <w:rFonts w:hint="eastAsia"/>
        </w:rPr>
      </w:pPr>
      <w:r>
        <w:rPr>
          <w:rFonts w:hint="eastAsia"/>
          <w:lang w:eastAsia="zh-CN"/>
        </w:rPr>
        <w:t>启动检测运算</w:t>
      </w:r>
      <w:r>
        <w:rPr>
          <w:rFonts w:hint="eastAsia"/>
        </w:rPr>
        <w:t>成功后，</w:t>
      </w:r>
      <w:r>
        <w:rPr>
          <w:rFonts w:hint="eastAsia"/>
          <w:lang w:eastAsia="zh-CN"/>
        </w:rPr>
        <w:t>从平台服务</w:t>
      </w:r>
      <w:r>
        <w:rPr>
          <w:rFonts w:hint="eastAsia"/>
          <w:lang w:val="en-US" w:eastAsia="zh-CN"/>
        </w:rPr>
        <w:t>内部获取摄像机实时视频流数据，将获取的视频流数据进行解码和数据转换，再将转换后的数据传输给检测算法进行运算。</w:t>
      </w:r>
      <w:r>
        <w:rPr>
          <w:rFonts w:hint="eastAsia"/>
        </w:rPr>
        <w:t>当</w:t>
      </w:r>
      <w:r>
        <w:rPr>
          <w:rFonts w:hint="eastAsia"/>
          <w:lang w:eastAsia="zh-CN"/>
        </w:rPr>
        <w:t>算法检测到弱智交通</w:t>
      </w:r>
      <w:r>
        <w:rPr>
          <w:rFonts w:hint="eastAsia"/>
          <w:lang w:val="en-US" w:eastAsia="zh-CN"/>
        </w:rPr>
        <w:t>参与者</w:t>
      </w:r>
      <w:r>
        <w:rPr>
          <w:rFonts w:hint="eastAsia"/>
        </w:rPr>
        <w:t>进入检测区域时，对</w:t>
      </w:r>
      <w:r>
        <w:rPr>
          <w:rFonts w:hint="eastAsia"/>
          <w:lang w:eastAsia="zh-CN"/>
        </w:rPr>
        <w:t>检测</w:t>
      </w:r>
      <w:r>
        <w:rPr>
          <w:rFonts w:hint="eastAsia"/>
        </w:rPr>
        <w:t>目标进行跟踪并触发</w:t>
      </w:r>
      <w:r>
        <w:rPr>
          <w:rFonts w:hint="eastAsia"/>
          <w:lang w:val="en-US" w:eastAsia="zh-CN"/>
        </w:rPr>
        <w:t>危险区域闯入</w:t>
      </w:r>
      <w:r>
        <w:rPr>
          <w:rFonts w:hint="eastAsia"/>
        </w:rPr>
        <w:t>事件。</w:t>
      </w:r>
    </w:p>
    <w:p>
      <w:pPr>
        <w:pStyle w:val="35"/>
        <w:spacing w:before="156"/>
        <w:ind w:left="420" w:firstLine="420"/>
        <w:rPr>
          <w:rFonts w:hint="eastAsia"/>
        </w:rPr>
      </w:pPr>
      <w:r>
        <w:rPr>
          <w:rFonts w:hint="eastAsia"/>
        </w:rPr>
        <w:t>当事件被触发时，MEC服务将检测结果推送给订阅节点，推送内容包括检测图片和行人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7"/>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7"/>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7"/>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7"/>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7"/>
        </w:numPr>
        <w:ind w:firstLineChars="0"/>
      </w:pPr>
      <w:r>
        <w:rPr>
          <w:rFonts w:hint="eastAsia"/>
        </w:rPr>
        <w:t>MEC服务提供实时视频流数据存储管理服务，通过该服务支持时间长度可配置的预录和延迟存储功能；</w:t>
      </w:r>
    </w:p>
    <w:p>
      <w:pPr>
        <w:pStyle w:val="68"/>
        <w:numPr>
          <w:ilvl w:val="0"/>
          <w:numId w:val="7"/>
        </w:numPr>
        <w:ind w:firstLineChars="0"/>
      </w:pPr>
      <w:r>
        <w:rPr>
          <w:rFonts w:hint="eastAsia"/>
        </w:rPr>
        <w:t>MEC服务提供视频流数据PS到ES格式转换，以及转换后ES组包分析；</w:t>
      </w:r>
    </w:p>
    <w:p>
      <w:pPr>
        <w:pStyle w:val="68"/>
        <w:numPr>
          <w:ilvl w:val="0"/>
          <w:numId w:val="7"/>
        </w:numPr>
        <w:ind w:firstLineChars="0"/>
      </w:pPr>
      <w:r>
        <w:rPr>
          <w:rFonts w:hint="eastAsia"/>
        </w:rPr>
        <w:t>MEC服务提供对不同设备接入的统一数据结构化封装，以使得在内部交互的数据保持统一的数据结构；</w:t>
      </w:r>
    </w:p>
    <w:p>
      <w:pPr>
        <w:pStyle w:val="68"/>
        <w:numPr>
          <w:ilvl w:val="0"/>
          <w:numId w:val="7"/>
        </w:numPr>
        <w:ind w:firstLineChars="0"/>
      </w:pPr>
      <w:r>
        <w:rPr>
          <w:rFonts w:hint="eastAsia"/>
        </w:rPr>
        <w:t>MEC服务提供基于计算机视觉技术的行人目标检测算法，并在检测结果中提供目标的检测信息；</w:t>
      </w:r>
    </w:p>
    <w:p>
      <w:pPr>
        <w:pStyle w:val="68"/>
        <w:numPr>
          <w:ilvl w:val="0"/>
          <w:numId w:val="7"/>
        </w:numPr>
        <w:ind w:firstLineChars="0"/>
      </w:pPr>
      <w:r>
        <w:rPr>
          <w:rFonts w:hint="eastAsia"/>
        </w:rPr>
        <w:t>MEC服务提供基于雷达信号处理的行人目标检测算法，并在检测结果中提供目标的检测信息；</w:t>
      </w:r>
    </w:p>
    <w:p>
      <w:pPr>
        <w:pStyle w:val="68"/>
        <w:numPr>
          <w:ilvl w:val="0"/>
          <w:numId w:val="7"/>
        </w:numPr>
        <w:ind w:firstLineChars="0"/>
      </w:pPr>
      <w:r>
        <w:rPr>
          <w:rFonts w:hint="eastAsia"/>
        </w:rPr>
        <w:t>行人目标检测结果由MEC服务主动推送给订阅者，并触发检测事件以供视频数据进行存储。</w:t>
      </w:r>
    </w:p>
    <w:p>
      <w:pPr>
        <w:pStyle w:val="4"/>
      </w:pPr>
      <w:r>
        <w:rPr>
          <w:rFonts w:hint="eastAsia"/>
          <w:lang w:eastAsia="zh-CN"/>
        </w:rPr>
        <w:t>弱势交通参与者实时碰撞预警发布</w:t>
      </w:r>
    </w:p>
    <w:p>
      <w:pPr>
        <w:pStyle w:val="6"/>
        <w:rPr>
          <w:rFonts w:hint="eastAsia"/>
          <w:lang w:eastAsia="zh-CN"/>
        </w:rPr>
      </w:pPr>
      <w:r>
        <w:rPr>
          <w:rFonts w:hint="eastAsia"/>
          <w:lang w:eastAsia="zh-CN"/>
        </w:rPr>
        <w:t>功能描述</w:t>
      </w:r>
    </w:p>
    <w:p>
      <w:pPr>
        <w:pStyle w:val="35"/>
        <w:spacing w:before="156"/>
        <w:ind w:left="420" w:firstLine="420"/>
        <w:rPr>
          <w:rFonts w:hint="default"/>
          <w:lang w:val="en-US" w:eastAsia="zh-CN"/>
        </w:rPr>
      </w:pPr>
      <w:r>
        <w:rPr>
          <w:rFonts w:hint="eastAsia"/>
        </w:rPr>
        <w:t>使用者操作可视化界面或者直接输入命令</w:t>
      </w:r>
      <w:r>
        <w:rPr>
          <w:rFonts w:hint="eastAsia"/>
          <w:lang w:eastAsia="zh-CN"/>
        </w:rPr>
        <w:t>完成</w:t>
      </w:r>
      <w:r>
        <w:rPr>
          <w:rFonts w:hint="eastAsia"/>
          <w:lang w:eastAsia="zh-CN"/>
        </w:rPr>
        <w:fldChar w:fldCharType="begin"/>
      </w:r>
      <w:r>
        <w:rPr>
          <w:rFonts w:hint="eastAsia"/>
          <w:lang w:eastAsia="zh-CN"/>
        </w:rPr>
        <w:instrText xml:space="preserve"> HYPERLINK \l "_弱势交通参与者危险区域闯入检测" </w:instrText>
      </w:r>
      <w:r>
        <w:rPr>
          <w:rFonts w:hint="eastAsia"/>
          <w:lang w:eastAsia="zh-CN"/>
        </w:rPr>
        <w:fldChar w:fldCharType="separate"/>
      </w:r>
      <w:r>
        <w:rPr>
          <w:rStyle w:val="29"/>
          <w:rFonts w:hint="eastAsia"/>
          <w:lang w:eastAsia="zh-CN"/>
        </w:rPr>
        <w:t>3.1.</w:t>
      </w:r>
      <w:r>
        <w:rPr>
          <w:rStyle w:val="29"/>
          <w:rFonts w:hint="eastAsia"/>
          <w:lang w:val="en-US" w:eastAsia="zh-CN"/>
        </w:rPr>
        <w:t>3</w:t>
      </w:r>
      <w:r>
        <w:rPr>
          <w:rStyle w:val="29"/>
          <w:rFonts w:hint="eastAsia"/>
          <w:lang w:eastAsia="zh-CN"/>
        </w:rPr>
        <w:t>弱势交通参与者危险区域闯入检测</w:t>
      </w:r>
      <w:r>
        <w:rPr>
          <w:rFonts w:hint="eastAsia"/>
          <w:lang w:eastAsia="zh-CN"/>
        </w:rPr>
        <w:fldChar w:fldCharType="end"/>
      </w:r>
      <w:r>
        <w:rPr>
          <w:rFonts w:hint="eastAsia"/>
          <w:lang w:eastAsia="zh-CN"/>
        </w:rPr>
        <w:t>所描述的配置后，再通过可视化界面或者直接输入命令向平台服务发送订阅</w:t>
      </w:r>
      <w:r>
        <w:rPr>
          <w:rFonts w:hint="eastAsia"/>
          <w:lang w:val="en-US" w:eastAsia="zh-CN"/>
        </w:rPr>
        <w:t>车辆行驶预警事件请求，事件订阅成功后，使用者可实时接收平台在事件发生时的场景图片和事件标记信息等。可视化界面通过界面显示实时事件场景图片并描绘事件标记。对于不再需要关注的事件，使用者可以操作</w:t>
      </w:r>
      <w:r>
        <w:rPr>
          <w:rFonts w:hint="eastAsia"/>
        </w:rPr>
        <w:t>可视化界面或者直接输入命令</w:t>
      </w:r>
      <w:r>
        <w:rPr>
          <w:rFonts w:hint="eastAsia"/>
          <w:lang w:eastAsia="zh-CN"/>
        </w:rPr>
        <w:t>向平台服务发送取消订阅</w:t>
      </w:r>
      <w:r>
        <w:rPr>
          <w:rFonts w:hint="eastAsia"/>
          <w:lang w:val="en-US" w:eastAsia="zh-CN"/>
        </w:rPr>
        <w:t>车辆行驶预警事件请求。</w:t>
      </w:r>
    </w:p>
    <w:p>
      <w:pPr>
        <w:pStyle w:val="6"/>
      </w:pPr>
      <w:r>
        <w:rPr>
          <w:rFonts w:hint="eastAsia"/>
          <w:lang w:eastAsia="zh-CN"/>
        </w:rPr>
        <w:t>功能</w:t>
      </w:r>
      <w:r>
        <w:rPr>
          <w:rFonts w:hint="eastAsia"/>
          <w:lang w:val="en-US" w:eastAsia="zh-CN"/>
        </w:rPr>
        <w:t>分解</w:t>
      </w:r>
    </w:p>
    <w:p>
      <w:pPr>
        <w:pStyle w:val="68"/>
        <w:numPr>
          <w:ilvl w:val="0"/>
          <w:numId w:val="8"/>
        </w:numPr>
        <w:ind w:firstLineChars="0"/>
        <w:rPr>
          <w:rFonts w:hint="eastAsia"/>
        </w:rPr>
      </w:pPr>
      <w:r>
        <w:rPr>
          <w:rFonts w:hint="eastAsia"/>
          <w:lang w:val="en-US" w:eastAsia="zh-CN"/>
        </w:rPr>
        <w:t>使用者操作可视化界面或者直接输入命令行获取平台支持的事件订阅信息；</w:t>
      </w:r>
    </w:p>
    <w:p>
      <w:pPr>
        <w:pStyle w:val="68"/>
        <w:numPr>
          <w:ilvl w:val="0"/>
          <w:numId w:val="8"/>
        </w:numPr>
        <w:ind w:firstLineChars="0"/>
        <w:rPr>
          <w:rFonts w:hint="eastAsia"/>
        </w:rPr>
      </w:pPr>
      <w:r>
        <w:rPr>
          <w:rFonts w:hint="eastAsia"/>
          <w:lang w:val="en-US" w:eastAsia="zh-CN"/>
        </w:rPr>
        <w:t>使用者选择车辆行驶预警事件类型，向平台发送事件订阅请求，并接收事件订阅应答；</w:t>
      </w:r>
    </w:p>
    <w:p>
      <w:pPr>
        <w:pStyle w:val="68"/>
        <w:numPr>
          <w:ilvl w:val="0"/>
          <w:numId w:val="8"/>
        </w:numPr>
        <w:ind w:firstLineChars="0"/>
        <w:rPr>
          <w:rFonts w:hint="eastAsia"/>
        </w:rPr>
      </w:pPr>
      <w:r>
        <w:rPr>
          <w:rFonts w:hint="eastAsia"/>
          <w:lang w:val="en-US" w:eastAsia="zh-CN"/>
        </w:rPr>
        <w:t>使用者被动接收平台推送的实时事件通知，通知内容包括实时事件场景图片和事件标记信息；</w:t>
      </w:r>
    </w:p>
    <w:p>
      <w:pPr>
        <w:pStyle w:val="68"/>
        <w:numPr>
          <w:ilvl w:val="0"/>
          <w:numId w:val="8"/>
        </w:numPr>
        <w:ind w:firstLineChars="0"/>
        <w:rPr>
          <w:rFonts w:hint="eastAsia"/>
        </w:rPr>
      </w:pPr>
      <w:r>
        <w:rPr>
          <w:rFonts w:hint="eastAsia"/>
          <w:lang w:val="en-US" w:eastAsia="zh-CN"/>
        </w:rPr>
        <w:t>可视化界面通过界面显示实时事件场景图片并描绘事件标记；</w:t>
      </w:r>
    </w:p>
    <w:p>
      <w:pPr>
        <w:pStyle w:val="68"/>
        <w:numPr>
          <w:ilvl w:val="0"/>
          <w:numId w:val="8"/>
        </w:numPr>
        <w:ind w:firstLineChars="0"/>
        <w:rPr>
          <w:rFonts w:hint="eastAsia"/>
        </w:rPr>
      </w:pPr>
      <w:r>
        <w:rPr>
          <w:rFonts w:hint="eastAsia"/>
          <w:lang w:val="en-US" w:eastAsia="zh-CN"/>
        </w:rPr>
        <w:t>使用者操作可视化界面或者直接输入命令向平台发送取消事件订阅请求，并接收事件取消订阅应答。</w:t>
      </w:r>
    </w:p>
    <w:p>
      <w:pPr>
        <w:pStyle w:val="4"/>
      </w:pPr>
      <w:r>
        <w:rPr>
          <w:rFonts w:hint="eastAsia"/>
        </w:rPr>
        <w:t>车辆违停检测</w:t>
      </w:r>
    </w:p>
    <w:p>
      <w:pPr>
        <w:pStyle w:val="6"/>
      </w:pPr>
      <w:r>
        <w:rPr>
          <w:rFonts w:hint="eastAsia"/>
        </w:rPr>
        <w:t>功能描述</w:t>
      </w:r>
    </w:p>
    <w:p>
      <w:pPr>
        <w:pStyle w:val="35"/>
        <w:spacing w:before="156"/>
        <w:ind w:left="420" w:firstLine="420"/>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车辆检测、车牌识别算法进行关联或取消关联设置，关联设置成功后，使用者操作可视化界面或者输入命令向MEC服务订阅事件检测结果通知，当车辆在检测区域内停止不动时触发检检测事件。当事件被触发时，MEC服务将检测结果推送给订阅节点，推送内容包括检测图片、车牌信息和车辆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9"/>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9"/>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9"/>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9"/>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9"/>
        </w:numPr>
        <w:ind w:firstLineChars="0"/>
      </w:pPr>
      <w:r>
        <w:rPr>
          <w:rFonts w:hint="eastAsia"/>
        </w:rPr>
        <w:t>MEC服务提供实时视频流数据存储管理服务，通过该服务支持时间长度可配置的预录和延迟存储功能；</w:t>
      </w:r>
    </w:p>
    <w:p>
      <w:pPr>
        <w:pStyle w:val="68"/>
        <w:numPr>
          <w:ilvl w:val="0"/>
          <w:numId w:val="9"/>
        </w:numPr>
        <w:ind w:firstLineChars="0"/>
      </w:pPr>
      <w:r>
        <w:rPr>
          <w:rFonts w:hint="eastAsia"/>
        </w:rPr>
        <w:t>MEC服务提供视频流数据PS到ES格式转换，以及转换后ES组包分析；</w:t>
      </w:r>
    </w:p>
    <w:p>
      <w:pPr>
        <w:pStyle w:val="68"/>
        <w:numPr>
          <w:ilvl w:val="0"/>
          <w:numId w:val="9"/>
        </w:numPr>
        <w:ind w:firstLineChars="0"/>
      </w:pPr>
      <w:r>
        <w:rPr>
          <w:rFonts w:hint="eastAsia"/>
        </w:rPr>
        <w:t>MEC服务提供对不同设备接入的统一数据结构化封装，以使得在内部交互的数据保持统一的数据结构；</w:t>
      </w:r>
    </w:p>
    <w:p>
      <w:pPr>
        <w:pStyle w:val="68"/>
        <w:numPr>
          <w:ilvl w:val="0"/>
          <w:numId w:val="9"/>
        </w:numPr>
        <w:ind w:firstLineChars="0"/>
      </w:pPr>
      <w:r>
        <w:rPr>
          <w:rFonts w:hint="eastAsia"/>
        </w:rPr>
        <w:t>MEC服务提供基于计算机视觉技术的车辆目标检测和车牌提取与识别算法，并在检测结果中提供目标的检测信息；</w:t>
      </w:r>
    </w:p>
    <w:p>
      <w:pPr>
        <w:pStyle w:val="68"/>
        <w:numPr>
          <w:ilvl w:val="0"/>
          <w:numId w:val="9"/>
        </w:numPr>
        <w:ind w:firstLineChars="0"/>
      </w:pPr>
      <w:r>
        <w:rPr>
          <w:rFonts w:hint="eastAsia"/>
        </w:rPr>
        <w:t>MEC服务提供基于雷达信号处理的车辆目标检测算法，并在检测结果中提供目标的检测信息；</w:t>
      </w:r>
    </w:p>
    <w:p>
      <w:pPr>
        <w:pStyle w:val="68"/>
        <w:numPr>
          <w:ilvl w:val="0"/>
          <w:numId w:val="9"/>
        </w:numPr>
        <w:ind w:firstLineChars="0"/>
      </w:pPr>
      <w:r>
        <w:rPr>
          <w:rFonts w:hint="eastAsia"/>
        </w:rPr>
        <w:t>行人目标检测结果由MEC服务主动推送给订阅者，并触发检测事件以供视频数据进行存储。</w:t>
      </w:r>
    </w:p>
    <w:p>
      <w:pPr>
        <w:pStyle w:val="4"/>
        <w:rPr>
          <w:rFonts w:hint="eastAsia" w:eastAsia="宋体"/>
          <w:lang w:val="en-US" w:eastAsia="zh-CN"/>
        </w:rPr>
      </w:pPr>
      <w:r>
        <w:rPr>
          <w:rFonts w:hint="eastAsia"/>
          <w:lang w:eastAsia="zh-CN"/>
        </w:rPr>
        <w:t>激光</w:t>
      </w:r>
      <w:r>
        <w:rPr>
          <w:rFonts w:hint="eastAsia"/>
          <w:lang w:val="en-US" w:eastAsia="zh-CN"/>
        </w:rPr>
        <w:t>雷达设备数据接入</w:t>
      </w:r>
    </w:p>
    <w:p>
      <w:pPr>
        <w:pStyle w:val="6"/>
        <w:rPr>
          <w:rFonts w:hint="eastAsia"/>
          <w:lang w:val="en-US" w:eastAsia="zh-CN"/>
        </w:rPr>
      </w:pPr>
      <w:r>
        <w:rPr>
          <w:rFonts w:hint="eastAsia"/>
          <w:lang w:val="en-US" w:eastAsia="zh-CN"/>
        </w:rPr>
        <w:t>功能描述</w:t>
      </w:r>
    </w:p>
    <w:p>
      <w:pPr>
        <w:pStyle w:val="35"/>
        <w:spacing w:before="156"/>
        <w:ind w:left="420" w:firstLine="420"/>
        <w:rPr>
          <w:rFonts w:hint="eastAsia"/>
          <w:lang w:val="en-US" w:eastAsia="zh-CN"/>
        </w:rPr>
      </w:pPr>
      <w:r>
        <w:rPr>
          <w:rFonts w:hint="eastAsia"/>
          <w:lang w:val="en-US" w:eastAsia="zh-CN"/>
        </w:rPr>
        <w:t>使用者操作可视化界面或者直接输入命令通过网络连接上MEC服务；连接成功后可向MEC服务添加需要使用的激光雷达设备，也可以对已有的设备进行编辑；</w:t>
      </w:r>
    </w:p>
    <w:p>
      <w:pPr>
        <w:pStyle w:val="35"/>
        <w:spacing w:before="156"/>
        <w:ind w:left="420" w:firstLine="420"/>
        <w:rPr>
          <w:rFonts w:hint="eastAsia"/>
          <w:lang w:val="en-US" w:eastAsia="zh-CN"/>
        </w:rPr>
      </w:pPr>
      <w:r>
        <w:rPr>
          <w:rFonts w:hint="eastAsia"/>
          <w:lang w:val="en-US" w:eastAsia="zh-CN"/>
        </w:rPr>
        <w:t>MEC接收激光雷达结构化数据，将结构化数据转换为json格式的VSD(VRC SensorData )数据，推送给订阅节点。</w:t>
      </w:r>
    </w:p>
    <w:p>
      <w:pPr>
        <w:pStyle w:val="6"/>
        <w:rPr>
          <w:rFonts w:hint="eastAsia"/>
          <w:lang w:val="en-US" w:eastAsia="zh-CN"/>
        </w:rPr>
      </w:pPr>
      <w:r>
        <w:rPr>
          <w:rFonts w:hint="eastAsia"/>
          <w:lang w:val="en-US" w:eastAsia="zh-CN"/>
        </w:rPr>
        <w:t>功能分解</w:t>
      </w:r>
    </w:p>
    <w:p>
      <w:pPr>
        <w:pStyle w:val="68"/>
        <w:numPr>
          <w:ilvl w:val="0"/>
          <w:numId w:val="10"/>
        </w:numPr>
        <w:ind w:firstLineChars="0"/>
        <w:rPr>
          <w:rFonts w:hint="eastAsia"/>
        </w:rPr>
      </w:pPr>
      <w:r>
        <w:rPr>
          <w:rFonts w:hint="eastAsia"/>
        </w:rPr>
        <w:t>使用者端需要通过2条网络链路与MEC服务进行通信；其中，第一条链路负责信令类数据交互，第二条链路负责单向订阅类数据推送;</w:t>
      </w:r>
    </w:p>
    <w:p>
      <w:pPr>
        <w:pStyle w:val="68"/>
        <w:numPr>
          <w:ilvl w:val="0"/>
          <w:numId w:val="10"/>
        </w:numPr>
        <w:ind w:firstLineChars="0"/>
        <w:rPr>
          <w:rFonts w:hint="eastAsia"/>
        </w:rPr>
      </w:pPr>
      <w:r>
        <w:rPr>
          <w:rFonts w:hint="eastAsia"/>
        </w:rPr>
        <w:t>MEC服务提供激光雷达接入服务，通过该服务可实现激光雷达进行增加、删除、修改、结构化数据获取、转换等功能；</w:t>
      </w:r>
    </w:p>
    <w:p>
      <w:pPr>
        <w:pStyle w:val="68"/>
        <w:numPr>
          <w:ilvl w:val="0"/>
          <w:numId w:val="10"/>
        </w:numPr>
        <w:ind w:firstLineChars="0"/>
        <w:rPr>
          <w:rFonts w:hint="eastAsia"/>
        </w:rPr>
      </w:pPr>
      <w:r>
        <w:rPr>
          <w:rFonts w:hint="eastAsia"/>
        </w:rPr>
        <w:t>激光雷达配置参数包括：激光雷达IP地址、通信端口、该激光雷达对应的RSU  ID列表等。</w:t>
      </w:r>
    </w:p>
    <w:p>
      <w:pPr>
        <w:pStyle w:val="68"/>
        <w:numPr>
          <w:ilvl w:val="0"/>
          <w:numId w:val="10"/>
        </w:numPr>
        <w:ind w:firstLineChars="0"/>
        <w:rPr>
          <w:rFonts w:hint="eastAsia"/>
        </w:rPr>
      </w:pPr>
      <w:r>
        <w:rPr>
          <w:rFonts w:hint="eastAsia"/>
        </w:rPr>
        <w:t>MEC服务提供关系型数据库管理服务，通过该服务可对激光雷达配置类信息等数据进行持久化存储和数据读写操作；</w:t>
      </w:r>
    </w:p>
    <w:p>
      <w:pPr>
        <w:pStyle w:val="68"/>
        <w:numPr>
          <w:ilvl w:val="0"/>
          <w:numId w:val="10"/>
        </w:numPr>
        <w:ind w:firstLineChars="0"/>
        <w:rPr>
          <w:rFonts w:hint="eastAsia"/>
          <w:lang w:val="en-US" w:eastAsia="zh-CN"/>
        </w:rPr>
      </w:pPr>
      <w:r>
        <w:rPr>
          <w:rFonts w:hint="eastAsia"/>
        </w:rPr>
        <w:t>MEC服务提供将VSD推送给订阅节点的功能。</w:t>
      </w:r>
    </w:p>
    <w:p>
      <w:pPr>
        <w:pStyle w:val="4"/>
        <w:rPr>
          <w:rFonts w:hint="eastAsia"/>
          <w:lang w:val="en-US" w:eastAsia="zh-CN"/>
        </w:rPr>
      </w:pPr>
      <w:r>
        <w:rPr>
          <w:rFonts w:hint="eastAsia"/>
          <w:lang w:val="en-US" w:eastAsia="zh-CN"/>
        </w:rPr>
        <w:t>实时视频设备数据接入</w:t>
      </w:r>
    </w:p>
    <w:p>
      <w:pPr>
        <w:pStyle w:val="6"/>
        <w:rPr>
          <w:rFonts w:hint="eastAsia"/>
          <w:lang w:val="en-US" w:eastAsia="zh-CN"/>
        </w:rPr>
      </w:pPr>
      <w:r>
        <w:rPr>
          <w:rFonts w:hint="eastAsia"/>
          <w:lang w:val="en-US" w:eastAsia="zh-CN"/>
        </w:rPr>
        <w:t>功能描述</w:t>
      </w:r>
    </w:p>
    <w:p>
      <w:pPr>
        <w:pStyle w:val="35"/>
        <w:spacing w:before="156"/>
        <w:ind w:left="420" w:firstLine="420"/>
        <w:rPr>
          <w:rFonts w:hint="default"/>
          <w:lang w:val="en-US" w:eastAsia="zh-CN"/>
        </w:rPr>
      </w:pPr>
      <w:r>
        <w:rPr>
          <w:rFonts w:hint="eastAsia"/>
          <w:lang w:val="en-US" w:eastAsia="zh-CN"/>
        </w:rPr>
        <w:t>实时视频设备数据接入以独立模块运行，负责管理实时视频数据设备的登录、注销、摄像机信息获取、实时流打开和关闭等操作，并按照使用者配置信息可将不同厂商的实时视频设备数据通过厂商SDK汇集到模块中。无论使用如何操作设备或实时流数据，模块都必须保证模块到设备之间有且仅有一次登录、注销、实时流打开和关闭等操作。汇集到模块的实时视频数据由模块负责将PS格式的实时视频流数据转换为PES流数据。于此同时，转换后的PES流数据被主动发送到接收端，为保证PES流数据的高效传输，同一摄像机的是视频流数据只向接收端发送一次。</w:t>
      </w:r>
    </w:p>
    <w:p>
      <w:pPr>
        <w:pStyle w:val="6"/>
        <w:rPr>
          <w:rFonts w:hint="eastAsia"/>
          <w:lang w:val="en-US" w:eastAsia="zh-CN"/>
        </w:rPr>
      </w:pPr>
      <w:r>
        <w:rPr>
          <w:rFonts w:hint="eastAsia"/>
          <w:lang w:val="en-US" w:eastAsia="zh-CN"/>
        </w:rPr>
        <w:t>功能分解</w:t>
      </w:r>
    </w:p>
    <w:p>
      <w:pPr>
        <w:pStyle w:val="68"/>
        <w:numPr>
          <w:ilvl w:val="0"/>
          <w:numId w:val="11"/>
        </w:numPr>
        <w:ind w:firstLineChars="0"/>
        <w:rPr>
          <w:rFonts w:hint="eastAsia"/>
          <w:lang w:val="en-US" w:eastAsia="zh-CN"/>
        </w:rPr>
      </w:pPr>
      <w:r>
        <w:rPr>
          <w:rFonts w:hint="eastAsia"/>
          <w:lang w:eastAsia="zh-CN"/>
        </w:rPr>
        <w:t>模块使用</w:t>
      </w:r>
      <w:r>
        <w:rPr>
          <w:rFonts w:hint="default"/>
          <w:lang w:val="en-US" w:eastAsia="zh-CN"/>
        </w:rPr>
        <w:t>XMQ</w:t>
      </w:r>
      <w:r>
        <w:rPr>
          <w:rFonts w:hint="eastAsia"/>
          <w:lang w:val="en-US" w:eastAsia="zh-CN"/>
        </w:rPr>
        <w:t>服务提供的通信客户端与</w:t>
      </w:r>
      <w:r>
        <w:rPr>
          <w:rFonts w:hint="default"/>
          <w:lang w:val="en-US"/>
        </w:rPr>
        <w:t>XMQ</w:t>
      </w:r>
      <w:r>
        <w:rPr>
          <w:rFonts w:hint="eastAsia"/>
        </w:rPr>
        <w:t>服务进行通信；</w:t>
      </w:r>
    </w:p>
    <w:p>
      <w:pPr>
        <w:pStyle w:val="68"/>
        <w:numPr>
          <w:ilvl w:val="0"/>
          <w:numId w:val="11"/>
        </w:numPr>
        <w:ind w:firstLineChars="0"/>
        <w:rPr>
          <w:rFonts w:hint="eastAsia"/>
          <w:lang w:val="en-US" w:eastAsia="zh-CN"/>
        </w:rPr>
      </w:pPr>
      <w:r>
        <w:rPr>
          <w:rFonts w:hint="eastAsia"/>
          <w:lang w:eastAsia="zh-CN"/>
        </w:rPr>
        <w:t>模块使用</w:t>
      </w:r>
      <w:r>
        <w:rPr>
          <w:rFonts w:hint="default"/>
          <w:lang w:val="en-US" w:eastAsia="zh-CN"/>
        </w:rPr>
        <w:t>XM</w:t>
      </w:r>
      <w:r>
        <w:rPr>
          <w:rFonts w:hint="eastAsia"/>
          <w:lang w:val="en-US" w:eastAsia="zh-CN"/>
        </w:rPr>
        <w:t>S服务提供的通信客户端与</w:t>
      </w:r>
      <w:r>
        <w:rPr>
          <w:rFonts w:hint="default"/>
          <w:lang w:val="en-US"/>
        </w:rPr>
        <w:t>XM</w:t>
      </w:r>
      <w:r>
        <w:rPr>
          <w:rFonts w:hint="eastAsia"/>
          <w:lang w:val="en-US" w:eastAsia="zh-CN"/>
        </w:rPr>
        <w:t>S</w:t>
      </w:r>
      <w:r>
        <w:rPr>
          <w:rFonts w:hint="eastAsia"/>
        </w:rPr>
        <w:t>服务进行通信</w:t>
      </w:r>
      <w:r>
        <w:rPr>
          <w:rFonts w:hint="eastAsia"/>
          <w:lang w:eastAsia="zh-CN"/>
        </w:rPr>
        <w:t>；</w:t>
      </w:r>
    </w:p>
    <w:p>
      <w:pPr>
        <w:pStyle w:val="68"/>
        <w:numPr>
          <w:ilvl w:val="0"/>
          <w:numId w:val="11"/>
        </w:numPr>
        <w:ind w:firstLineChars="0"/>
        <w:rPr>
          <w:rFonts w:hint="eastAsia"/>
          <w:lang w:val="en-US" w:eastAsia="zh-CN"/>
        </w:rPr>
      </w:pPr>
      <w:r>
        <w:rPr>
          <w:rFonts w:hint="eastAsia"/>
          <w:lang w:eastAsia="zh-CN"/>
        </w:rPr>
        <w:t>模块使用</w:t>
      </w:r>
      <w:r>
        <w:rPr>
          <w:rFonts w:hint="eastAsia"/>
          <w:lang w:val="en-US" w:eastAsia="zh-CN"/>
        </w:rPr>
        <w:t>厂商SDK与物理设备</w:t>
      </w:r>
      <w:r>
        <w:rPr>
          <w:rFonts w:hint="eastAsia"/>
        </w:rPr>
        <w:t>进行通信</w:t>
      </w:r>
      <w:r>
        <w:rPr>
          <w:rFonts w:hint="eastAsia"/>
          <w:lang w:eastAsia="zh-CN"/>
        </w:rPr>
        <w:t>；</w:t>
      </w:r>
    </w:p>
    <w:p>
      <w:pPr>
        <w:pStyle w:val="68"/>
        <w:numPr>
          <w:ilvl w:val="0"/>
          <w:numId w:val="11"/>
        </w:numPr>
        <w:ind w:firstLineChars="0"/>
        <w:rPr>
          <w:rFonts w:hint="eastAsia"/>
          <w:lang w:val="en-US" w:eastAsia="zh-CN"/>
        </w:rPr>
      </w:pPr>
      <w:r>
        <w:rPr>
          <w:rFonts w:hint="eastAsia"/>
          <w:lang w:eastAsia="zh-CN"/>
        </w:rPr>
        <w:t>模块接收并处理</w:t>
      </w:r>
      <w:r>
        <w:rPr>
          <w:rFonts w:hint="eastAsia"/>
          <w:lang w:val="en-US" w:eastAsia="zh-CN"/>
        </w:rPr>
        <w:t>设备增、删、改、查等操作请求，并管理设备资源；</w:t>
      </w:r>
    </w:p>
    <w:p>
      <w:pPr>
        <w:pStyle w:val="68"/>
        <w:numPr>
          <w:ilvl w:val="0"/>
          <w:numId w:val="11"/>
        </w:numPr>
        <w:ind w:firstLineChars="0"/>
        <w:rPr>
          <w:rFonts w:hint="eastAsia"/>
          <w:lang w:val="en-US" w:eastAsia="zh-CN"/>
        </w:rPr>
      </w:pPr>
      <w:r>
        <w:rPr>
          <w:rFonts w:hint="eastAsia"/>
          <w:lang w:val="en-US" w:eastAsia="zh-CN"/>
        </w:rPr>
        <w:t>模块使用厂商SDK对物理设备进行登录和注销操作，每个设备仅登录或注销一次；</w:t>
      </w:r>
    </w:p>
    <w:p>
      <w:pPr>
        <w:pStyle w:val="68"/>
        <w:numPr>
          <w:ilvl w:val="0"/>
          <w:numId w:val="11"/>
        </w:numPr>
        <w:ind w:firstLineChars="0"/>
        <w:rPr>
          <w:rFonts w:hint="eastAsia"/>
          <w:lang w:val="en-US" w:eastAsia="zh-CN"/>
        </w:rPr>
      </w:pPr>
      <w:r>
        <w:rPr>
          <w:rFonts w:hint="eastAsia"/>
          <w:lang w:val="en-US" w:eastAsia="zh-CN"/>
        </w:rPr>
        <w:t>模块对设备的登录和注销操作结果，由模块向请求端发送应答；模块登录设备成功后，主动查询设备的摄像机信息，登录成功的操作结果中必须包含设备的摄像机信息；</w:t>
      </w:r>
    </w:p>
    <w:p>
      <w:pPr>
        <w:pStyle w:val="68"/>
        <w:numPr>
          <w:ilvl w:val="0"/>
          <w:numId w:val="11"/>
        </w:numPr>
        <w:ind w:firstLineChars="0"/>
        <w:rPr>
          <w:rFonts w:hint="eastAsia"/>
          <w:lang w:val="en-US" w:eastAsia="zh-CN"/>
        </w:rPr>
      </w:pPr>
      <w:r>
        <w:rPr>
          <w:rFonts w:hint="eastAsia"/>
          <w:lang w:val="en-US" w:eastAsia="zh-CN"/>
        </w:rPr>
        <w:t>模块登录设备成功后，主动打开设备的摄像机实时视频流，并负责接收实时视频帧数据；</w:t>
      </w:r>
    </w:p>
    <w:p>
      <w:pPr>
        <w:pStyle w:val="68"/>
        <w:numPr>
          <w:ilvl w:val="0"/>
          <w:numId w:val="11"/>
        </w:numPr>
        <w:ind w:firstLineChars="0"/>
        <w:rPr>
          <w:rFonts w:hint="eastAsia"/>
          <w:lang w:val="en-US" w:eastAsia="zh-CN"/>
        </w:rPr>
      </w:pPr>
      <w:r>
        <w:rPr>
          <w:rFonts w:hint="eastAsia"/>
          <w:lang w:val="en-US" w:eastAsia="zh-CN"/>
        </w:rPr>
        <w:t>每个摄像机实时流数据通道和XMS服务构建独立的数据交互通道，每个通道上的实时视频帧只推送一次；</w:t>
      </w:r>
    </w:p>
    <w:p>
      <w:pPr>
        <w:pStyle w:val="68"/>
        <w:numPr>
          <w:ilvl w:val="0"/>
          <w:numId w:val="11"/>
        </w:numPr>
        <w:ind w:firstLineChars="0"/>
        <w:rPr>
          <w:rFonts w:hint="eastAsia"/>
          <w:lang w:val="en-US" w:eastAsia="zh-CN"/>
        </w:rPr>
      </w:pPr>
      <w:r>
        <w:rPr>
          <w:rFonts w:hint="eastAsia"/>
          <w:lang w:val="en-US" w:eastAsia="zh-CN"/>
        </w:rPr>
        <w:t>接收到的实时视频帧数据通过PS流解析为PES流数据；</w:t>
      </w:r>
    </w:p>
    <w:p>
      <w:pPr>
        <w:pStyle w:val="68"/>
        <w:numPr>
          <w:ilvl w:val="0"/>
          <w:numId w:val="11"/>
        </w:numPr>
        <w:ind w:firstLineChars="0"/>
        <w:rPr>
          <w:rFonts w:hint="eastAsia"/>
          <w:lang w:val="en-US" w:eastAsia="zh-CN"/>
        </w:rPr>
      </w:pPr>
      <w:r>
        <w:rPr>
          <w:rFonts w:hint="eastAsia"/>
          <w:lang w:val="en-US" w:eastAsia="zh-CN"/>
        </w:rPr>
        <w:t>PES流数据通过数据格式化封装接口进行统一的帧数据封装并发送到XMS；</w:t>
      </w:r>
    </w:p>
    <w:p>
      <w:pPr>
        <w:pStyle w:val="68"/>
        <w:numPr>
          <w:ilvl w:val="0"/>
          <w:numId w:val="11"/>
        </w:numPr>
        <w:ind w:firstLineChars="0"/>
        <w:rPr>
          <w:rFonts w:hint="eastAsia"/>
          <w:lang w:val="en-US" w:eastAsia="zh-CN"/>
        </w:rPr>
      </w:pPr>
      <w:r>
        <w:rPr>
          <w:rFonts w:hint="eastAsia"/>
          <w:lang w:val="en-US" w:eastAsia="zh-CN"/>
        </w:rPr>
        <w:t>对设备的修改和删除操作，模块负责相应的摄像机和实时流通道的重构操作。</w:t>
      </w:r>
    </w:p>
    <w:p>
      <w:pPr>
        <w:pStyle w:val="4"/>
      </w:pPr>
      <w:r>
        <w:rPr>
          <w:rFonts w:hint="eastAsia"/>
        </w:rPr>
        <w:t>结构化感知数据融合</w:t>
      </w:r>
    </w:p>
    <w:p>
      <w:pPr>
        <w:pStyle w:val="6"/>
      </w:pPr>
      <w:r>
        <w:rPr>
          <w:rFonts w:hint="eastAsia"/>
        </w:rPr>
        <w:t>功能描述</w:t>
      </w:r>
    </w:p>
    <w:p>
      <w:pPr>
        <w:ind w:firstLine="360"/>
      </w:pPr>
      <w:r>
        <w:rPr>
          <w:rFonts w:hint="eastAsia"/>
        </w:rPr>
        <w:t>使用者操作可视化界面或者直接输入命令通过网络连接上MEC服务；连接成功后可向MEC服务配置该服务，配置选项包括是否旁路该融合功能以及其他需要的选项；</w:t>
      </w:r>
    </w:p>
    <w:p>
      <w:pPr>
        <w:ind w:firstLine="360"/>
      </w:pPr>
      <w:r>
        <w:rPr>
          <w:rFonts w:hint="eastAsia"/>
        </w:rPr>
        <w:t>该服务提供多个雷达、多个摄像头、多个雷达和摄像头之间的感知数据融合，融合包括:</w:t>
      </w:r>
      <w:r>
        <w:t xml:space="preserve"> </w:t>
      </w:r>
      <w:r>
        <w:rPr>
          <w:rFonts w:hint="eastAsia"/>
        </w:rPr>
        <w:t>合并目标感知数据，感知数据去除重合目标数据。</w:t>
      </w:r>
    </w:p>
    <w:p>
      <w:pPr>
        <w:ind w:firstLine="360"/>
      </w:pPr>
      <w:r>
        <w:rPr>
          <w:rFonts w:hint="eastAsia"/>
        </w:rPr>
        <w:t>该服务将融合后的j</w:t>
      </w:r>
      <w:r>
        <w:t>son</w:t>
      </w:r>
      <w:r>
        <w:rPr>
          <w:rFonts w:hint="eastAsia"/>
        </w:rPr>
        <w:t>格式的</w:t>
      </w:r>
      <w:r>
        <w:t>VSD</w:t>
      </w:r>
      <w:r>
        <w:rPr>
          <w:rFonts w:hint="eastAsia"/>
        </w:rPr>
        <w:t>(</w:t>
      </w:r>
      <w:r>
        <w:t xml:space="preserve">VRC </w:t>
      </w:r>
      <w:r>
        <w:rPr>
          <w:rFonts w:ascii="Arial" w:hAnsi="Arial" w:cs="Arial"/>
          <w:color w:val="333333"/>
          <w:shd w:val="clear" w:color="auto" w:fill="FFFFFF"/>
        </w:rPr>
        <w:t xml:space="preserve">SensorData </w:t>
      </w:r>
      <w:r>
        <w:t>)</w:t>
      </w:r>
      <w:r>
        <w:rPr>
          <w:rFonts w:hint="eastAsia"/>
        </w:rPr>
        <w:t>数据，推送给订阅节点。</w:t>
      </w:r>
    </w:p>
    <w:p>
      <w:pPr>
        <w:pStyle w:val="6"/>
      </w:pPr>
      <w:r>
        <w:rPr>
          <w:rFonts w:hint="eastAsia"/>
        </w:rPr>
        <w:t>功能分解</w:t>
      </w:r>
    </w:p>
    <w:p>
      <w:pPr>
        <w:pStyle w:val="68"/>
        <w:numPr>
          <w:ilvl w:val="0"/>
          <w:numId w:val="12"/>
        </w:numPr>
        <w:ind w:firstLineChars="0"/>
      </w:pPr>
      <w:r>
        <w:rPr>
          <w:rFonts w:hint="eastAsia"/>
        </w:rPr>
        <w:t>使用者端需要通过3条网络链路与MEC服务进行通信；其中，第一条链路负责信令类数据交互，第二条链路负责单向订阅类数据获取;第三条链路负责单向发布数据。</w:t>
      </w:r>
    </w:p>
    <w:p>
      <w:pPr>
        <w:pStyle w:val="68"/>
        <w:numPr>
          <w:ilvl w:val="0"/>
          <w:numId w:val="12"/>
        </w:numPr>
        <w:ind w:firstLineChars="0"/>
      </w:pPr>
      <w:r>
        <w:rPr>
          <w:rFonts w:hint="eastAsia"/>
        </w:rPr>
        <w:t>MEC服务根据配置选项决定，是启动数据融合功能，还是旁路融合数据。</w:t>
      </w:r>
    </w:p>
    <w:p>
      <w:pPr>
        <w:pStyle w:val="68"/>
        <w:numPr>
          <w:ilvl w:val="0"/>
          <w:numId w:val="12"/>
        </w:numPr>
        <w:ind w:firstLineChars="0"/>
      </w:pPr>
      <w:r>
        <w:rPr>
          <w:rFonts w:hint="eastAsia"/>
        </w:rPr>
        <w:t xml:space="preserve"> MEC服务提供多雷达融合服务，订阅多个雷达数据</w:t>
      </w:r>
      <w:r>
        <w:t>(VSD)</w:t>
      </w:r>
      <w:r>
        <w:rPr>
          <w:rFonts w:hint="eastAsia"/>
        </w:rPr>
        <w:t>，对多个雷达数据进行融合，合并多个雷达的目标数据、去除重合的目标数据、将融合的数据推送给订阅节点。</w:t>
      </w:r>
    </w:p>
    <w:p>
      <w:pPr>
        <w:pStyle w:val="68"/>
        <w:numPr>
          <w:ilvl w:val="0"/>
          <w:numId w:val="12"/>
        </w:numPr>
        <w:ind w:firstLineChars="0"/>
      </w:pPr>
      <w:r>
        <w:rPr>
          <w:rFonts w:hint="eastAsia"/>
        </w:rPr>
        <w:t xml:space="preserve"> MEC服务提供雷达和视频融合服务，订阅雷达和视频数据</w:t>
      </w:r>
      <w:r>
        <w:t>(VSD)</w:t>
      </w:r>
      <w:r>
        <w:rPr>
          <w:rFonts w:hint="eastAsia"/>
        </w:rPr>
        <w:t>，对雷达和视频数据进行融合，合并雷达和视频的目标数据、去除重合的目标数据、将融合的数据推送给订阅节点。</w:t>
      </w:r>
    </w:p>
    <w:p>
      <w:pPr>
        <w:pStyle w:val="68"/>
        <w:numPr>
          <w:ilvl w:val="0"/>
          <w:numId w:val="12"/>
        </w:numPr>
        <w:ind w:firstLineChars="0"/>
      </w:pPr>
      <w:r>
        <w:rPr>
          <w:rFonts w:hint="eastAsia"/>
        </w:rPr>
        <w:t>MEC服务提供多路视频目标数据融合服务，订阅多路视频感知目标数据</w:t>
      </w:r>
      <w:r>
        <w:t>(VSD)</w:t>
      </w:r>
      <w:r>
        <w:rPr>
          <w:rFonts w:hint="eastAsia"/>
        </w:rPr>
        <w:t>，多路视频数据进行融合，合并多路视频的目标数据、去除重合的目标数据、将融合的数据推送给订阅节点。</w:t>
      </w:r>
    </w:p>
    <w:p>
      <w:pPr>
        <w:pStyle w:val="68"/>
        <w:numPr>
          <w:ilvl w:val="0"/>
          <w:numId w:val="0"/>
        </w:numPr>
        <w:ind w:left="360" w:leftChars="0"/>
        <w:rPr>
          <w:rFonts w:hint="eastAsia"/>
          <w:lang w:val="en-US" w:eastAsia="zh-CN"/>
        </w:rPr>
      </w:pPr>
    </w:p>
    <w:p>
      <w:pPr>
        <w:pStyle w:val="3"/>
        <w:rPr>
          <w:rFonts w:hint="eastAsia"/>
          <w:b w:val="0"/>
          <w:bCs w:val="0"/>
        </w:rPr>
      </w:pPr>
      <w:bookmarkStart w:id="24" w:name="_Toc17539"/>
      <w:r>
        <w:rPr>
          <w:rFonts w:hint="eastAsia"/>
          <w:b w:val="0"/>
          <w:bCs w:val="0"/>
        </w:rPr>
        <w:t>非功能需求</w:t>
      </w:r>
      <w:bookmarkEnd w:id="24"/>
    </w:p>
    <w:p>
      <w:pPr>
        <w:pStyle w:val="2"/>
      </w:pPr>
      <w:bookmarkStart w:id="25" w:name="_Toc10359"/>
      <w:r>
        <w:rPr>
          <w:rFonts w:hint="default"/>
          <w:lang w:val="en-US"/>
        </w:rPr>
        <w:t xml:space="preserve"> </w:t>
      </w:r>
      <w:r>
        <w:rPr>
          <w:rFonts w:hint="eastAsia"/>
        </w:rPr>
        <w:t>系统设计</w:t>
      </w:r>
      <w:bookmarkEnd w:id="25"/>
    </w:p>
    <w:p>
      <w:pPr>
        <w:pStyle w:val="3"/>
        <w:rPr>
          <w:b w:val="0"/>
          <w:bCs w:val="0"/>
        </w:rPr>
      </w:pPr>
      <w:bookmarkStart w:id="26" w:name="_Toc23219"/>
      <w:r>
        <w:rPr>
          <w:rFonts w:hint="eastAsia"/>
          <w:b w:val="0"/>
          <w:bCs w:val="0"/>
        </w:rPr>
        <w:t>系统架构图</w:t>
      </w:r>
      <w:bookmarkEnd w:id="26"/>
    </w:p>
    <w:p>
      <w:pPr>
        <w:ind w:hanging="1797"/>
      </w:pPr>
      <w:r>
        <w:object>
          <v:shape id="_x0000_i1025" o:spt="75" type="#_x0000_t75" style="height:510.8pt;width:579.9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bookmarkEnd w:id="15"/>
    <w:p>
      <w:pPr>
        <w:pStyle w:val="3"/>
        <w:rPr>
          <w:b w:val="0"/>
          <w:bCs w:val="0"/>
        </w:rPr>
      </w:pPr>
      <w:bookmarkStart w:id="27" w:name="_Toc30623"/>
      <w:r>
        <w:rPr>
          <w:rFonts w:hint="eastAsia"/>
          <w:b w:val="0"/>
          <w:bCs w:val="0"/>
        </w:rPr>
        <w:t>系统部署图</w:t>
      </w:r>
      <w:bookmarkEnd w:id="27"/>
    </w:p>
    <w:p>
      <w:pPr>
        <w:pStyle w:val="3"/>
        <w:rPr>
          <w:rFonts w:hint="eastAsia"/>
          <w:b w:val="0"/>
          <w:bCs w:val="0"/>
        </w:rPr>
      </w:pPr>
      <w:bookmarkStart w:id="28" w:name="_Toc23596"/>
      <w:r>
        <w:rPr>
          <w:rFonts w:hint="eastAsia"/>
          <w:b w:val="0"/>
          <w:bCs w:val="0"/>
        </w:rPr>
        <w:t>网络</w:t>
      </w:r>
      <w:r>
        <w:rPr>
          <w:rFonts w:hint="eastAsia"/>
          <w:b w:val="0"/>
          <w:bCs w:val="0"/>
          <w:lang w:eastAsia="zh-CN"/>
        </w:rPr>
        <w:t>结构图</w:t>
      </w:r>
      <w:bookmarkEnd w:id="28"/>
    </w:p>
    <w:p>
      <w:pPr>
        <w:ind w:left="0" w:leftChars="-600" w:hanging="1260" w:hangingChars="600"/>
        <w:rPr>
          <w:rFonts w:hint="eastAsia"/>
        </w:rPr>
      </w:pPr>
      <w:r>
        <w:rPr>
          <w:rFonts w:hint="eastAsia"/>
        </w:rPr>
        <w:object>
          <v:shape id="_x0000_i1026" o:spt="75" type="#_x0000_t75" style="height:331.05pt;width:544.1pt;" o:ole="t" filled="f" o:preferrelative="t" stroked="f" coordsize="21600,21600">
            <v:path/>
            <v:fill on="f" focussize="0,0"/>
            <v:stroke on="f"/>
            <v:imagedata r:id="rId18" o:title=""/>
            <o:lock v:ext="edit" aspectratio="f"/>
            <w10:wrap type="none"/>
            <w10:anchorlock/>
          </v:shape>
          <o:OLEObject Type="Embed" ProgID="Visio.Drawing.15" ShapeID="_x0000_i1026" DrawAspect="Content" ObjectID="_1468075726" r:id="rId17">
            <o:LockedField>false</o:LockedField>
          </o:OLEObject>
        </w:object>
      </w:r>
    </w:p>
    <w:p>
      <w:pPr>
        <w:pStyle w:val="3"/>
        <w:rPr>
          <w:rFonts w:hint="eastAsia"/>
          <w:b w:val="0"/>
          <w:bCs w:val="0"/>
          <w:lang w:val="en-US" w:eastAsia="zh-CN"/>
        </w:rPr>
      </w:pPr>
      <w:bookmarkStart w:id="29" w:name="_Toc14852"/>
      <w:r>
        <w:rPr>
          <w:rFonts w:hint="eastAsia"/>
          <w:b w:val="0"/>
          <w:bCs w:val="0"/>
          <w:lang w:val="en-US" w:eastAsia="zh-CN"/>
        </w:rPr>
        <w:t xml:space="preserve"> URL格式定义</w:t>
      </w:r>
      <w:bookmarkEnd w:id="29"/>
    </w:p>
    <w:p>
      <w:pPr>
        <w:pStyle w:val="4"/>
        <w:bidi w:val="0"/>
        <w:rPr>
          <w:rFonts w:hint="eastAsia"/>
          <w:lang w:val="en-US" w:eastAsia="zh-CN"/>
        </w:rPr>
      </w:pPr>
      <w:bookmarkStart w:id="30" w:name="_格式定义"/>
      <w:r>
        <w:rPr>
          <w:rFonts w:hint="eastAsia"/>
          <w:lang w:val="en-US" w:eastAsia="zh-CN"/>
        </w:rPr>
        <w:t>信令格式定义</w:t>
      </w:r>
    </w:p>
    <w:bookmarkEnd w:id="30"/>
    <w:p>
      <w:pPr>
        <w:pStyle w:val="5"/>
        <w:rPr>
          <w:rFonts w:hint="eastAsia"/>
          <w:i/>
          <w:iCs/>
          <w:color w:val="0070C0"/>
          <w:lang w:val="en-US" w:eastAsia="zh-CN"/>
        </w:rPr>
      </w:pPr>
      <w:r>
        <w:rPr>
          <w:rFonts w:hint="eastAsia"/>
          <w:i/>
          <w:iCs/>
          <w:color w:val="0070C0"/>
          <w:lang w:val="en-US" w:eastAsia="zh-CN"/>
        </w:rPr>
        <w:t>信令名称://目的地址 [ /路由地址/... [ ? 参数名=参数值 [ &amp; ...] ] ]</w:t>
      </w:r>
    </w:p>
    <w:p>
      <w:pPr>
        <w:pStyle w:val="4"/>
        <w:bidi w:val="0"/>
        <w:rPr>
          <w:rFonts w:hint="eastAsia"/>
          <w:lang w:val="en-US" w:eastAsia="zh-CN"/>
        </w:rPr>
      </w:pPr>
      <w:r>
        <w:rPr>
          <w:rFonts w:hint="eastAsia"/>
          <w:lang w:val="en-US" w:eastAsia="zh-CN"/>
        </w:rPr>
        <w:t>信令名称定义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register</w:t>
            </w:r>
          </w:p>
        </w:tc>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模块注册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query</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config</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info</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数据交互</w:t>
            </w:r>
          </w:p>
        </w:tc>
      </w:tr>
    </w:tbl>
    <w:p>
      <w:pPr>
        <w:pStyle w:val="4"/>
        <w:bidi w:val="0"/>
        <w:rPr>
          <w:rFonts w:hint="eastAsia"/>
          <w:lang w:val="en-US" w:eastAsia="zh-CN"/>
        </w:rPr>
      </w:pPr>
      <w:r>
        <w:rPr>
          <w:rFonts w:hint="eastAsia"/>
          <w:lang w:val="en-US" w:eastAsia="zh-CN"/>
        </w:rPr>
        <w:t>流格式定义</w:t>
      </w:r>
    </w:p>
    <w:p>
      <w:pPr>
        <w:pStyle w:val="5"/>
        <w:rPr>
          <w:rFonts w:hint="eastAsia"/>
          <w:lang w:val="en-US" w:eastAsia="zh-CN"/>
        </w:rPr>
      </w:pPr>
      <w:r>
        <w:rPr>
          <w:rFonts w:hint="eastAsia"/>
          <w:i/>
          <w:iCs/>
          <w:color w:val="0070C0"/>
          <w:lang w:val="en-US" w:eastAsia="zh-CN"/>
        </w:rPr>
        <w:t xml:space="preserve">命令名称://设备ID [ ? 参数名=参数值 [ &amp; ...] ] </w:t>
      </w:r>
    </w:p>
    <w:p>
      <w:pPr>
        <w:pStyle w:val="4"/>
        <w:bidi w:val="0"/>
        <w:rPr>
          <w:rFonts w:hint="eastAsia"/>
          <w:lang w:val="en-US" w:eastAsia="zh-CN"/>
        </w:rPr>
      </w:pPr>
      <w:r>
        <w:rPr>
          <w:rFonts w:hint="eastAsia"/>
          <w:lang w:val="en-US" w:eastAsia="zh-CN"/>
        </w:rPr>
        <w:t>流命令定义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4" w:type="dxa"/>
          </w:tcPr>
          <w:p>
            <w:pPr>
              <w:pStyle w:val="5"/>
              <w:ind w:left="0" w:leftChars="0" w:firstLine="0" w:firstLineChars="0"/>
              <w:rPr>
                <w:rFonts w:hint="eastAsia"/>
                <w:vertAlign w:val="baseline"/>
                <w:lang w:val="en-US" w:eastAsia="zh-CN"/>
              </w:rPr>
            </w:pPr>
            <w:r>
              <w:rPr>
                <w:rFonts w:hint="default"/>
                <w:vertAlign w:val="baseline"/>
                <w:lang w:val="en-US" w:eastAsia="zh-CN"/>
              </w:rPr>
              <w:t>r</w:t>
            </w:r>
            <w:r>
              <w:rPr>
                <w:rFonts w:hint="eastAsia"/>
                <w:vertAlign w:val="baseline"/>
                <w:lang w:val="en-US" w:eastAsia="zh-CN"/>
              </w:rPr>
              <w:t>ealplay</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playback</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回放流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download</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下载流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bookmarkStart w:id="31" w:name="_Toc1457"/>
            <w:r>
              <w:rPr>
                <w:rFonts w:hint="eastAsia"/>
                <w:vertAlign w:val="baseline"/>
                <w:lang w:val="en-US" w:eastAsia="zh-CN"/>
              </w:rPr>
              <w:t>control</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流控，仅对playback和download有效</w:t>
            </w:r>
          </w:p>
        </w:tc>
      </w:tr>
    </w:tbl>
    <w:p>
      <w:pPr>
        <w:pStyle w:val="3"/>
        <w:rPr>
          <w:rFonts w:hint="eastAsia"/>
          <w:b w:val="0"/>
          <w:bCs w:val="0"/>
          <w:lang w:val="en-US" w:eastAsia="zh-CN"/>
        </w:rPr>
      </w:pPr>
      <w:bookmarkStart w:id="32" w:name="_流数据格式"/>
      <w:r>
        <w:rPr>
          <w:rFonts w:hint="eastAsia"/>
          <w:b w:val="0"/>
          <w:bCs w:val="0"/>
          <w:lang w:val="en-US" w:eastAsia="zh-CN"/>
        </w:rPr>
        <w:t xml:space="preserve"> 流数据格式</w:t>
      </w:r>
    </w:p>
    <w:bookmarkEnd w:id="32"/>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4"/>
        <w:gridCol w:w="1598"/>
        <w:gridCol w:w="2497"/>
        <w:gridCol w:w="2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shd w:val="clear" w:color="auto" w:fill="A4A4A4" w:themeFill="background1" w:themeFillShade="A5"/>
          </w:tcPr>
          <w:p>
            <w:pPr>
              <w:pStyle w:val="5"/>
              <w:ind w:left="0" w:leftChars="0" w:firstLine="0" w:firstLineChars="0"/>
              <w:rPr>
                <w:rFonts w:hint="eastAsia" w:eastAsia="宋体"/>
                <w:b/>
                <w:bCs/>
                <w:i/>
                <w:iCs/>
                <w:color w:val="0070C0"/>
                <w:vertAlign w:val="baseline"/>
                <w:lang w:val="en-US" w:eastAsia="zh-CN"/>
              </w:rPr>
            </w:pPr>
            <w:r>
              <w:rPr>
                <w:rFonts w:hint="eastAsia"/>
                <w:b/>
                <w:bCs/>
                <w:i/>
                <w:iCs/>
                <w:color w:val="0070C0"/>
                <w:vertAlign w:val="baseline"/>
                <w:lang w:val="en-US" w:eastAsia="zh-CN"/>
              </w:rPr>
              <w:t>字段名</w:t>
            </w:r>
          </w:p>
        </w:tc>
        <w:tc>
          <w:tcPr>
            <w:tcW w:w="1598"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类型</w:t>
            </w:r>
          </w:p>
        </w:tc>
        <w:tc>
          <w:tcPr>
            <w:tcW w:w="2497" w:type="dxa"/>
            <w:shd w:val="clear" w:color="auto" w:fill="A4A4A4" w:themeFill="background1" w:themeFillShade="A5"/>
          </w:tcPr>
          <w:p>
            <w:pPr>
              <w:pStyle w:val="5"/>
              <w:tabs>
                <w:tab w:val="left" w:pos="931"/>
              </w:tabs>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大小</w:t>
            </w:r>
          </w:p>
        </w:tc>
        <w:tc>
          <w:tcPr>
            <w:tcW w:w="2497" w:type="dxa"/>
            <w:shd w:val="clear" w:color="auto" w:fill="A4A4A4" w:themeFill="background1" w:themeFillShade="A5"/>
          </w:tcPr>
          <w:p>
            <w:pPr>
              <w:pStyle w:val="5"/>
              <w:ind w:left="0" w:leftChars="0" w:firstLine="0" w:firstLineChars="0"/>
              <w:jc w:val="both"/>
              <w:rPr>
                <w:rFonts w:hint="eastAsia" w:eastAsia="宋体"/>
                <w:b/>
                <w:bCs/>
                <w:i/>
                <w:iCs/>
                <w:color w:val="0070C0"/>
                <w:vertAlign w:val="baseline"/>
                <w:lang w:val="en-US" w:eastAsia="zh-CN"/>
              </w:rPr>
            </w:pPr>
            <w:r>
              <w:rPr>
                <w:rFonts w:hint="eastAsia"/>
                <w:b/>
                <w:bCs/>
                <w:i/>
                <w:iCs/>
                <w:color w:val="0070C0"/>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Flag</w:t>
            </w:r>
          </w:p>
        </w:tc>
        <w:tc>
          <w:tcPr>
            <w:tcW w:w="1598" w:type="dxa"/>
          </w:tcPr>
          <w:p>
            <w:pPr>
              <w:pStyle w:val="5"/>
              <w:ind w:left="0" w:leftChars="0" w:firstLine="0" w:firstLineChars="0"/>
              <w:rPr>
                <w:rFonts w:hint="default" w:eastAsia="宋体"/>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0xFF050301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Data type</w:t>
            </w:r>
          </w:p>
        </w:tc>
        <w:tc>
          <w:tcPr>
            <w:tcW w:w="1598" w:type="dxa"/>
          </w:tcPr>
          <w:p>
            <w:pPr>
              <w:pStyle w:val="5"/>
              <w:ind w:left="0" w:leftChars="0" w:firstLine="0" w:firstLineChars="0"/>
              <w:rPr>
                <w:rFonts w:hint="default"/>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Stream type</w:t>
            </w:r>
          </w:p>
        </w:tc>
        <w:tc>
          <w:tcPr>
            <w:tcW w:w="1598" w:type="dxa"/>
          </w:tcPr>
          <w:p>
            <w:pPr>
              <w:pStyle w:val="5"/>
              <w:ind w:left="0" w:leftChars="0" w:firstLine="0" w:firstLineChars="0"/>
              <w:rPr>
                <w:rFonts w:hint="default"/>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Frame type</w:t>
            </w:r>
          </w:p>
        </w:tc>
        <w:tc>
          <w:tcPr>
            <w:tcW w:w="1598" w:type="dxa"/>
          </w:tcPr>
          <w:p>
            <w:pPr>
              <w:pStyle w:val="5"/>
              <w:ind w:left="0" w:leftChars="0" w:firstLine="0" w:firstLineChars="0"/>
              <w:rPr>
                <w:rFonts w:hint="default" w:eastAsia="宋体"/>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Frame size</w:t>
            </w:r>
          </w:p>
        </w:tc>
        <w:tc>
          <w:tcPr>
            <w:tcW w:w="1598" w:type="dxa"/>
          </w:tcPr>
          <w:p>
            <w:pPr>
              <w:pStyle w:val="5"/>
              <w:ind w:left="0" w:leftChars="0" w:firstLine="0" w:firstLineChars="0"/>
              <w:rPr>
                <w:rFonts w:hint="default"/>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Frame sequence</w:t>
            </w:r>
          </w:p>
        </w:tc>
        <w:tc>
          <w:tcPr>
            <w:tcW w:w="1598" w:type="dxa"/>
          </w:tcPr>
          <w:p>
            <w:pPr>
              <w:pStyle w:val="5"/>
              <w:ind w:left="0" w:leftChars="0" w:firstLine="0" w:firstLineChars="0"/>
              <w:rPr>
                <w:rFonts w:hint="default"/>
                <w:vertAlign w:val="baseline"/>
                <w:lang w:val="en-US" w:eastAsia="zh-CN"/>
              </w:rPr>
            </w:pPr>
            <w:r>
              <w:rPr>
                <w:rFonts w:hint="default"/>
                <w:vertAlign w:val="baseline"/>
                <w:lang w:val="en-US" w:eastAsia="zh-CN"/>
              </w:rPr>
              <w:t>long long</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8Bytes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Frame timestamp</w:t>
            </w:r>
          </w:p>
        </w:tc>
        <w:tc>
          <w:tcPr>
            <w:tcW w:w="1598" w:type="dxa"/>
            <w:vAlign w:val="top"/>
          </w:tcPr>
          <w:p>
            <w:pPr>
              <w:pStyle w:val="5"/>
              <w:ind w:left="0" w:leftChars="0" w:firstLine="0" w:firstLineChars="0"/>
              <w:rPr>
                <w:rFonts w:hint="default" w:ascii="Calibri" w:hAnsi="Calibri" w:eastAsia="宋体" w:cs="黑体"/>
                <w:kern w:val="2"/>
                <w:sz w:val="21"/>
                <w:szCs w:val="22"/>
                <w:vertAlign w:val="baseline"/>
                <w:lang w:val="en-US" w:eastAsia="zh-CN" w:bidi="ar-SA"/>
              </w:rPr>
            </w:pPr>
            <w:r>
              <w:rPr>
                <w:rFonts w:hint="default"/>
                <w:vertAlign w:val="baseline"/>
                <w:lang w:val="en-US" w:eastAsia="zh-CN"/>
              </w:rPr>
              <w:t>long long</w:t>
            </w:r>
          </w:p>
        </w:tc>
        <w:tc>
          <w:tcPr>
            <w:tcW w:w="2497" w:type="dxa"/>
            <w:vAlign w:val="top"/>
          </w:tcPr>
          <w:p>
            <w:pPr>
              <w:pStyle w:val="5"/>
              <w:ind w:left="0" w:leftChars="0" w:firstLine="0" w:firstLineChars="0"/>
              <w:rPr>
                <w:rFonts w:hint="default" w:ascii="Calibri" w:hAnsi="Calibri" w:eastAsia="宋体" w:cs="黑体"/>
                <w:kern w:val="2"/>
                <w:sz w:val="21"/>
                <w:szCs w:val="22"/>
                <w:vertAlign w:val="baseline"/>
                <w:lang w:val="en-US" w:eastAsia="zh-CN" w:bidi="ar-SA"/>
              </w:rPr>
            </w:pPr>
            <w:r>
              <w:rPr>
                <w:rFonts w:hint="default"/>
                <w:vertAlign w:val="baseline"/>
                <w:lang w:val="en-US" w:eastAsia="zh-CN"/>
              </w:rPr>
              <w:t>8Bytes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6" w:type="dxa"/>
            <w:gridSpan w:val="4"/>
          </w:tcPr>
          <w:p>
            <w:pPr>
              <w:pStyle w:val="5"/>
              <w:ind w:left="0" w:leftChars="0" w:firstLine="0" w:firstLineChars="0"/>
              <w:jc w:val="center"/>
              <w:rPr>
                <w:rFonts w:hint="default"/>
                <w:vertAlign w:val="baseline"/>
                <w:lang w:val="en-US" w:eastAsia="zh-CN"/>
              </w:rPr>
            </w:pPr>
            <w:r>
              <w:rPr>
                <w:rFonts w:hint="default"/>
                <w:vertAlign w:val="baseline"/>
                <w:lang w:val="en-US" w:eastAsia="zh-CN"/>
              </w:rPr>
              <w:t>Frame data</w:t>
            </w:r>
          </w:p>
        </w:tc>
      </w:tr>
    </w:tbl>
    <w:p>
      <w:pPr>
        <w:pStyle w:val="2"/>
        <w:rPr>
          <w:rFonts w:asciiTheme="majorEastAsia" w:hAnsiTheme="majorEastAsia" w:eastAsiaTheme="majorEastAsia"/>
          <w:b w:val="0"/>
          <w:bCs w:val="0"/>
        </w:rPr>
      </w:pPr>
      <w:r>
        <w:rPr>
          <w:rFonts w:hint="eastAsia" w:asciiTheme="majorEastAsia" w:hAnsiTheme="majorEastAsia" w:eastAsiaTheme="majorEastAsia"/>
          <w:b w:val="0"/>
          <w:bCs w:val="0"/>
        </w:rPr>
        <w:t>模块设计</w:t>
      </w:r>
      <w:bookmarkEnd w:id="31"/>
    </w:p>
    <w:p>
      <w:pPr>
        <w:pStyle w:val="3"/>
        <w:rPr>
          <w:rFonts w:hint="eastAsia"/>
          <w:b w:val="0"/>
          <w:bCs w:val="0"/>
        </w:rPr>
      </w:pPr>
      <w:bookmarkStart w:id="33" w:name="_Toc7164"/>
      <w:r>
        <w:rPr>
          <w:rFonts w:hint="default"/>
          <w:b w:val="0"/>
          <w:bCs w:val="0"/>
          <w:lang w:val="en-US" w:eastAsia="zh-CN"/>
        </w:rPr>
        <w:t xml:space="preserve"> </w:t>
      </w:r>
      <w:r>
        <w:rPr>
          <w:rFonts w:hint="eastAsia"/>
          <w:b w:val="0"/>
          <w:bCs w:val="0"/>
          <w:lang w:val="en-US" w:eastAsia="zh-CN"/>
        </w:rPr>
        <w:t>XMQ模块</w:t>
      </w:r>
      <w:bookmarkEnd w:id="33"/>
      <w:r>
        <w:rPr>
          <w:rFonts w:hint="default"/>
          <w:b w:val="0"/>
          <w:bCs w:val="0"/>
          <w:lang w:val="en-US" w:eastAsia="zh-CN"/>
        </w:rPr>
        <w:t>(xmq_host_server)</w:t>
      </w:r>
    </w:p>
    <w:p>
      <w:pPr>
        <w:pStyle w:val="4"/>
        <w:bidi w:val="0"/>
        <w:rPr>
          <w:rFonts w:hint="eastAsia"/>
        </w:rPr>
      </w:pPr>
      <w:r>
        <w:rPr>
          <w:rFonts w:hint="eastAsia"/>
          <w:lang w:val="en-US" w:eastAsia="zh-CN"/>
        </w:rPr>
        <w:t>模块说明</w:t>
      </w:r>
    </w:p>
    <w:p>
      <w:pPr>
        <w:pStyle w:val="5"/>
        <w:numPr>
          <w:ilvl w:val="0"/>
          <w:numId w:val="13"/>
        </w:numPr>
        <w:ind w:left="425" w:leftChars="0" w:hanging="425" w:firstLineChars="0"/>
        <w:rPr>
          <w:rFonts w:hint="eastAsia"/>
        </w:rPr>
      </w:pPr>
      <w:r>
        <w:rPr>
          <w:rFonts w:hint="eastAsia"/>
          <w:lang w:val="en-US" w:eastAsia="zh-CN"/>
        </w:rPr>
        <w:t>平台系统中单进程运行；</w:t>
      </w:r>
    </w:p>
    <w:p>
      <w:pPr>
        <w:pStyle w:val="5"/>
        <w:numPr>
          <w:ilvl w:val="0"/>
          <w:numId w:val="13"/>
        </w:numPr>
        <w:ind w:left="425" w:leftChars="0" w:hanging="425" w:firstLineChars="0"/>
        <w:rPr>
          <w:rFonts w:hint="eastAsia"/>
        </w:rPr>
      </w:pPr>
      <w:r>
        <w:rPr>
          <w:rFonts w:hint="eastAsia"/>
          <w:lang w:val="en-US" w:eastAsia="zh-CN"/>
        </w:rPr>
        <w:t>所有模块间信令数据交互枢纽，所有的信令消息都必须经过该模块转发；</w:t>
      </w:r>
    </w:p>
    <w:p>
      <w:pPr>
        <w:pStyle w:val="5"/>
        <w:numPr>
          <w:ilvl w:val="0"/>
          <w:numId w:val="13"/>
        </w:numPr>
        <w:ind w:left="425" w:leftChars="0" w:hanging="425" w:firstLineChars="0"/>
        <w:rPr>
          <w:rFonts w:hint="eastAsia"/>
        </w:rPr>
      </w:pPr>
      <w:r>
        <w:rPr>
          <w:rFonts w:hint="eastAsia"/>
          <w:lang w:val="en-US" w:eastAsia="zh-CN"/>
        </w:rPr>
        <w:t>使用字符串类型的ID标识来区分不同模块，功能模块ID标识定义参见</w:t>
      </w:r>
      <w:r>
        <w:rPr>
          <w:rStyle w:val="29"/>
          <w:rFonts w:hint="default" w:ascii="Times New Roman" w:hAnsi="Times New Roman" w:cs="Times New Roman"/>
          <w:lang w:val="en-US" w:eastAsia="zh-CN"/>
        </w:rPr>
        <w:t>2.1</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"_程序名称及ID" </w:instrText>
      </w:r>
      <w:r>
        <w:rPr>
          <w:rStyle w:val="29"/>
          <w:rFonts w:hint="eastAsia" w:ascii="Times New Roman" w:hAnsi="Times New Roman" w:cs="Times New Roman"/>
          <w:lang w:val="en-US" w:eastAsia="zh-CN"/>
        </w:rPr>
        <w:fldChar w:fldCharType="separate"/>
      </w:r>
      <w:r>
        <w:rPr>
          <w:rStyle w:val="28"/>
          <w:rFonts w:hint="eastAsia" w:ascii="Times New Roman" w:hAnsi="Times New Roman" w:cs="Times New Roman"/>
          <w:lang w:val="en-US" w:eastAsia="zh-CN"/>
        </w:rPr>
        <w:t>程序名称及ID</w:t>
      </w:r>
      <w:r>
        <w:rPr>
          <w:rStyle w:val="29"/>
          <w:rFonts w:hint="eastAsia" w:ascii="Times New Roman" w:hAnsi="Times New Roman" w:cs="Times New Roman"/>
          <w:lang w:val="en-US" w:eastAsia="zh-CN"/>
        </w:rPr>
        <w:fldChar w:fldCharType="end"/>
      </w:r>
      <w:r>
        <w:rPr>
          <w:rFonts w:hint="eastAsia"/>
          <w:lang w:val="en-US" w:eastAsia="zh-CN"/>
        </w:rPr>
        <w:t>；</w:t>
      </w:r>
    </w:p>
    <w:p>
      <w:pPr>
        <w:pStyle w:val="5"/>
        <w:numPr>
          <w:ilvl w:val="0"/>
          <w:numId w:val="13"/>
        </w:numPr>
        <w:ind w:left="425" w:leftChars="0" w:hanging="425" w:firstLineChars="0"/>
        <w:rPr>
          <w:rFonts w:hint="eastAsia"/>
        </w:rPr>
      </w:pPr>
      <w:r>
        <w:rPr>
          <w:rFonts w:hint="eastAsia"/>
          <w:lang w:val="en-US" w:eastAsia="zh-CN"/>
        </w:rPr>
        <w:t>接收其他模块的注册请求消息，超过3*30（s）无注册时间戳更新的模块执行自动清理；</w:t>
      </w:r>
    </w:p>
    <w:p>
      <w:pPr>
        <w:pStyle w:val="5"/>
        <w:numPr>
          <w:ilvl w:val="0"/>
          <w:numId w:val="13"/>
        </w:numPr>
        <w:ind w:left="425" w:leftChars="0" w:hanging="425" w:firstLineChars="0"/>
        <w:rPr>
          <w:rFonts w:hint="eastAsia"/>
        </w:rPr>
      </w:pPr>
      <w:r>
        <w:rPr>
          <w:rFonts w:hint="eastAsia"/>
          <w:lang w:val="en-US" w:eastAsia="zh-CN"/>
        </w:rPr>
        <w:t>接收其他模块的查询请求，以获取所有在线模块信息；</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启动本地监听</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运行模块服务进程，打开TCP监听端口号60531，监听地址0.0.0.0。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XMQ-002</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接收其他模块注册请求</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异步接收模块注册请求，内部对注册的模块ID做持久化处理。</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XMQ-003</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发送模块注册应答</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vertAlign w:val="baseline"/>
                <w:lang w:val="en-US" w:eastAsia="zh-CN"/>
              </w:rPr>
              <w:t>异步发送注册应答。</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register://xmq_host_server?timestamp=*[&amp;sequence=*]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XMQ-004</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模块状态管理</w:t>
            </w:r>
          </w:p>
        </w:tc>
        <w:tc>
          <w:tcPr>
            <w:tcW w:w="2132" w:type="dxa"/>
            <w:vAlign w:val="top"/>
          </w:tcPr>
          <w:p>
            <w:pPr>
              <w:pStyle w:val="5"/>
              <w:numPr>
                <w:ilvl w:val="0"/>
                <w:numId w:val="14"/>
              </w:numPr>
              <w:ind w:left="0" w:leftChars="0" w:firstLine="0" w:firstLineChars="0"/>
              <w:jc w:val="both"/>
              <w:rPr>
                <w:rFonts w:hint="eastAsia"/>
                <w:vertAlign w:val="baseline"/>
                <w:lang w:val="en-US" w:eastAsia="zh-CN"/>
              </w:rPr>
            </w:pPr>
            <w:r>
              <w:rPr>
                <w:rFonts w:hint="eastAsia"/>
                <w:vertAlign w:val="baseline"/>
                <w:lang w:val="en-US" w:eastAsia="zh-CN"/>
              </w:rPr>
              <w:t>接收注册请求后先判断模块ID是否存在，不存在则新增模块，存在则更新模块注册时间戳；</w:t>
            </w:r>
          </w:p>
          <w:p>
            <w:pPr>
              <w:pStyle w:val="5"/>
              <w:numPr>
                <w:ilvl w:val="0"/>
                <w:numId w:val="14"/>
              </w:numPr>
              <w:ind w:left="0" w:leftChars="0" w:firstLine="0" w:firstLineChars="0"/>
              <w:jc w:val="both"/>
              <w:rPr>
                <w:rFonts w:hint="default"/>
                <w:vertAlign w:val="baseline"/>
                <w:lang w:val="en-US" w:eastAsia="zh-CN"/>
              </w:rPr>
            </w:pPr>
            <w:r>
              <w:rPr>
                <w:rFonts w:hint="eastAsia"/>
                <w:vertAlign w:val="baseline"/>
                <w:lang w:val="en-US" w:eastAsia="zh-CN"/>
              </w:rPr>
              <w:t>应用进程启动后开始每间隔30s对注册模块的时间戳进行检查，如果当前时间与模块注册时间间隔大于90s，则认为模块离线，删除模块记录。</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XMQ-005</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接收模块查询请求</w:t>
            </w:r>
          </w:p>
        </w:tc>
        <w:tc>
          <w:tcPr>
            <w:tcW w:w="2132" w:type="dxa"/>
            <w:vAlign w:val="top"/>
          </w:tcPr>
          <w:p>
            <w:pPr>
              <w:pStyle w:val="5"/>
              <w:numPr>
                <w:ilvl w:val="0"/>
                <w:numId w:val="0"/>
              </w:numPr>
              <w:ind w:leftChars="0"/>
              <w:jc w:val="both"/>
              <w:rPr>
                <w:rFonts w:hint="eastAsia"/>
                <w:vertAlign w:val="baseline"/>
                <w:lang w:val="en-US" w:eastAsia="zh-CN"/>
              </w:rPr>
            </w:pPr>
            <w:r>
              <w:rPr>
                <w:rFonts w:hint="eastAsia"/>
                <w:vertAlign w:val="baseline"/>
                <w:lang w:val="en-US" w:eastAsia="zh-CN"/>
              </w:rPr>
              <w:t>异步接收模块查询请求。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query://xmq_host_server[?&amp;sequence=*]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XMQ-006</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发送模块查询应答</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异步发送模块查询应答。应答消息中去除发送模块的信息。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XMQ-007</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信令消息转发</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信令名称不是</w:t>
            </w:r>
            <w:r>
              <w:rPr>
                <w:rFonts w:hint="default"/>
                <w:i/>
                <w:iCs/>
                <w:color w:val="0070C0"/>
                <w:vertAlign w:val="baseline"/>
                <w:lang w:val="en-US" w:eastAsia="zh-CN"/>
              </w:rPr>
              <w:t>register</w:t>
            </w:r>
            <w:r>
              <w:rPr>
                <w:rFonts w:hint="eastAsia" w:cs="黑体"/>
                <w:kern w:val="2"/>
                <w:sz w:val="21"/>
                <w:szCs w:val="22"/>
                <w:vertAlign w:val="baseline"/>
                <w:lang w:val="en-US" w:eastAsia="zh-CN" w:bidi="ar-SA"/>
              </w:rPr>
              <w:t>的请求和应答一律转发。转发过程不改变路径和参数列表。</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vertAlign w:val="baseline"/>
                <w:lang w:val="en-US" w:eastAsia="zh-CN"/>
              </w:rPr>
              <w:t>config</w:t>
            </w:r>
            <w:r>
              <w:rPr>
                <w:rFonts w:hint="default"/>
                <w:i/>
                <w:iCs/>
                <w:color w:val="0070C0"/>
                <w:vertAlign w:val="baseline"/>
                <w:lang w:val="en-US" w:eastAsia="zh-CN"/>
              </w:rPr>
              <w:t>://</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bl>
    <w:p>
      <w:pPr>
        <w:pStyle w:val="5"/>
        <w:ind w:left="0" w:leftChars="0" w:firstLine="0" w:firstLineChars="0"/>
        <w:rPr>
          <w:rFonts w:hint="eastAsia"/>
          <w:lang w:val="en-US" w:eastAsia="zh-CN"/>
        </w:rPr>
      </w:pPr>
    </w:p>
    <w:p>
      <w:pPr>
        <w:pStyle w:val="3"/>
        <w:rPr>
          <w:rFonts w:hint="default"/>
          <w:b w:val="0"/>
          <w:bCs w:val="0"/>
          <w:lang w:val="en-US" w:eastAsia="zh-CN"/>
        </w:rPr>
      </w:pPr>
      <w:bookmarkStart w:id="34" w:name="_Toc12891"/>
      <w:bookmarkStart w:id="35" w:name="_XMQ客户端模块(libxmqhostclient)"/>
      <w:r>
        <w:rPr>
          <w:rFonts w:hint="default"/>
          <w:b w:val="0"/>
          <w:bCs w:val="0"/>
          <w:lang w:val="en-US" w:eastAsia="zh-CN"/>
        </w:rPr>
        <w:t xml:space="preserve"> </w:t>
      </w:r>
      <w:r>
        <w:rPr>
          <w:rFonts w:hint="eastAsia"/>
          <w:b w:val="0"/>
          <w:bCs w:val="0"/>
          <w:lang w:val="en-US" w:eastAsia="zh-CN"/>
        </w:rPr>
        <w:t>XMQ客户端模块</w:t>
      </w:r>
      <w:bookmarkEnd w:id="34"/>
      <w:r>
        <w:rPr>
          <w:rFonts w:hint="default"/>
          <w:b w:val="0"/>
          <w:bCs w:val="0"/>
          <w:lang w:val="en-US" w:eastAsia="zh-CN"/>
        </w:rPr>
        <w:t>(libxmqhostclient)</w:t>
      </w:r>
    </w:p>
    <w:bookmarkEnd w:id="35"/>
    <w:p>
      <w:pPr>
        <w:pStyle w:val="4"/>
        <w:bidi w:val="0"/>
        <w:rPr>
          <w:rFonts w:hint="eastAsia"/>
          <w:lang w:val="en-US" w:eastAsia="zh-CN"/>
        </w:rPr>
      </w:pPr>
      <w:r>
        <w:rPr>
          <w:rFonts w:hint="eastAsia"/>
          <w:lang w:val="en-US" w:eastAsia="zh-CN"/>
        </w:rPr>
        <w:t>模块说明</w:t>
      </w:r>
    </w:p>
    <w:p>
      <w:pPr>
        <w:pStyle w:val="5"/>
        <w:numPr>
          <w:ilvl w:val="0"/>
          <w:numId w:val="15"/>
        </w:numPr>
        <w:ind w:left="425" w:leftChars="0" w:hanging="425" w:firstLineChars="0"/>
        <w:rPr>
          <w:rFonts w:hint="eastAsia"/>
        </w:rPr>
      </w:pPr>
      <w:r>
        <w:rPr>
          <w:rFonts w:hint="eastAsia"/>
          <w:lang w:val="en-US" w:eastAsia="zh-CN"/>
        </w:rPr>
        <w:t>包含于应用程序进程内；</w:t>
      </w:r>
    </w:p>
    <w:p>
      <w:pPr>
        <w:pStyle w:val="5"/>
        <w:numPr>
          <w:ilvl w:val="0"/>
          <w:numId w:val="15"/>
        </w:numPr>
        <w:ind w:left="425" w:leftChars="0" w:hanging="425" w:firstLineChars="0"/>
        <w:rPr>
          <w:rFonts w:hint="eastAsia"/>
        </w:rPr>
      </w:pPr>
      <w:r>
        <w:rPr>
          <w:rFonts w:hint="eastAsia"/>
          <w:lang w:val="en-US" w:eastAsia="zh-CN"/>
        </w:rPr>
        <w:t>所有与平台系统交互的信令消息都只能使用该模块；</w:t>
      </w:r>
    </w:p>
    <w:p>
      <w:pPr>
        <w:pStyle w:val="5"/>
        <w:numPr>
          <w:ilvl w:val="0"/>
          <w:numId w:val="15"/>
        </w:numPr>
        <w:ind w:left="425" w:leftChars="0" w:hanging="425" w:firstLineChars="0"/>
        <w:rPr>
          <w:rFonts w:hint="eastAsia"/>
        </w:rPr>
      </w:pPr>
      <w:r>
        <w:rPr>
          <w:rFonts w:hint="eastAsia"/>
          <w:lang w:val="en-US" w:eastAsia="zh-CN"/>
        </w:rPr>
        <w:t>使用应用程序进程指定的字符串类型的ID标识来标识自身；</w:t>
      </w:r>
    </w:p>
    <w:p>
      <w:pPr>
        <w:pStyle w:val="5"/>
        <w:numPr>
          <w:ilvl w:val="0"/>
          <w:numId w:val="15"/>
        </w:numPr>
        <w:ind w:left="425" w:leftChars="0" w:hanging="425" w:firstLineChars="0"/>
        <w:rPr>
          <w:rFonts w:hint="eastAsia"/>
        </w:rPr>
      </w:pPr>
      <w:r>
        <w:rPr>
          <w:rFonts w:hint="eastAsia"/>
          <w:lang w:val="en-US" w:eastAsia="zh-CN"/>
        </w:rPr>
        <w:t>模块创建成功后，每间隔30s主动发送一次注册请求，超过3*30（s）无注册应答时间戳更新则通知应用程序；</w:t>
      </w:r>
    </w:p>
    <w:p>
      <w:pPr>
        <w:pStyle w:val="5"/>
        <w:numPr>
          <w:ilvl w:val="0"/>
          <w:numId w:val="15"/>
        </w:numPr>
        <w:ind w:left="425" w:leftChars="0" w:hanging="425" w:firstLineChars="0"/>
        <w:rPr>
          <w:rFonts w:hint="eastAsia"/>
          <w:lang w:val="en-US" w:eastAsia="zh-CN"/>
        </w:rPr>
      </w:pPr>
      <w:r>
        <w:rPr>
          <w:rFonts w:hint="eastAsia"/>
          <w:lang w:val="en-US" w:eastAsia="zh-CN"/>
        </w:rPr>
        <w:t>接收平台系统的注册应答后主动发送一次查询请求；</w:t>
      </w:r>
    </w:p>
    <w:p>
      <w:pPr>
        <w:pStyle w:val="5"/>
        <w:numPr>
          <w:ilvl w:val="0"/>
          <w:numId w:val="15"/>
        </w:numPr>
        <w:ind w:left="425" w:leftChars="0" w:hanging="425" w:firstLineChars="0"/>
        <w:rPr>
          <w:rFonts w:hint="eastAsia"/>
          <w:lang w:val="en-US" w:eastAsia="zh-CN"/>
        </w:rPr>
      </w:pPr>
      <w:r>
        <w:rPr>
          <w:rFonts w:hint="eastAsia"/>
          <w:lang w:val="en-US" w:eastAsia="zh-CN"/>
        </w:rPr>
        <w:t>接收平台系统的查询应答并通知应用程序；</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XMQC-001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2</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发送注册请求</w:t>
            </w:r>
          </w:p>
        </w:tc>
        <w:tc>
          <w:tcPr>
            <w:tcW w:w="2132" w:type="dxa"/>
            <w:vAlign w:val="top"/>
          </w:tcPr>
          <w:p>
            <w:pPr>
              <w:pStyle w:val="5"/>
              <w:ind w:left="0" w:leftChars="0" w:firstLine="0" w:firstLineChars="0"/>
              <w:jc w:val="both"/>
              <w:rPr>
                <w:rFonts w:hint="default"/>
                <w:vertAlign w:val="baseline"/>
                <w:lang w:val="en-US" w:eastAsia="zh-CN"/>
              </w:rPr>
            </w:pPr>
            <w:r>
              <w:rPr>
                <w:rFonts w:hint="eastAsia"/>
                <w:lang w:val="en-US" w:eastAsia="zh-CN"/>
              </w:rPr>
              <w:t>模块创建成功后，每间隔30s主动发送一次注册请求</w:t>
            </w:r>
            <w:r>
              <w:rPr>
                <w:rFonts w:hint="eastAsia" w:cs="黑体"/>
                <w:kern w:val="2"/>
                <w:sz w:val="21"/>
                <w:szCs w:val="22"/>
                <w:vertAlign w:val="baseline"/>
                <w:lang w:val="en-US" w:eastAsia="zh-CN" w:bidi="ar-SA"/>
              </w:rPr>
              <w:t>。</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接收注册应答</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lang w:val="en-US" w:eastAsia="zh-CN"/>
              </w:rPr>
              <w:t>超过3*30（s）无注册应答时间戳更新则通知应用程序。</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register://xmq_host_server?timestamp=*[&amp;sequence=*]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发送查询请求</w:t>
            </w:r>
          </w:p>
        </w:tc>
        <w:tc>
          <w:tcPr>
            <w:tcW w:w="2132" w:type="dxa"/>
            <w:vAlign w:val="top"/>
          </w:tcPr>
          <w:p>
            <w:pPr>
              <w:pStyle w:val="5"/>
              <w:numPr>
                <w:ilvl w:val="0"/>
                <w:numId w:val="0"/>
              </w:numPr>
              <w:ind w:leftChars="0"/>
              <w:jc w:val="both"/>
              <w:rPr>
                <w:rFonts w:hint="default"/>
                <w:vertAlign w:val="baseline"/>
                <w:lang w:val="en-US" w:eastAsia="zh-CN"/>
              </w:rPr>
            </w:pPr>
            <w:r>
              <w:rPr>
                <w:rFonts w:hint="eastAsia"/>
                <w:lang w:val="en-US" w:eastAsia="zh-CN"/>
              </w:rPr>
              <w:t>接收平台系统的注册应答后主动发送一次查询请求</w:t>
            </w:r>
            <w:r>
              <w:rPr>
                <w:rFonts w:hint="eastAsia"/>
                <w:vertAlign w:val="baseline"/>
                <w:lang w:val="en-US" w:eastAsia="zh-CN"/>
              </w:rPr>
              <w:t>。</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query://xmq_host_server[?&amp;sequence=*]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5</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接收查询应答</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lang w:val="en-US" w:eastAsia="zh-CN"/>
              </w:rPr>
              <w:t>接收平台系统的查询应答并通知应用程序。</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06</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其他信令消息发送与接收</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信令封装和解析格式遵照</w:t>
            </w:r>
            <w:r>
              <w:rPr>
                <w:rFonts w:hint="eastAsia"/>
                <w:vertAlign w:val="baseline"/>
                <w:lang w:val="en-US" w:eastAsia="zh-CN"/>
              </w:rPr>
              <w:fldChar w:fldCharType="begin"/>
            </w:r>
            <w:r>
              <w:rPr>
                <w:rFonts w:hint="eastAsia"/>
                <w:vertAlign w:val="baseline"/>
                <w:lang w:val="en-US" w:eastAsia="zh-CN"/>
              </w:rPr>
              <w:instrText xml:space="preserve"> HYPERLINK \l "_格式定义" </w:instrText>
            </w:r>
            <w:r>
              <w:rPr>
                <w:rFonts w:hint="eastAsia"/>
                <w:vertAlign w:val="baseline"/>
                <w:lang w:val="en-US" w:eastAsia="zh-CN"/>
              </w:rPr>
              <w:fldChar w:fldCharType="separate"/>
            </w:r>
            <w:r>
              <w:rPr>
                <w:rStyle w:val="28"/>
                <w:rFonts w:hint="eastAsia"/>
                <w:vertAlign w:val="baseline"/>
                <w:lang w:val="en-US" w:eastAsia="zh-CN"/>
              </w:rPr>
              <w:t>4.4.1格式定义</w:t>
            </w:r>
            <w:r>
              <w:rPr>
                <w:rFonts w:hint="eastAsia"/>
                <w:vertAlign w:val="baseline"/>
                <w:lang w:val="en-US" w:eastAsia="zh-CN"/>
              </w:rPr>
              <w:fldChar w:fldCharType="end"/>
            </w:r>
            <w:r>
              <w:rPr>
                <w:rFonts w:hint="eastAsia"/>
                <w:vertAlign w:val="baseline"/>
                <w:lang w:val="en-US" w:eastAsia="zh-CN"/>
              </w:rPr>
              <w:t>。</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eastAsia"/>
          <w:b w:val="0"/>
          <w:bCs w:val="0"/>
          <w:lang w:val="en-US" w:eastAsia="zh-CN"/>
        </w:rPr>
      </w:pPr>
      <w:r>
        <w:rPr>
          <w:rFonts w:hint="default"/>
          <w:b w:val="0"/>
          <w:bCs w:val="0"/>
          <w:lang w:val="en-US" w:eastAsia="zh-CN"/>
        </w:rPr>
        <w:t xml:space="preserve"> DVS</w:t>
      </w:r>
      <w:r>
        <w:rPr>
          <w:rFonts w:hint="eastAsia"/>
          <w:b w:val="0"/>
          <w:bCs w:val="0"/>
          <w:lang w:val="en-US" w:eastAsia="zh-CN"/>
        </w:rPr>
        <w:t>设备接入模块</w:t>
      </w:r>
      <w:r>
        <w:rPr>
          <w:rFonts w:hint="default"/>
          <w:b w:val="0"/>
          <w:bCs w:val="0"/>
          <w:lang w:val="en-US" w:eastAsia="zh-CN"/>
        </w:rPr>
        <w:t>(dvs_host_server)</w:t>
      </w:r>
    </w:p>
    <w:p>
      <w:pPr>
        <w:pStyle w:val="4"/>
        <w:bidi w:val="0"/>
        <w:rPr>
          <w:rFonts w:hint="eastAsia"/>
          <w:lang w:val="en-US" w:eastAsia="zh-CN"/>
        </w:rPr>
      </w:pPr>
      <w:r>
        <w:rPr>
          <w:rFonts w:hint="eastAsia"/>
          <w:lang w:val="en-US" w:eastAsia="zh-CN"/>
        </w:rPr>
        <w:t>模块说明</w:t>
      </w:r>
    </w:p>
    <w:p>
      <w:pPr>
        <w:pStyle w:val="5"/>
        <w:numPr>
          <w:ilvl w:val="0"/>
          <w:numId w:val="16"/>
        </w:numPr>
        <w:ind w:left="425" w:leftChars="0" w:hanging="425" w:firstLineChars="0"/>
        <w:rPr>
          <w:rFonts w:hint="eastAsia"/>
        </w:rPr>
      </w:pPr>
      <w:r>
        <w:rPr>
          <w:rFonts w:hint="eastAsia"/>
          <w:lang w:val="en-US" w:eastAsia="zh-CN"/>
        </w:rPr>
        <w:t>平台系统中单进程运行；</w:t>
      </w:r>
    </w:p>
    <w:p>
      <w:pPr>
        <w:pStyle w:val="5"/>
        <w:numPr>
          <w:ilvl w:val="0"/>
          <w:numId w:val="16"/>
        </w:numPr>
        <w:ind w:left="425" w:leftChars="0" w:hanging="425" w:firstLineChars="0"/>
        <w:rPr>
          <w:rFonts w:hint="eastAsia"/>
        </w:rPr>
      </w:pPr>
      <w:r>
        <w:rPr>
          <w:rFonts w:hint="eastAsia"/>
          <w:lang w:val="en-US" w:eastAsia="zh-CN"/>
        </w:rPr>
        <w:t>模块内加载设备厂商第三方SDK库与物理设备进行数据交互；</w:t>
      </w:r>
    </w:p>
    <w:p>
      <w:pPr>
        <w:pStyle w:val="5"/>
        <w:numPr>
          <w:ilvl w:val="0"/>
          <w:numId w:val="16"/>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库与平台系统进行数据交互</w:t>
      </w:r>
      <w:r>
        <w:rPr>
          <w:rFonts w:hint="default"/>
          <w:lang w:val="en-US" w:eastAsia="zh-CN"/>
        </w:rPr>
        <w:t>;</w:t>
      </w:r>
    </w:p>
    <w:p>
      <w:pPr>
        <w:pStyle w:val="5"/>
        <w:numPr>
          <w:ilvl w:val="0"/>
          <w:numId w:val="16"/>
        </w:numPr>
        <w:ind w:left="425" w:leftChars="0" w:hanging="425" w:firstLineChars="0"/>
        <w:rPr>
          <w:rFonts w:hint="eastAsia"/>
        </w:rPr>
      </w:pPr>
      <w:r>
        <w:rPr>
          <w:rFonts w:hint="eastAsia"/>
          <w:lang w:val="en-US" w:eastAsia="zh-CN"/>
        </w:rPr>
        <w:t>模块接收应用程序发送的设备新增、删除、查询请求等消息并应答操作结果</w:t>
      </w:r>
      <w:r>
        <w:rPr>
          <w:rFonts w:hint="default"/>
          <w:lang w:val="en-US" w:eastAsia="zh-CN"/>
        </w:rPr>
        <w:t>;</w:t>
      </w:r>
    </w:p>
    <w:p>
      <w:pPr>
        <w:pStyle w:val="5"/>
        <w:numPr>
          <w:ilvl w:val="0"/>
          <w:numId w:val="16"/>
        </w:numPr>
        <w:ind w:left="425" w:leftChars="0" w:hanging="425" w:firstLineChars="0"/>
        <w:rPr>
          <w:rFonts w:hint="eastAsia"/>
        </w:rPr>
      </w:pPr>
      <w:r>
        <w:rPr>
          <w:rFonts w:hint="eastAsia"/>
          <w:lang w:val="en-US" w:eastAsia="zh-CN"/>
        </w:rPr>
        <w:t>模块负责有且仅有一次相同设备的登录和注销操作；</w:t>
      </w:r>
    </w:p>
    <w:p>
      <w:pPr>
        <w:pStyle w:val="5"/>
        <w:numPr>
          <w:ilvl w:val="0"/>
          <w:numId w:val="16"/>
        </w:numPr>
        <w:ind w:left="425" w:leftChars="0" w:hanging="425" w:firstLineChars="0"/>
        <w:rPr>
          <w:rFonts w:hint="eastAsia"/>
        </w:rPr>
      </w:pPr>
      <w:r>
        <w:rPr>
          <w:rFonts w:hint="eastAsia"/>
          <w:lang w:val="en-US" w:eastAsia="zh-CN"/>
        </w:rPr>
        <w:t>每个登录成功的设备由模块负责主动获取摄像机信息，并为每个摄像机建立一个实时流数据分发通道；</w:t>
      </w:r>
    </w:p>
    <w:p>
      <w:pPr>
        <w:pStyle w:val="5"/>
        <w:numPr>
          <w:ilvl w:val="0"/>
          <w:numId w:val="16"/>
        </w:numPr>
        <w:ind w:left="425" w:leftChars="0" w:hanging="425" w:firstLineChars="0"/>
        <w:rPr>
          <w:rFonts w:hint="eastAsia"/>
        </w:rPr>
      </w:pPr>
      <w:r>
        <w:rPr>
          <w:rFonts w:hint="eastAsia"/>
          <w:lang w:val="en-US" w:eastAsia="zh-CN"/>
        </w:rPr>
        <w:t>模块负责有且仅有一次相同摄像机实时流的打开和关闭操作；</w:t>
      </w:r>
    </w:p>
    <w:p>
      <w:pPr>
        <w:pStyle w:val="5"/>
        <w:numPr>
          <w:ilvl w:val="0"/>
          <w:numId w:val="16"/>
        </w:numPr>
        <w:ind w:left="425" w:leftChars="0" w:hanging="425" w:firstLineChars="0"/>
        <w:rPr>
          <w:rFonts w:hint="eastAsia"/>
        </w:rPr>
      </w:pPr>
      <w:r>
        <w:rPr>
          <w:rFonts w:hint="eastAsia"/>
          <w:lang w:val="en-US" w:eastAsia="zh-CN"/>
        </w:rPr>
        <w:t>模块接收应用程序发送的实时流播放和停止播放请求消息并应答操作结果；</w:t>
      </w:r>
    </w:p>
    <w:p>
      <w:pPr>
        <w:pStyle w:val="5"/>
        <w:numPr>
          <w:ilvl w:val="0"/>
          <w:numId w:val="16"/>
        </w:numPr>
        <w:ind w:left="425" w:leftChars="0" w:hanging="425" w:firstLineChars="0"/>
        <w:rPr>
          <w:rFonts w:hint="eastAsia"/>
        </w:rPr>
      </w:pPr>
      <w:r>
        <w:rPr>
          <w:rFonts w:hint="eastAsia"/>
          <w:lang w:val="en-US" w:eastAsia="zh-CN"/>
        </w:rPr>
        <w:t>模块接收应用程序发送的物理设备查询请求消息并应答操作结果；</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DVS-001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应用程序指定ID标识、平台系统IP地址和端口号连接平台系统。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DVS</w:t>
            </w:r>
            <w:r>
              <w:rPr>
                <w:rFonts w:hint="eastAsia"/>
                <w:vertAlign w:val="baseline"/>
                <w:lang w:val="en-US" w:eastAsia="zh-CN"/>
              </w:rPr>
              <w:t>-00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启动本地监听</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运行模块服务进程，打开TCP监听端口号60820，监听地址0.0.0.0。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0</w:t>
            </w:r>
            <w:r>
              <w:rPr>
                <w:rFonts w:hint="eastAsia"/>
                <w:vertAlign w:val="baseline"/>
                <w:lang w:val="en-US" w:eastAsia="zh-CN"/>
              </w:rPr>
              <w:t>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vertAlign w:val="baseline"/>
                <w:lang w:val="en-US" w:eastAsia="zh-CN"/>
              </w:rPr>
            </w:pPr>
            <w:bookmarkStart w:id="36" w:name="_Toc21481"/>
            <w:r>
              <w:rPr>
                <w:rFonts w:hint="eastAsia"/>
                <w:vertAlign w:val="baseline"/>
                <w:lang w:val="en-US" w:eastAsia="zh-CN"/>
              </w:rPr>
              <w:t>DVS-005</w:t>
            </w:r>
          </w:p>
        </w:tc>
        <w:tc>
          <w:tcPr>
            <w:tcW w:w="2084"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接收DVS设备信息列表查询请求</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模块接收DVS设备信息列表查询请求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config:/</w:t>
            </w:r>
            <w:r>
              <w:rPr>
                <w:rFonts w:hint="eastAsia"/>
                <w:i/>
                <w:iCs/>
                <w:color w:val="0070C0"/>
                <w:vertAlign w:val="baseline"/>
                <w:lang w:val="en-US" w:eastAsia="zh-CN"/>
              </w:rPr>
              <w:t>/</w:t>
            </w:r>
            <w:r>
              <w:rPr>
                <w:rFonts w:hint="default"/>
                <w:i/>
                <w:iCs/>
                <w:color w:val="0070C0"/>
                <w:vertAlign w:val="baseline"/>
                <w:lang w:val="en-US" w:eastAsia="zh-CN"/>
              </w:rPr>
              <w:t>dvs_host_server?command=query</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发送DVS设备信息列表查询应答</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w:t>
            </w:r>
            <w:r>
              <w:rPr>
                <w:rFonts w:hint="eastAsia"/>
                <w:vertAlign w:val="baseline"/>
                <w:lang w:val="en-US" w:eastAsia="zh-CN"/>
              </w:rPr>
              <w:t>发送</w:t>
            </w:r>
            <w:r>
              <w:rPr>
                <w:rFonts w:hint="eastAsia" w:cs="黑体"/>
                <w:kern w:val="2"/>
                <w:sz w:val="21"/>
                <w:szCs w:val="22"/>
                <w:vertAlign w:val="baseline"/>
                <w:lang w:val="en-US" w:eastAsia="zh-CN" w:bidi="ar-SA"/>
              </w:rPr>
              <w:t>DVS设备信息列表查询</w:t>
            </w:r>
            <w:r>
              <w:rPr>
                <w:rFonts w:hint="eastAsia"/>
                <w:vertAlign w:val="baseline"/>
                <w:lang w:val="en-US" w:eastAsia="zh-CN"/>
              </w:rPr>
              <w:t>应答。</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config://”requester”?command=query[&amp;dvs=1_192.168.0.100_4_test[&amp;dvs=*]]</w:t>
            </w:r>
          </w:p>
          <w:p>
            <w:pPr>
              <w:pStyle w:val="5"/>
              <w:bidi w:val="0"/>
              <w:ind w:left="0" w:leftChars="0" w:firstLine="0" w:firstLineChars="0"/>
              <w:rPr>
                <w:rFonts w:hint="default"/>
                <w:i/>
                <w:iCs/>
                <w:color w:val="0000FF"/>
                <w:lang w:val="en-US" w:eastAsia="zh-CN"/>
              </w:rPr>
            </w:pPr>
            <w:r>
              <w:rPr>
                <w:rFonts w:hint="eastAsia"/>
                <w:lang w:val="en-US" w:eastAsia="zh-CN"/>
              </w:rPr>
              <w:t>dvs字段参数定义示例：</w:t>
            </w:r>
            <w:r>
              <w:rPr>
                <w:rFonts w:hint="default"/>
                <w:i/>
                <w:iCs/>
                <w:color w:val="0000FF"/>
                <w:lang w:val="en-US" w:eastAsia="zh-CN"/>
              </w:rPr>
              <w:t>dvs=1_192.168.0.100_4_test</w:t>
            </w:r>
          </w:p>
          <w:p>
            <w:pPr>
              <w:pStyle w:val="5"/>
              <w:ind w:left="0" w:leftChars="0" w:firstLine="0" w:firstLineChars="0"/>
              <w:jc w:val="both"/>
              <w:rPr>
                <w:rFonts w:hint="default"/>
                <w:i/>
                <w:iCs/>
                <w:color w:val="0070C0"/>
                <w:vertAlign w:val="baseline"/>
                <w:lang w:val="en-US" w:eastAsia="zh-CN"/>
              </w:rPr>
            </w:pPr>
            <w:r>
              <w:rPr>
                <w:rFonts w:hint="eastAsia"/>
                <w:lang w:val="en-US" w:eastAsia="zh-CN"/>
              </w:rPr>
              <w:t>字段值以“_”作为分隔符，第一部分表示设备ID，第二部分表示设备IP，第三部分表示摄像机个数，第四部分表示设备名称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接收设备新增请求</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接收应用程序的设备新增请求。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config://dvs_host_server?command=add&amp;ip=192.168.0.100&amp;port=8000&amp;user=admin&amp;passwd=Vrc123456&amp;name=test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发送设备新增应答</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发送设备新增应答。</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config://”requester”?command=add&amp;error=0[&amp;dvs=1_192.168.0.100_4_test]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9</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接收设备删除请求</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接收应用程序的设备删除请求。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?command=remove&amp;id=1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10</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发送设备删除应答</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发送设备删除应答。</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config://”requester”?command=remove&amp;error=0&amp;id=1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w:t>
            </w:r>
            <w:r>
              <w:rPr>
                <w:rFonts w:hint="default"/>
                <w:vertAlign w:val="baseline"/>
                <w:lang w:val="en-US" w:eastAsia="zh-CN"/>
              </w:rPr>
              <w:t>1</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设备数据持久化</w:t>
            </w:r>
          </w:p>
        </w:tc>
        <w:tc>
          <w:tcPr>
            <w:tcW w:w="0" w:type="auto"/>
            <w:vAlign w:val="top"/>
          </w:tcPr>
          <w:p>
            <w:pPr>
              <w:pStyle w:val="5"/>
              <w:numPr>
                <w:ilvl w:val="0"/>
                <w:numId w:val="0"/>
              </w:numPr>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模块对配置的物理设备信息进行内存数据持久化。</w:t>
            </w:r>
          </w:p>
        </w:tc>
        <w:tc>
          <w:tcPr>
            <w:tcW w:w="0" w:type="auto"/>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2</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接收实时视频流打开请求</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接收应用程序的实时流打开请求。</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1</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p>
          <w:p>
            <w:pPr>
              <w:pStyle w:val="5"/>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路径部分表示设备ID；</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参数说明：</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command为1表示打开，0表示关闭；</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channel表示通道索引；</w:t>
            </w:r>
          </w:p>
          <w:p>
            <w:pPr>
              <w:pStyle w:val="5"/>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stream表示码流类型，取值范围</w:t>
            </w:r>
            <w:r>
              <w:rPr>
                <w:rFonts w:hint="default"/>
                <w:vertAlign w:val="baseline"/>
                <w:lang w:val="en-US" w:eastAsia="zh-CN"/>
              </w:rPr>
              <w:t>[0,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13</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发送实时视频流打开应答</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发送</w:t>
            </w:r>
            <w:r>
              <w:rPr>
                <w:rFonts w:hint="eastAsia" w:cs="黑体"/>
                <w:kern w:val="2"/>
                <w:sz w:val="21"/>
                <w:szCs w:val="22"/>
                <w:vertAlign w:val="baseline"/>
                <w:lang w:val="en-US" w:eastAsia="zh-CN" w:bidi="ar-SA"/>
              </w:rPr>
              <w:t>实时视频流打开</w:t>
            </w:r>
            <w:r>
              <w:rPr>
                <w:rFonts w:hint="eastAsia"/>
                <w:vertAlign w:val="baseline"/>
                <w:lang w:val="en-US" w:eastAsia="zh-CN"/>
              </w:rPr>
              <w:t>应答。</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1</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r>
              <w:rPr>
                <w:rFonts w:hint="eastAsia"/>
                <w:i/>
                <w:iCs/>
                <w:color w:val="0070C0"/>
                <w:vertAlign w:val="baseline"/>
                <w:lang w:val="en-US" w:eastAsia="zh-CN"/>
              </w:rPr>
              <w:t>&amp;error</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4</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接收实时视频流关闭请求</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接收应用程序的实时流关闭请求。</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0</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5</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发送实时视频流关闭应答</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发送</w:t>
            </w:r>
            <w:r>
              <w:rPr>
                <w:rFonts w:hint="eastAsia" w:cs="黑体"/>
                <w:kern w:val="2"/>
                <w:sz w:val="21"/>
                <w:szCs w:val="22"/>
                <w:vertAlign w:val="baseline"/>
                <w:lang w:val="en-US" w:eastAsia="zh-CN" w:bidi="ar-SA"/>
              </w:rPr>
              <w:t>实时视频流关闭</w:t>
            </w:r>
            <w:r>
              <w:rPr>
                <w:rFonts w:hint="eastAsia"/>
                <w:vertAlign w:val="baseline"/>
                <w:lang w:val="en-US" w:eastAsia="zh-CN"/>
              </w:rPr>
              <w:t>应答。</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0</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w:t>
            </w:r>
            <w:r>
              <w:rPr>
                <w:rFonts w:hint="default"/>
                <w:i/>
                <w:iCs/>
                <w:color w:val="0070C0"/>
                <w:vertAlign w:val="baseline"/>
                <w:lang w:val="en-US" w:eastAsia="zh-CN"/>
              </w:rPr>
              <w:t>6</w:t>
            </w:r>
            <w:r>
              <w:rPr>
                <w:rFonts w:hint="eastAsia"/>
                <w:i/>
                <w:iCs/>
                <w:color w:val="0070C0"/>
                <w:vertAlign w:val="baseline"/>
                <w:lang w:val="en-US" w:eastAsia="zh-CN"/>
              </w:rPr>
              <w:t>m</w:t>
            </w:r>
            <w:r>
              <w:rPr>
                <w:rFonts w:hint="default"/>
                <w:i/>
                <w:iCs/>
                <w:color w:val="0070C0"/>
                <w:vertAlign w:val="baseline"/>
                <w:lang w:val="en-US" w:eastAsia="zh-CN"/>
              </w:rPr>
              <w:t>=0</w:t>
            </w:r>
            <w:r>
              <w:rPr>
                <w:rFonts w:hint="eastAsia"/>
                <w:i/>
                <w:iCs/>
                <w:color w:val="0070C0"/>
                <w:vertAlign w:val="baseline"/>
                <w:lang w:val="en-US" w:eastAsia="zh-CN"/>
              </w:rPr>
              <w:t>&amp;error</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6</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实时视频流链路异常处理</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模块主动监测本地或远程链接异常事件捕获，对于产生的异常对实时流会话进行销毁。</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w:t>
            </w:r>
            <w:r>
              <w:rPr>
                <w:rFonts w:hint="default"/>
                <w:vertAlign w:val="baseline"/>
                <w:lang w:val="en-US" w:eastAsia="zh-CN"/>
              </w:rPr>
              <w:t>7</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实时流复用</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模块对相同设备、通道和码流类型的实时流数据进行复用传输，保证1对N的扇出。</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w:t>
            </w:r>
            <w:r>
              <w:rPr>
                <w:rFonts w:hint="default"/>
                <w:vertAlign w:val="baseline"/>
                <w:lang w:val="en-US" w:eastAsia="zh-CN"/>
              </w:rPr>
              <w:t>8</w:t>
            </w:r>
          </w:p>
        </w:tc>
        <w:tc>
          <w:tcPr>
            <w:tcW w:w="0" w:type="auto"/>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PS流格式解析</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模块对接收到的摄像机数据进行PS流格式解析，输出为PES流格式。</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XMS客户端模块</w:t>
      </w:r>
      <w:r>
        <w:rPr>
          <w:rFonts w:hint="default"/>
          <w:b w:val="0"/>
          <w:bCs w:val="0"/>
          <w:lang w:val="en-US" w:eastAsia="zh-CN"/>
        </w:rPr>
        <w:t>(libxmshostclient)</w:t>
      </w:r>
    </w:p>
    <w:p>
      <w:pPr>
        <w:pStyle w:val="4"/>
        <w:bidi w:val="0"/>
        <w:rPr>
          <w:rFonts w:hint="eastAsia"/>
          <w:lang w:val="en-US" w:eastAsia="zh-CN"/>
        </w:rPr>
      </w:pPr>
      <w:r>
        <w:rPr>
          <w:rFonts w:hint="eastAsia"/>
          <w:lang w:val="en-US" w:eastAsia="zh-CN"/>
        </w:rPr>
        <w:t>模块说明</w:t>
      </w:r>
    </w:p>
    <w:p>
      <w:pPr>
        <w:pStyle w:val="5"/>
        <w:numPr>
          <w:ilvl w:val="0"/>
          <w:numId w:val="17"/>
        </w:numPr>
        <w:ind w:left="425" w:leftChars="0" w:hanging="425" w:firstLineChars="0"/>
        <w:rPr>
          <w:rFonts w:hint="eastAsia"/>
        </w:rPr>
      </w:pPr>
      <w:r>
        <w:rPr>
          <w:rFonts w:hint="eastAsia"/>
          <w:lang w:val="en-US" w:eastAsia="zh-CN"/>
        </w:rPr>
        <w:t>包含于应用程序进程内；</w:t>
      </w:r>
    </w:p>
    <w:p>
      <w:pPr>
        <w:pStyle w:val="5"/>
        <w:numPr>
          <w:ilvl w:val="0"/>
          <w:numId w:val="17"/>
        </w:numPr>
        <w:ind w:left="425" w:leftChars="0" w:hanging="425" w:firstLineChars="0"/>
        <w:rPr>
          <w:rFonts w:hint="eastAsia"/>
        </w:rPr>
      </w:pPr>
      <w:r>
        <w:rPr>
          <w:rFonts w:hint="eastAsia"/>
          <w:lang w:val="en-US" w:eastAsia="zh-CN"/>
        </w:rPr>
        <w:t>所有与平台系统视频流相关的数据交互都只能使用该模块；</w:t>
      </w:r>
    </w:p>
    <w:p>
      <w:pPr>
        <w:pStyle w:val="5"/>
        <w:numPr>
          <w:ilvl w:val="0"/>
          <w:numId w:val="17"/>
        </w:numPr>
        <w:ind w:left="425" w:leftChars="0" w:hanging="425" w:firstLineChars="0"/>
        <w:rPr>
          <w:rFonts w:hint="eastAsia"/>
        </w:rPr>
      </w:pPr>
      <w:r>
        <w:rPr>
          <w:rFonts w:hint="eastAsia"/>
          <w:lang w:val="en-US" w:eastAsia="zh-CN"/>
        </w:rPr>
        <w:t>模块使用应用程序进程指定的参数与平台系统建立视频流传输会话；</w:t>
      </w:r>
    </w:p>
    <w:p>
      <w:pPr>
        <w:pStyle w:val="5"/>
        <w:numPr>
          <w:ilvl w:val="0"/>
          <w:numId w:val="17"/>
        </w:numPr>
        <w:ind w:left="425" w:leftChars="0" w:hanging="425" w:firstLineChars="0"/>
        <w:rPr>
          <w:rFonts w:hint="eastAsia"/>
        </w:rPr>
      </w:pPr>
      <w:r>
        <w:rPr>
          <w:rFonts w:hint="eastAsia"/>
          <w:lang w:eastAsia="zh-CN"/>
        </w:rPr>
        <w:t>模块建立应用程序</w:t>
      </w:r>
      <w:r>
        <w:rPr>
          <w:rFonts w:hint="eastAsia"/>
          <w:lang w:val="en-US" w:eastAsia="zh-CN"/>
        </w:rPr>
        <w:t>会话创建参数与会话ID间的映射关系；</w:t>
      </w:r>
    </w:p>
    <w:p>
      <w:pPr>
        <w:pStyle w:val="5"/>
        <w:numPr>
          <w:ilvl w:val="0"/>
          <w:numId w:val="17"/>
        </w:numPr>
        <w:ind w:left="425" w:leftChars="0" w:hanging="425" w:firstLineChars="0"/>
        <w:rPr>
          <w:rFonts w:hint="eastAsia"/>
        </w:rPr>
      </w:pPr>
      <w:r>
        <w:rPr>
          <w:rFonts w:hint="eastAsia"/>
          <w:lang w:val="en-US" w:eastAsia="zh-CN"/>
        </w:rPr>
        <w:t>模块负责视频流传输会话的内存数据持久化管理；</w:t>
      </w:r>
    </w:p>
    <w:p>
      <w:pPr>
        <w:pStyle w:val="5"/>
        <w:numPr>
          <w:ilvl w:val="0"/>
          <w:numId w:val="17"/>
        </w:numPr>
        <w:ind w:left="425" w:leftChars="0" w:hanging="425" w:firstLineChars="0"/>
        <w:rPr>
          <w:rFonts w:hint="eastAsia"/>
          <w:lang w:val="en-US" w:eastAsia="zh-CN"/>
        </w:rPr>
      </w:pPr>
      <w:r>
        <w:rPr>
          <w:rFonts w:hint="eastAsia"/>
          <w:lang w:val="en-US" w:eastAsia="zh-CN"/>
        </w:rPr>
        <w:t>模块发送视频流传输会话的打开请求；</w:t>
      </w:r>
    </w:p>
    <w:p>
      <w:pPr>
        <w:pStyle w:val="5"/>
        <w:numPr>
          <w:ilvl w:val="0"/>
          <w:numId w:val="17"/>
        </w:numPr>
        <w:ind w:left="425" w:leftChars="0" w:hanging="425" w:firstLineChars="0"/>
        <w:rPr>
          <w:rFonts w:hint="eastAsia"/>
          <w:lang w:val="en-US" w:eastAsia="zh-CN"/>
        </w:rPr>
      </w:pPr>
      <w:r>
        <w:rPr>
          <w:rFonts w:hint="eastAsia"/>
          <w:lang w:val="en-US" w:eastAsia="zh-CN"/>
        </w:rPr>
        <w:t>模块接收视频流传输会话的打开应答并通知应用程序；</w:t>
      </w:r>
    </w:p>
    <w:p>
      <w:pPr>
        <w:pStyle w:val="5"/>
        <w:numPr>
          <w:ilvl w:val="0"/>
          <w:numId w:val="17"/>
        </w:numPr>
        <w:ind w:left="425" w:leftChars="0" w:hanging="425" w:firstLineChars="0"/>
        <w:rPr>
          <w:rFonts w:hint="eastAsia"/>
          <w:lang w:val="en-US" w:eastAsia="zh-CN"/>
        </w:rPr>
      </w:pPr>
      <w:r>
        <w:rPr>
          <w:rFonts w:hint="eastAsia"/>
          <w:lang w:val="en-US" w:eastAsia="zh-CN"/>
        </w:rPr>
        <w:t>模块发送视频流传输会话的关闭请求；</w:t>
      </w:r>
    </w:p>
    <w:p>
      <w:pPr>
        <w:pStyle w:val="5"/>
        <w:numPr>
          <w:ilvl w:val="0"/>
          <w:numId w:val="17"/>
        </w:numPr>
        <w:ind w:left="425" w:leftChars="0" w:hanging="425" w:firstLineChars="0"/>
        <w:rPr>
          <w:rFonts w:hint="eastAsia"/>
          <w:lang w:val="en-US" w:eastAsia="zh-CN"/>
        </w:rPr>
      </w:pPr>
      <w:r>
        <w:rPr>
          <w:rFonts w:hint="eastAsia"/>
          <w:lang w:val="en-US" w:eastAsia="zh-CN"/>
        </w:rPr>
        <w:t>模块接收视频流传输会话的关闭应答并通知应用程序；</w:t>
      </w:r>
    </w:p>
    <w:p>
      <w:pPr>
        <w:pStyle w:val="5"/>
        <w:numPr>
          <w:ilvl w:val="0"/>
          <w:numId w:val="17"/>
        </w:numPr>
        <w:ind w:left="425" w:leftChars="0" w:hanging="425" w:firstLineChars="0"/>
        <w:rPr>
          <w:rFonts w:hint="eastAsia"/>
          <w:lang w:val="en-US" w:eastAsia="zh-CN"/>
        </w:rPr>
      </w:pPr>
      <w:r>
        <w:rPr>
          <w:rFonts w:hint="eastAsia"/>
          <w:lang w:val="en-US" w:eastAsia="zh-CN"/>
        </w:rPr>
        <w:t>模块捕获视频流传输会话异常并通知应用程序。</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XMSC-001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XMSC-002</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创建实时视频流传输会话</w:t>
            </w:r>
          </w:p>
        </w:tc>
        <w:tc>
          <w:tcPr>
            <w:tcW w:w="2132" w:type="dxa"/>
          </w:tcPr>
          <w:p>
            <w:pPr>
              <w:pStyle w:val="5"/>
              <w:ind w:left="0" w:leftChars="0" w:firstLine="0" w:firstLineChars="0"/>
              <w:jc w:val="both"/>
              <w:rPr>
                <w:rFonts w:hint="eastAsia"/>
                <w:vertAlign w:val="baseline"/>
                <w:lang w:val="en-US" w:eastAsia="zh-CN"/>
              </w:rPr>
            </w:pPr>
            <w:r>
              <w:rPr>
                <w:rFonts w:hint="eastAsia"/>
                <w:lang w:eastAsia="zh-CN"/>
              </w:rPr>
              <w:t>模块销毁应用程序</w:t>
            </w:r>
            <w:r>
              <w:rPr>
                <w:rFonts w:hint="eastAsia"/>
                <w:lang w:val="en-US" w:eastAsia="zh-CN"/>
              </w:rPr>
              <w:t>会话创建参数与会话ID间的映射关系</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XMSC-003</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销毁实时视频流传输会话</w:t>
            </w:r>
          </w:p>
        </w:tc>
        <w:tc>
          <w:tcPr>
            <w:tcW w:w="2132" w:type="dxa"/>
          </w:tcPr>
          <w:p>
            <w:pPr>
              <w:pStyle w:val="5"/>
              <w:ind w:left="0" w:leftChars="0" w:firstLine="0" w:firstLineChars="0"/>
              <w:jc w:val="both"/>
              <w:rPr>
                <w:rFonts w:hint="eastAsia"/>
                <w:lang w:eastAsia="zh-CN"/>
              </w:rPr>
            </w:pPr>
            <w:r>
              <w:rPr>
                <w:rFonts w:hint="eastAsia"/>
                <w:lang w:eastAsia="zh-CN"/>
              </w:rPr>
              <w:t>模块</w:t>
            </w:r>
            <w:r>
              <w:rPr>
                <w:rFonts w:hint="eastAsia"/>
                <w:lang w:val="en-US" w:eastAsia="zh-CN"/>
              </w:rPr>
              <w:t>创建</w:t>
            </w:r>
            <w:r>
              <w:rPr>
                <w:rFonts w:hint="eastAsia"/>
                <w:lang w:eastAsia="zh-CN"/>
              </w:rPr>
              <w:t>应用程序</w:t>
            </w:r>
            <w:r>
              <w:rPr>
                <w:rFonts w:hint="eastAsia"/>
                <w:lang w:val="en-US" w:eastAsia="zh-CN"/>
              </w:rPr>
              <w:t>会话创建参数与会话ID间的映射关系</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销毁前必须先关闭打开的实时流。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XMS</w:t>
            </w:r>
            <w:r>
              <w:rPr>
                <w:rFonts w:hint="default"/>
                <w:vertAlign w:val="baseline"/>
                <w:lang w:val="en-US" w:eastAsia="zh-CN"/>
              </w:rPr>
              <w:t>C</w:t>
            </w:r>
            <w:r>
              <w:rPr>
                <w:rFonts w:hint="eastAsia"/>
                <w:vertAlign w:val="baseline"/>
                <w:lang w:val="en-US" w:eastAsia="zh-CN"/>
              </w:rPr>
              <w:t>-004</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发送实时视频流打开请求</w:t>
            </w:r>
          </w:p>
        </w:tc>
        <w:tc>
          <w:tcPr>
            <w:tcW w:w="2132"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发送实时视频流打开请求</w:t>
            </w:r>
            <w:r>
              <w:rPr>
                <w:rFonts w:hint="eastAsia" w:cs="黑体"/>
                <w:kern w:val="2"/>
                <w:sz w:val="21"/>
                <w:szCs w:val="22"/>
                <w:vertAlign w:val="baseline"/>
                <w:lang w:val="en-US" w:eastAsia="zh-CN" w:bidi="ar-SA"/>
              </w:rPr>
              <w:t>。</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i/>
                <w:iCs/>
                <w:color w:val="0070C0"/>
                <w:vertAlign w:val="baseline"/>
                <w:lang w:val="en-US" w:eastAsia="zh-CN"/>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1</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p>
          <w:p>
            <w:pPr>
              <w:pStyle w:val="5"/>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路径部分表示设备ID；</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参数说明：</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command为1表示打开，0表示关闭；</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channel表示通道索引；</w:t>
            </w:r>
          </w:p>
          <w:p>
            <w:pPr>
              <w:pStyle w:val="5"/>
              <w:ind w:left="0" w:leftChars="0" w:firstLine="0" w:firstLineChars="0"/>
              <w:jc w:val="both"/>
              <w:rPr>
                <w:rFonts w:hint="default"/>
                <w:i/>
                <w:iCs/>
                <w:color w:val="0070C0"/>
                <w:vertAlign w:val="baseline"/>
                <w:lang w:val="en-US" w:eastAsia="zh-CN"/>
              </w:rPr>
            </w:pPr>
            <w:r>
              <w:rPr>
                <w:rFonts w:hint="eastAsia"/>
                <w:vertAlign w:val="baseline"/>
                <w:lang w:val="en-US" w:eastAsia="zh-CN"/>
              </w:rPr>
              <w:t>stream表示码流类型，取值范围</w:t>
            </w:r>
            <w:r>
              <w:rPr>
                <w:rFonts w:hint="default"/>
                <w:vertAlign w:val="baseline"/>
                <w:lang w:val="en-US" w:eastAsia="zh-CN"/>
              </w:rPr>
              <w:t>[0,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w:t>
            </w:r>
            <w:r>
              <w:rPr>
                <w:rFonts w:hint="default"/>
                <w:vertAlign w:val="baseline"/>
                <w:lang w:val="en-US" w:eastAsia="zh-CN"/>
              </w:rPr>
              <w:t>SC</w:t>
            </w:r>
            <w:r>
              <w:rPr>
                <w:rFonts w:hint="eastAsia"/>
                <w:vertAlign w:val="baseline"/>
                <w:lang w:val="en-US" w:eastAsia="zh-CN"/>
              </w:rPr>
              <w:t>-0</w:t>
            </w:r>
            <w:r>
              <w:rPr>
                <w:rFonts w:hint="default"/>
                <w:vertAlign w:val="baseline"/>
                <w:lang w:val="en-US" w:eastAsia="zh-CN"/>
              </w:rPr>
              <w:t>05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接收实时视频流打开应答</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接收实时视频流打开应答</w:t>
            </w:r>
            <w:r>
              <w:rPr>
                <w:rFonts w:hint="eastAsia"/>
                <w:lang w:val="en-US" w:eastAsia="zh-CN"/>
              </w:rPr>
              <w:t>。</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1</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r>
              <w:rPr>
                <w:rFonts w:hint="eastAsia"/>
                <w:i/>
                <w:iCs/>
                <w:color w:val="0070C0"/>
                <w:vertAlign w:val="baseline"/>
                <w:lang w:val="en-US" w:eastAsia="zh-CN"/>
              </w:rPr>
              <w:t>&amp;error</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w:t>
            </w:r>
            <w:r>
              <w:rPr>
                <w:rFonts w:hint="default"/>
                <w:vertAlign w:val="baseline"/>
                <w:lang w:val="en-US" w:eastAsia="zh-CN"/>
              </w:rPr>
              <w:t>SC</w:t>
            </w:r>
            <w:r>
              <w:rPr>
                <w:rFonts w:hint="eastAsia"/>
                <w:vertAlign w:val="baseline"/>
                <w:lang w:val="en-US" w:eastAsia="zh-CN"/>
              </w:rPr>
              <w:t>-00</w:t>
            </w:r>
            <w:r>
              <w:rPr>
                <w:rFonts w:hint="default"/>
                <w:vertAlign w:val="baseline"/>
                <w:lang w:val="en-US" w:eastAsia="zh-CN"/>
              </w:rPr>
              <w:t>6</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发送实时视频流关闭请求</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发送实时视频流关闭请求。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0</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r>
              <w:rPr>
                <w:rFonts w:hint="eastAsia"/>
                <w:i/>
                <w:iCs/>
                <w:color w:val="0070C0"/>
                <w:vertAlign w:val="baseline"/>
                <w:lang w:val="en-US" w:eastAsia="zh-CN"/>
              </w:rPr>
              <w: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w:t>
            </w:r>
            <w:r>
              <w:rPr>
                <w:rFonts w:hint="default"/>
                <w:vertAlign w:val="baseline"/>
                <w:lang w:val="en-US" w:eastAsia="zh-CN"/>
              </w:rPr>
              <w:t>SC</w:t>
            </w:r>
            <w:r>
              <w:rPr>
                <w:rFonts w:hint="eastAsia"/>
                <w:vertAlign w:val="baseline"/>
                <w:lang w:val="en-US" w:eastAsia="zh-CN"/>
              </w:rPr>
              <w:t>-00</w:t>
            </w:r>
            <w:r>
              <w:rPr>
                <w:rFonts w:hint="default"/>
                <w:vertAlign w:val="baseline"/>
                <w:lang w:val="en-US" w:eastAsia="zh-CN"/>
              </w:rPr>
              <w:t>7</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接收实时视频流关闭应答</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接收实时视频流关闭应答</w:t>
            </w:r>
            <w:r>
              <w:rPr>
                <w:rFonts w:hint="eastAsia"/>
                <w:lang w:val="en-US" w:eastAsia="zh-CN"/>
              </w:rPr>
              <w:t>。</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0</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r>
              <w:rPr>
                <w:rFonts w:hint="eastAsia"/>
                <w:i/>
                <w:iCs/>
                <w:color w:val="0070C0"/>
                <w:vertAlign w:val="baseline"/>
                <w:lang w:val="en-US" w:eastAsia="zh-CN"/>
              </w:rPr>
              <w:t>&amp;error</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w:t>
            </w:r>
            <w:r>
              <w:rPr>
                <w:rFonts w:hint="default"/>
                <w:vertAlign w:val="baseline"/>
                <w:lang w:val="en-US" w:eastAsia="zh-CN"/>
              </w:rPr>
              <w:t>SC</w:t>
            </w:r>
            <w:r>
              <w:rPr>
                <w:rFonts w:hint="eastAsia"/>
                <w:vertAlign w:val="baseline"/>
                <w:lang w:val="en-US" w:eastAsia="zh-CN"/>
              </w:rPr>
              <w:t>-0</w:t>
            </w:r>
            <w:r>
              <w:rPr>
                <w:rFonts w:hint="default"/>
                <w:vertAlign w:val="baseline"/>
                <w:lang w:val="en-US" w:eastAsia="zh-CN"/>
              </w:rPr>
              <w:t>08</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视频数据封装和解析</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数据封装和解析格式遵照</w:t>
            </w:r>
            <w:r>
              <w:rPr>
                <w:rStyle w:val="28"/>
                <w:rFonts w:hint="eastAsia" w:ascii="Times New Roman" w:hAnsi="Times New Roman" w:cs="Times New Roman"/>
                <w:vertAlign w:val="baseline"/>
                <w:lang w:val="en-US" w:eastAsia="zh-CN"/>
              </w:rPr>
              <w:fldChar w:fldCharType="begin"/>
            </w:r>
            <w:r>
              <w:rPr>
                <w:rStyle w:val="28"/>
                <w:rFonts w:hint="eastAsia" w:ascii="Times New Roman" w:hAnsi="Times New Roman" w:cs="Times New Roman"/>
                <w:vertAlign w:val="baseline"/>
                <w:lang w:val="en-US" w:eastAsia="zh-CN"/>
              </w:rPr>
              <w:instrText xml:space="preserve"> HYPERLINK \l "_流数据格式" </w:instrText>
            </w:r>
            <w:r>
              <w:rPr>
                <w:rStyle w:val="28"/>
                <w:rFonts w:hint="eastAsia" w:ascii="Times New Roman" w:hAnsi="Times New Roman" w:cs="Times New Roman"/>
                <w:vertAlign w:val="baseline"/>
                <w:lang w:val="en-US" w:eastAsia="zh-CN"/>
              </w:rPr>
              <w:fldChar w:fldCharType="separate"/>
            </w:r>
            <w:r>
              <w:rPr>
                <w:rStyle w:val="28"/>
                <w:rFonts w:hint="eastAsia" w:ascii="Times New Roman" w:hAnsi="Times New Roman" w:cs="Times New Roman"/>
                <w:vertAlign w:val="baseline"/>
                <w:lang w:val="en-US" w:eastAsia="zh-CN"/>
              </w:rPr>
              <w:t>4.5流数据</w:t>
            </w:r>
            <w:r>
              <w:rPr>
                <w:rStyle w:val="28"/>
                <w:rFonts w:hint="eastAsia" w:ascii="Times New Roman" w:hAnsi="Times New Roman" w:cs="Times New Roman"/>
                <w:vertAlign w:val="baseline"/>
                <w:lang w:val="en-US" w:eastAsia="zh-CN"/>
              </w:rPr>
              <w:fldChar w:fldCharType="end"/>
            </w:r>
            <w:r>
              <w:rPr>
                <w:rStyle w:val="28"/>
                <w:rFonts w:hint="eastAsia" w:ascii="Times New Roman" w:hAnsi="Times New Roman" w:cs="Times New Roman"/>
                <w:vertAlign w:val="baseline"/>
                <w:lang w:val="en-US" w:eastAsia="zh-CN"/>
              </w:rPr>
              <w:t>格式</w:t>
            </w:r>
            <w:r>
              <w:rPr>
                <w:rFonts w:hint="eastAsia"/>
                <w:vertAlign w:val="baseline"/>
                <w:lang w:val="en-US" w:eastAsia="zh-CN"/>
              </w:rPr>
              <w:t>。</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Lidar设备接入模块</w:t>
      </w:r>
      <w:r>
        <w:rPr>
          <w:rFonts w:hint="default"/>
          <w:b w:val="0"/>
          <w:bCs w:val="0"/>
          <w:lang w:val="en-US" w:eastAsia="zh-CN"/>
        </w:rPr>
        <w:t>(lidar_host_server)</w:t>
      </w:r>
    </w:p>
    <w:p>
      <w:pPr>
        <w:pStyle w:val="4"/>
        <w:bidi w:val="0"/>
        <w:rPr>
          <w:rFonts w:hint="eastAsia"/>
          <w:lang w:val="en-US" w:eastAsia="zh-CN"/>
        </w:rPr>
      </w:pPr>
      <w:r>
        <w:rPr>
          <w:rFonts w:hint="eastAsia"/>
          <w:lang w:val="en-US" w:eastAsia="zh-CN"/>
        </w:rPr>
        <w:t>模块说明</w:t>
      </w:r>
    </w:p>
    <w:p>
      <w:pPr>
        <w:pStyle w:val="5"/>
        <w:numPr>
          <w:ilvl w:val="0"/>
          <w:numId w:val="18"/>
        </w:numPr>
        <w:ind w:left="425" w:leftChars="0" w:hanging="425" w:firstLineChars="0"/>
        <w:rPr>
          <w:rFonts w:hint="eastAsia"/>
        </w:rPr>
      </w:pPr>
      <w:r>
        <w:rPr>
          <w:rFonts w:hint="eastAsia"/>
          <w:lang w:val="en-US" w:eastAsia="zh-CN"/>
        </w:rPr>
        <w:t>平台系统中单进程运行；</w:t>
      </w:r>
    </w:p>
    <w:p>
      <w:pPr>
        <w:pStyle w:val="5"/>
        <w:numPr>
          <w:ilvl w:val="0"/>
          <w:numId w:val="18"/>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18"/>
        </w:numPr>
        <w:ind w:left="425" w:leftChars="0" w:hanging="425" w:firstLineChars="0"/>
        <w:rPr>
          <w:rFonts w:hint="eastAsia"/>
        </w:rPr>
      </w:pPr>
      <w:r>
        <w:rPr>
          <w:rFonts w:hint="eastAsia"/>
          <w:lang w:val="en-US" w:eastAsia="zh-CN"/>
        </w:rPr>
        <w:t>模块内加载设备厂商第三方SDK库与物理设备进行数据交互；</w:t>
      </w:r>
    </w:p>
    <w:p>
      <w:pPr>
        <w:pStyle w:val="5"/>
        <w:numPr>
          <w:ilvl w:val="0"/>
          <w:numId w:val="18"/>
        </w:numPr>
        <w:ind w:left="425" w:leftChars="0" w:hanging="425" w:firstLineChars="0"/>
        <w:rPr>
          <w:rFonts w:hint="eastAsia"/>
        </w:rPr>
      </w:pPr>
      <w:r>
        <w:rPr>
          <w:rFonts w:hint="eastAsia"/>
          <w:lang w:val="en-US" w:eastAsia="zh-CN"/>
        </w:rPr>
        <w:t>模块接收应用程序发送的设备新增、删除、查询请求等消息并应答操作结果</w:t>
      </w:r>
      <w:r>
        <w:rPr>
          <w:rFonts w:hint="default"/>
          <w:lang w:val="en-US" w:eastAsia="zh-CN"/>
        </w:rPr>
        <w:t>;</w:t>
      </w:r>
    </w:p>
    <w:p>
      <w:pPr>
        <w:pStyle w:val="5"/>
        <w:numPr>
          <w:ilvl w:val="0"/>
          <w:numId w:val="18"/>
        </w:numPr>
        <w:ind w:left="425" w:leftChars="0" w:hanging="425" w:firstLineChars="0"/>
        <w:rPr>
          <w:rFonts w:hint="eastAsia"/>
        </w:rPr>
      </w:pPr>
      <w:r>
        <w:rPr>
          <w:rFonts w:hint="eastAsia"/>
          <w:lang w:val="en-US" w:eastAsia="zh-CN"/>
        </w:rPr>
        <w:t>模块负责有且仅有一次相同设备的登录和注销操作；</w:t>
      </w:r>
    </w:p>
    <w:p>
      <w:pPr>
        <w:pStyle w:val="5"/>
        <w:numPr>
          <w:ilvl w:val="0"/>
          <w:numId w:val="18"/>
        </w:numPr>
        <w:ind w:left="425" w:leftChars="0" w:hanging="425" w:firstLineChars="0"/>
        <w:rPr>
          <w:rFonts w:hint="eastAsia"/>
        </w:rPr>
      </w:pPr>
      <w:r>
        <w:rPr>
          <w:rFonts w:hint="eastAsia"/>
          <w:lang w:eastAsia="zh-CN"/>
        </w:rPr>
        <w:t>模块每间隔</w:t>
      </w:r>
      <w:r>
        <w:rPr>
          <w:rFonts w:hint="eastAsia"/>
          <w:lang w:val="en-US" w:eastAsia="zh-CN"/>
        </w:rPr>
        <w:t>100ms获取一次物理设备发送的点云数据；</w:t>
      </w:r>
    </w:p>
    <w:p>
      <w:pPr>
        <w:pStyle w:val="5"/>
        <w:numPr>
          <w:ilvl w:val="0"/>
          <w:numId w:val="18"/>
        </w:numPr>
        <w:ind w:left="425" w:leftChars="0" w:hanging="425" w:firstLineChars="0"/>
        <w:rPr>
          <w:rFonts w:hint="eastAsia"/>
          <w:lang w:val="en-US" w:eastAsia="zh-CN"/>
        </w:rPr>
      </w:pPr>
      <w:r>
        <w:rPr>
          <w:rFonts w:hint="eastAsia"/>
          <w:lang w:val="en-US" w:eastAsia="zh-CN"/>
        </w:rPr>
        <w:t>模块发送单词点云数据到系统平台的雷达点云数据缓存模块。</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Lidar-001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Lidar-00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Lidar-00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接收雷达设备信息列表查询请求</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模块接收雷达设备信息列表查询请求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config:/</w:t>
            </w:r>
            <w:r>
              <w:rPr>
                <w:rFonts w:hint="eastAsia"/>
                <w:i/>
                <w:iCs/>
                <w:color w:val="0070C0"/>
                <w:vertAlign w:val="baseline"/>
                <w:lang w:val="en-US" w:eastAsia="zh-CN"/>
              </w:rPr>
              <w:t>/</w:t>
            </w:r>
            <w:r>
              <w:rPr>
                <w:rFonts w:hint="default"/>
                <w:i/>
                <w:iCs/>
                <w:color w:val="0070C0"/>
                <w:vertAlign w:val="baseline"/>
                <w:lang w:val="en-US" w:eastAsia="zh-CN"/>
              </w:rPr>
              <w:t>lidar_host_server?command=query</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发送雷达设备信息列表查询应答</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w:t>
            </w:r>
            <w:r>
              <w:rPr>
                <w:rFonts w:hint="eastAsia"/>
                <w:vertAlign w:val="baseline"/>
                <w:lang w:val="en-US" w:eastAsia="zh-CN"/>
              </w:rPr>
              <w:t>发送雷达</w:t>
            </w:r>
            <w:r>
              <w:rPr>
                <w:rFonts w:hint="eastAsia" w:cs="黑体"/>
                <w:kern w:val="2"/>
                <w:sz w:val="21"/>
                <w:szCs w:val="22"/>
                <w:vertAlign w:val="baseline"/>
                <w:lang w:val="en-US" w:eastAsia="zh-CN" w:bidi="ar-SA"/>
              </w:rPr>
              <w:t>设备信息列表查询</w:t>
            </w:r>
            <w:r>
              <w:rPr>
                <w:rFonts w:hint="eastAsia"/>
                <w:vertAlign w:val="baseline"/>
                <w:lang w:val="en-US" w:eastAsia="zh-CN"/>
              </w:rPr>
              <w:t>应答。</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config://”requester”?command=query[&amp;lidar=1_192.168.0.100_test[&amp;lidar=*]]</w:t>
            </w:r>
          </w:p>
          <w:p>
            <w:pPr>
              <w:pStyle w:val="5"/>
              <w:bidi w:val="0"/>
              <w:ind w:left="0" w:leftChars="0" w:firstLine="0" w:firstLineChars="0"/>
              <w:rPr>
                <w:rFonts w:hint="default"/>
                <w:i/>
                <w:iCs/>
                <w:color w:val="0000FF"/>
                <w:lang w:val="en-US" w:eastAsia="zh-CN"/>
              </w:rPr>
            </w:pPr>
            <w:r>
              <w:rPr>
                <w:rFonts w:hint="default"/>
                <w:lang w:val="en-US" w:eastAsia="zh-CN"/>
              </w:rPr>
              <w:t>lidar</w:t>
            </w:r>
            <w:r>
              <w:rPr>
                <w:rFonts w:hint="eastAsia"/>
                <w:lang w:val="en-US" w:eastAsia="zh-CN"/>
              </w:rPr>
              <w:t>字段参数定义示例：</w:t>
            </w:r>
            <w:r>
              <w:rPr>
                <w:rFonts w:hint="default"/>
                <w:i/>
                <w:iCs/>
                <w:color w:val="0000FF"/>
                <w:lang w:val="en-US" w:eastAsia="zh-CN"/>
              </w:rPr>
              <w:t>lidar=1_192.168.0.100_test</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eastAsia"/>
                <w:lang w:val="en-US" w:eastAsia="zh-CN"/>
              </w:rPr>
              <w:t>字段值以“_”作为分隔符，第一部分表示设备ID，第二部分表示设备IP，第三部分表示设备名称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Lidar-006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接收设备新增请求</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接收应用程序的设备新增请求。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lidar</w:t>
            </w:r>
            <w:r>
              <w:rPr>
                <w:rFonts w:hint="default"/>
                <w:i/>
                <w:iCs/>
                <w:color w:val="0070C0"/>
                <w:vertAlign w:val="baseline"/>
                <w:lang w:val="en-US" w:eastAsia="zh-CN"/>
              </w:rPr>
              <w:t>_host_server?command=add&amp;ip=192.168.0.100&amp;port=8000&amp;name=test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Lidar</w:t>
            </w:r>
            <w:r>
              <w:rPr>
                <w:rFonts w:hint="eastAsia"/>
                <w:vertAlign w:val="baseline"/>
                <w:lang w:val="en-US" w:eastAsia="zh-CN"/>
              </w:rPr>
              <w:t>-007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发送设备新增应答</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发送设备新增应答。</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config://”requester”?command=add&amp;error=0[&amp;lidar=1_192.168.0.100_test]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Lidar</w:t>
            </w:r>
            <w:r>
              <w:rPr>
                <w:rFonts w:hint="eastAsia"/>
                <w:vertAlign w:val="baseline"/>
                <w:lang w:val="en-US" w:eastAsia="zh-CN"/>
              </w:rPr>
              <w:t>-008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接收设备删除请求</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接收应用程序的设备删除请求。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config://lidar_host_serv</w:t>
            </w:r>
            <w:r>
              <w:rPr>
                <w:rFonts w:hint="eastAsia"/>
                <w:i/>
                <w:iCs/>
                <w:color w:val="0070C0"/>
                <w:vertAlign w:val="baseline"/>
                <w:lang w:val="en-US" w:eastAsia="zh-CN"/>
              </w:rPr>
              <w:t>er</w:t>
            </w:r>
            <w:r>
              <w:rPr>
                <w:rFonts w:hint="default"/>
                <w:i/>
                <w:iCs/>
                <w:color w:val="0070C0"/>
                <w:vertAlign w:val="baseline"/>
                <w:lang w:val="en-US" w:eastAsia="zh-CN"/>
              </w:rPr>
              <w:t>?command=remove&amp;id=1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Lidar</w:t>
            </w:r>
            <w:r>
              <w:rPr>
                <w:rFonts w:hint="eastAsia"/>
                <w:vertAlign w:val="baseline"/>
                <w:lang w:val="en-US" w:eastAsia="zh-CN"/>
              </w:rPr>
              <w:t>-009</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发送设备删除应答</w:t>
            </w:r>
          </w:p>
        </w:tc>
        <w:tc>
          <w:tcPr>
            <w:tcW w:w="0" w:type="auto"/>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发送设备删除应答。</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config://”requester”?command=remove&amp;error=0&amp;id=1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default"/>
                <w:vertAlign w:val="baseline"/>
                <w:lang w:val="en-US" w:eastAsia="zh-CN"/>
              </w:rPr>
              <w:t>Lidar-010</w:t>
            </w:r>
          </w:p>
        </w:tc>
        <w:tc>
          <w:tcPr>
            <w:tcW w:w="0" w:type="auto"/>
            <w:vAlign w:val="top"/>
          </w:tcPr>
          <w:p>
            <w:pPr>
              <w:pStyle w:val="5"/>
              <w:ind w:left="0" w:leftChars="0" w:firstLine="0" w:firstLineChars="0"/>
              <w:jc w:val="both"/>
              <w:rPr>
                <w:rFonts w:hint="eastAsia"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点云数据读取</w:t>
            </w:r>
          </w:p>
        </w:tc>
        <w:tc>
          <w:tcPr>
            <w:tcW w:w="0" w:type="auto"/>
            <w:vAlign w:val="top"/>
          </w:tcPr>
          <w:p>
            <w:pPr>
              <w:pStyle w:val="5"/>
              <w:numPr>
                <w:ilvl w:val="0"/>
                <w:numId w:val="0"/>
              </w:numPr>
              <w:ind w:left="0" w:leftChars="0" w:firstLine="0" w:firstLineChars="0"/>
              <w:jc w:val="both"/>
              <w:rPr>
                <w:rFonts w:hint="default"/>
                <w:vertAlign w:val="baseline"/>
                <w:lang w:val="en-US" w:eastAsia="zh-CN"/>
              </w:rPr>
            </w:pPr>
            <w:r>
              <w:rPr>
                <w:rFonts w:hint="eastAsia" w:cs="黑体"/>
                <w:kern w:val="2"/>
                <w:sz w:val="21"/>
                <w:szCs w:val="22"/>
                <w:vertAlign w:val="baseline"/>
                <w:lang w:val="en-US" w:eastAsia="zh-CN" w:bidi="ar-SA"/>
              </w:rPr>
              <w:t>模块使用设备厂商SDK接口每100ms主动读取一次点云数据</w:t>
            </w:r>
          </w:p>
        </w:tc>
        <w:tc>
          <w:tcPr>
            <w:tcW w:w="0" w:type="auto"/>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default"/>
                <w:vertAlign w:val="baseline"/>
                <w:lang w:val="en-US" w:eastAsia="zh-CN"/>
              </w:rPr>
              <w:t>Lidar-01</w:t>
            </w:r>
            <w:r>
              <w:rPr>
                <w:rFonts w:hint="eastAsia"/>
                <w:vertAlign w:val="baseline"/>
                <w:lang w:val="en-US" w:eastAsia="zh-CN"/>
              </w:rPr>
              <w:t>1</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点云数据推送</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模块每读取一次点云数据就向平台系统的雷达点云数据缓存模块推送一次数据</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info://lidar_point_cloud_data_cache_server?id=1&amp;data=***</w:t>
            </w:r>
          </w:p>
        </w:tc>
      </w:tr>
    </w:tbl>
    <w:p>
      <w:pPr>
        <w:pStyle w:val="3"/>
        <w:rPr>
          <w:rFonts w:hint="default"/>
          <w:b w:val="0"/>
          <w:bCs w:val="0"/>
          <w:lang w:val="en-US" w:eastAsia="zh-CN"/>
        </w:rPr>
      </w:pPr>
      <w:r>
        <w:rPr>
          <w:rFonts w:hint="default"/>
          <w:b w:val="0"/>
          <w:bCs w:val="0"/>
          <w:lang w:val="en-US" w:eastAsia="zh-CN"/>
        </w:rPr>
        <w:t xml:space="preserve"> Sensor</w:t>
      </w:r>
      <w:r>
        <w:rPr>
          <w:rFonts w:hint="eastAsia"/>
          <w:b w:val="0"/>
          <w:bCs w:val="0"/>
          <w:lang w:val="en-US" w:eastAsia="zh-CN"/>
        </w:rPr>
        <w:t>设备接入模块</w:t>
      </w:r>
      <w:r>
        <w:rPr>
          <w:rFonts w:hint="default"/>
          <w:b w:val="0"/>
          <w:bCs w:val="0"/>
          <w:lang w:val="en-US" w:eastAsia="zh-CN"/>
        </w:rPr>
        <w:t>(sensor_host_server)</w:t>
      </w:r>
    </w:p>
    <w:p>
      <w:pPr>
        <w:pStyle w:val="3"/>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交通协作设备接入</w:t>
      </w:r>
      <w:r>
        <w:rPr>
          <w:rFonts w:hint="default"/>
          <w:b w:val="0"/>
          <w:bCs w:val="0"/>
          <w:lang w:val="en-US" w:eastAsia="zh-CN"/>
        </w:rPr>
        <w:t>(traffic_cooperate_server)</w:t>
      </w:r>
    </w:p>
    <w:p>
      <w:pPr>
        <w:pStyle w:val="3"/>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雷达点云数据缓存模块</w:t>
      </w:r>
      <w:bookmarkStart w:id="38" w:name="_GoBack"/>
      <w:bookmarkEnd w:id="38"/>
      <w:r>
        <w:rPr>
          <w:rFonts w:hint="default"/>
          <w:b w:val="0"/>
          <w:bCs w:val="0"/>
          <w:lang w:val="en-US" w:eastAsia="zh-CN"/>
        </w:rPr>
        <w:t>(lidar_point_cloud_data_cache_server)</w:t>
      </w:r>
    </w:p>
    <w:p>
      <w:pPr>
        <w:pStyle w:val="4"/>
        <w:bidi w:val="0"/>
        <w:rPr>
          <w:rFonts w:hint="eastAsia"/>
          <w:lang w:val="en-US" w:eastAsia="zh-CN"/>
        </w:rPr>
      </w:pPr>
      <w:r>
        <w:rPr>
          <w:rFonts w:hint="eastAsia"/>
          <w:lang w:val="en-US" w:eastAsia="zh-CN"/>
        </w:rPr>
        <w:t>模块说明</w:t>
      </w:r>
    </w:p>
    <w:p>
      <w:pPr>
        <w:pStyle w:val="5"/>
        <w:numPr>
          <w:ilvl w:val="0"/>
          <w:numId w:val="19"/>
        </w:numPr>
        <w:ind w:left="425" w:leftChars="0" w:hanging="425" w:firstLineChars="0"/>
        <w:rPr>
          <w:rFonts w:hint="eastAsia"/>
        </w:rPr>
      </w:pPr>
      <w:r>
        <w:rPr>
          <w:rFonts w:hint="eastAsia"/>
          <w:lang w:val="en-US" w:eastAsia="zh-CN"/>
        </w:rPr>
        <w:t>平台系统中单进程运行；</w:t>
      </w:r>
    </w:p>
    <w:p>
      <w:pPr>
        <w:pStyle w:val="5"/>
        <w:numPr>
          <w:ilvl w:val="0"/>
          <w:numId w:val="19"/>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19"/>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库创建数据发布服务；</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LidarPtCloud-001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LidarPtCloud-00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LidarPtCloud-00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LidarPtCloud-00</w:t>
            </w:r>
            <w:r>
              <w:rPr>
                <w:rFonts w:hint="default"/>
                <w:vertAlign w:val="baseline"/>
                <w:lang w:val="en-US" w:eastAsia="zh-CN"/>
              </w:rPr>
              <w:t>4</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接收雷达点云数据信息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模块接收雷达接入设备发送的雷达点云数据推送数据</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info://lidar_point_cloud_data_cache_server?id=1&amp;data=***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LidarPtCloud-00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创建雷达点云数据发布服务</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应用程序主动调用</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cs="黑体"/>
                <w:kern w:val="2"/>
                <w:sz w:val="21"/>
                <w:szCs w:val="22"/>
                <w:vertAlign w:val="baseline"/>
                <w:lang w:val="en-US" w:eastAsia="zh-CN" w:bidi="ar-SA"/>
              </w:rPr>
              <w:t>接口创建雷达点云数据发布服务</w:t>
            </w:r>
            <w:r>
              <w:rPr>
                <w:rFonts w:hint="eastAsia"/>
                <w:lang w:val="en-US" w:eastAsia="zh-CN"/>
              </w:rPr>
              <w:t>。</w:t>
            </w:r>
          </w:p>
        </w:tc>
        <w:tc>
          <w:tcPr>
            <w:tcW w:w="2132" w:type="dxa"/>
            <w:vAlign w:val="top"/>
          </w:tcPr>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LidarPtCloud-006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发布雷达点云数据信息</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将接收到的雷达点云数据向订阅者发布。</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info://lidar_point_cloud_data_cache_server?id=1&amp;data=***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LidarPtCloud-007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雷达点云数据缓存管理</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单个雷达点云数据单帧数据平均2M字节大小，每1秒平均20M字节大小。缓存大小为10个数据。</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default"/>
          <w:b w:val="0"/>
          <w:bCs w:val="0"/>
          <w:lang w:val="en-US" w:eastAsia="zh-CN"/>
        </w:rPr>
      </w:pPr>
      <w:r>
        <w:rPr>
          <w:rFonts w:hint="eastAsia"/>
          <w:b w:val="0"/>
          <w:bCs w:val="0"/>
          <w:lang w:val="en-US" w:eastAsia="zh-CN"/>
        </w:rPr>
        <w:t xml:space="preserve"> 交通违法事件发布模块</w:t>
      </w:r>
      <w:r>
        <w:rPr>
          <w:rFonts w:hint="default"/>
          <w:b w:val="0"/>
          <w:bCs w:val="0"/>
          <w:lang w:val="en-US" w:eastAsia="zh-CN"/>
        </w:rPr>
        <w:t>(</w:t>
      </w:r>
      <w:r>
        <w:rPr>
          <w:rFonts w:hint="default" w:asciiTheme="majorEastAsia" w:hAnsiTheme="majorEastAsia" w:eastAsiaTheme="majorEastAsia"/>
          <w:lang w:val="en-US" w:eastAsia="zh-CN"/>
        </w:rPr>
        <w:t>traffic_break_law_publish_server</w:t>
      </w:r>
      <w:r>
        <w:rPr>
          <w:rFonts w:hint="default"/>
          <w:b w:val="0"/>
          <w:bCs w:val="0"/>
          <w:lang w:val="en-US" w:eastAsia="zh-CN"/>
        </w:rPr>
        <w:t>)</w:t>
      </w:r>
    </w:p>
    <w:p>
      <w:pPr>
        <w:pStyle w:val="4"/>
        <w:bidi w:val="0"/>
        <w:rPr>
          <w:rFonts w:hint="eastAsia"/>
          <w:lang w:val="en-US" w:eastAsia="zh-CN"/>
        </w:rPr>
      </w:pPr>
      <w:r>
        <w:rPr>
          <w:rFonts w:hint="eastAsia"/>
          <w:lang w:val="en-US" w:eastAsia="zh-CN"/>
        </w:rPr>
        <w:t>模块说明</w:t>
      </w:r>
    </w:p>
    <w:p>
      <w:pPr>
        <w:pStyle w:val="5"/>
        <w:numPr>
          <w:ilvl w:val="0"/>
          <w:numId w:val="20"/>
        </w:numPr>
        <w:ind w:left="425" w:leftChars="0" w:hanging="425" w:firstLineChars="0"/>
        <w:rPr>
          <w:rFonts w:hint="eastAsia"/>
        </w:rPr>
      </w:pPr>
      <w:r>
        <w:rPr>
          <w:rFonts w:hint="eastAsia"/>
          <w:lang w:val="en-US" w:eastAsia="zh-CN"/>
        </w:rPr>
        <w:t>平台系统中单进程运行；</w:t>
      </w:r>
    </w:p>
    <w:p>
      <w:pPr>
        <w:pStyle w:val="5"/>
        <w:numPr>
          <w:ilvl w:val="0"/>
          <w:numId w:val="20"/>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20"/>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库创建数据发布服务；</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default"/>
                <w:vertAlign w:val="baseline"/>
                <w:lang w:val="en-US" w:eastAsia="zh-CN"/>
              </w:rPr>
              <w:t>TrafficBreakLaw</w:t>
            </w:r>
            <w:r>
              <w:rPr>
                <w:rFonts w:hint="eastAsia"/>
                <w:vertAlign w:val="baseline"/>
                <w:lang w:val="en-US" w:eastAsia="zh-CN"/>
              </w:rPr>
              <w:t>EventPub-001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default"/>
                <w:vertAlign w:val="baseline"/>
                <w:lang w:val="en-US" w:eastAsia="zh-CN"/>
              </w:rPr>
              <w:t>TrafficBreakLaw</w:t>
            </w:r>
            <w:r>
              <w:rPr>
                <w:rFonts w:hint="eastAsia"/>
                <w:vertAlign w:val="baseline"/>
                <w:lang w:val="en-US" w:eastAsia="zh-CN"/>
              </w:rPr>
              <w:t>EventPub-00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default"/>
                <w:vertAlign w:val="baseline"/>
                <w:lang w:val="en-US" w:eastAsia="zh-CN"/>
              </w:rPr>
              <w:t>TrafficBreakLawPub</w:t>
            </w:r>
            <w:r>
              <w:rPr>
                <w:rFonts w:hint="eastAsia"/>
                <w:vertAlign w:val="baseline"/>
                <w:lang w:val="en-US" w:eastAsia="zh-CN"/>
              </w:rPr>
              <w:t>EventPub-00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TrafficBreakLaw</w:t>
            </w:r>
            <w:r>
              <w:rPr>
                <w:rFonts w:hint="eastAsia"/>
                <w:vertAlign w:val="baseline"/>
                <w:lang w:val="en-US" w:eastAsia="zh-CN"/>
              </w:rPr>
              <w:t>EventPub-00</w:t>
            </w:r>
            <w:r>
              <w:rPr>
                <w:rFonts w:hint="default"/>
                <w:vertAlign w:val="baseline"/>
                <w:lang w:val="en-US" w:eastAsia="zh-CN"/>
              </w:rPr>
              <w:t>4</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接收事件数据信息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模块接收数据分析模块推送的检测数据</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info://traffic_break_law_publish_server</w:t>
            </w:r>
            <w:r>
              <w:rPr>
                <w:rFonts w:hint="default"/>
                <w:i/>
                <w:iCs/>
                <w:color w:val="0070C0"/>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TrafficBreakLaw</w:t>
            </w:r>
            <w:r>
              <w:rPr>
                <w:rFonts w:hint="eastAsia"/>
                <w:vertAlign w:val="baseline"/>
                <w:lang w:val="en-US" w:eastAsia="zh-CN"/>
              </w:rPr>
              <w:t>EventPub-00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创建交通违法事件数据发布服务</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应用程序主动调用</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cs="黑体"/>
                <w:kern w:val="2"/>
                <w:sz w:val="21"/>
                <w:szCs w:val="22"/>
                <w:vertAlign w:val="baseline"/>
                <w:lang w:val="en-US" w:eastAsia="zh-CN" w:bidi="ar-SA"/>
              </w:rPr>
              <w:t>接口创建交通违法事件数据发布服务</w:t>
            </w:r>
            <w:r>
              <w:rPr>
                <w:rFonts w:hint="eastAsia"/>
                <w:lang w:val="en-US" w:eastAsia="zh-CN"/>
              </w:rPr>
              <w:t>。</w:t>
            </w:r>
          </w:p>
        </w:tc>
        <w:tc>
          <w:tcPr>
            <w:tcW w:w="2132" w:type="dxa"/>
            <w:vAlign w:val="top"/>
          </w:tcPr>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vertAlign w:val="baseline"/>
                <w:lang w:val="en-US" w:eastAsia="zh-CN"/>
              </w:rPr>
              <w:t>TrafficBreakLaw</w:t>
            </w:r>
            <w:r>
              <w:rPr>
                <w:rFonts w:hint="eastAsia"/>
                <w:vertAlign w:val="baseline"/>
                <w:lang w:val="en-US" w:eastAsia="zh-CN"/>
              </w:rPr>
              <w:t>EventPub-006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发布交通违法事件数据信息</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将接收到的交通违法数据向订阅者发布。</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info://traffic_break_law_publish_server?data=***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TrafficBreakLaw</w:t>
            </w:r>
            <w:r>
              <w:rPr>
                <w:rFonts w:hint="eastAsia"/>
                <w:vertAlign w:val="baseline"/>
                <w:lang w:val="en-US" w:eastAsia="zh-CN"/>
              </w:rPr>
              <w:t>EventPub-007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交通违法事件数据缓存管理</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缓存大小为</w:t>
            </w:r>
            <w:r>
              <w:rPr>
                <w:rFonts w:hint="default"/>
                <w:vertAlign w:val="baseline"/>
                <w:lang w:val="en-US" w:eastAsia="zh-CN"/>
              </w:rPr>
              <w:t>3</w:t>
            </w:r>
            <w:r>
              <w:rPr>
                <w:rFonts w:hint="eastAsia"/>
                <w:vertAlign w:val="baseline"/>
                <w:lang w:val="en-US" w:eastAsia="zh-CN"/>
              </w:rPr>
              <w:t>个数据。</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default"/>
          <w:b w:val="0"/>
          <w:bCs w:val="0"/>
          <w:lang w:val="en-US" w:eastAsia="zh-CN"/>
        </w:rPr>
      </w:pPr>
      <w:r>
        <w:rPr>
          <w:rFonts w:hint="eastAsia"/>
          <w:b w:val="0"/>
          <w:bCs w:val="0"/>
          <w:lang w:val="en-US" w:eastAsia="zh-CN"/>
        </w:rPr>
        <w:t>车辆行驶预警事件发布模块</w:t>
      </w:r>
      <w:r>
        <w:rPr>
          <w:rFonts w:hint="default"/>
          <w:b w:val="0"/>
          <w:bCs w:val="0"/>
          <w:lang w:val="en-US" w:eastAsia="zh-CN"/>
        </w:rPr>
        <w:t>(</w:t>
      </w:r>
      <w:r>
        <w:rPr>
          <w:rFonts w:hint="default" w:asciiTheme="majorEastAsia" w:hAnsiTheme="majorEastAsia" w:eastAsiaTheme="majorEastAsia"/>
          <w:lang w:val="en-US" w:eastAsia="zh-CN"/>
        </w:rPr>
        <w:t>vehicle_drive_warning_publish_server</w:t>
      </w:r>
      <w:r>
        <w:rPr>
          <w:rFonts w:hint="default"/>
          <w:b w:val="0"/>
          <w:bCs w:val="0"/>
          <w:lang w:val="en-US" w:eastAsia="zh-CN"/>
        </w:rPr>
        <w:t>)</w:t>
      </w:r>
    </w:p>
    <w:p>
      <w:pPr>
        <w:pStyle w:val="4"/>
        <w:bidi w:val="0"/>
        <w:rPr>
          <w:rFonts w:hint="eastAsia"/>
          <w:lang w:val="en-US" w:eastAsia="zh-CN"/>
        </w:rPr>
      </w:pPr>
      <w:r>
        <w:rPr>
          <w:rFonts w:hint="eastAsia"/>
          <w:lang w:val="en-US" w:eastAsia="zh-CN"/>
        </w:rPr>
        <w:t>模块说明</w:t>
      </w:r>
    </w:p>
    <w:p>
      <w:pPr>
        <w:pStyle w:val="5"/>
        <w:numPr>
          <w:ilvl w:val="0"/>
          <w:numId w:val="20"/>
        </w:numPr>
        <w:ind w:left="425" w:leftChars="0" w:hanging="425" w:firstLineChars="0"/>
        <w:rPr>
          <w:rFonts w:hint="eastAsia"/>
        </w:rPr>
      </w:pPr>
      <w:r>
        <w:rPr>
          <w:rFonts w:hint="eastAsia"/>
          <w:lang w:val="en-US" w:eastAsia="zh-CN"/>
        </w:rPr>
        <w:t>平台系统中单进程运行；</w:t>
      </w:r>
    </w:p>
    <w:p>
      <w:pPr>
        <w:pStyle w:val="5"/>
        <w:numPr>
          <w:ilvl w:val="0"/>
          <w:numId w:val="20"/>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20"/>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库创建数据发布服务；</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w:t>
            </w:r>
            <w:r>
              <w:rPr>
                <w:rFonts w:hint="default"/>
                <w:vertAlign w:val="baseline"/>
                <w:lang w:val="en-US" w:eastAsia="zh-CN"/>
              </w:rPr>
              <w:t>4</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接收事件数据信息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模块接收数据分析模块推送的检测数据</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info://vehicle_drive_warning_publish_server</w:t>
            </w:r>
            <w:r>
              <w:rPr>
                <w:rFonts w:hint="default"/>
                <w:i/>
                <w:iCs/>
                <w:color w:val="0070C0"/>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创建车辆行驶预警事件数据发布服务</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应用程序主动调用</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cs="黑体"/>
                <w:kern w:val="2"/>
                <w:sz w:val="21"/>
                <w:szCs w:val="22"/>
                <w:vertAlign w:val="baseline"/>
                <w:lang w:val="en-US" w:eastAsia="zh-CN" w:bidi="ar-SA"/>
              </w:rPr>
              <w:t>接口创建车辆行驶预警事件数据发布服务</w:t>
            </w:r>
            <w:r>
              <w:rPr>
                <w:rFonts w:hint="eastAsia"/>
                <w:lang w:val="en-US" w:eastAsia="zh-CN"/>
              </w:rPr>
              <w:t>。</w:t>
            </w:r>
          </w:p>
        </w:tc>
        <w:tc>
          <w:tcPr>
            <w:tcW w:w="2132" w:type="dxa"/>
            <w:vAlign w:val="top"/>
          </w:tcPr>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发布车辆行驶预警事件数据信息</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将接收到的</w:t>
            </w:r>
            <w:r>
              <w:rPr>
                <w:rFonts w:hint="eastAsia" w:cs="黑体"/>
                <w:kern w:val="2"/>
                <w:sz w:val="21"/>
                <w:szCs w:val="22"/>
                <w:vertAlign w:val="baseline"/>
                <w:lang w:val="en-US" w:eastAsia="zh-CN" w:bidi="ar-SA"/>
              </w:rPr>
              <w:t>车辆行驶预警</w:t>
            </w:r>
            <w:r>
              <w:rPr>
                <w:rFonts w:hint="eastAsia"/>
                <w:vertAlign w:val="baseline"/>
                <w:lang w:val="en-US" w:eastAsia="zh-CN"/>
              </w:rPr>
              <w:t>数据向订阅者发布。</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info://vehicle_drive_warning_publish_server?data=***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车辆行驶预警事件数据缓存管理</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缓存大小为</w:t>
            </w:r>
            <w:r>
              <w:rPr>
                <w:rFonts w:hint="default"/>
                <w:vertAlign w:val="baseline"/>
                <w:lang w:val="en-US" w:eastAsia="zh-CN"/>
              </w:rPr>
              <w:t>3</w:t>
            </w:r>
            <w:r>
              <w:rPr>
                <w:rFonts w:hint="eastAsia"/>
                <w:vertAlign w:val="baseline"/>
                <w:lang w:val="en-US" w:eastAsia="zh-CN"/>
              </w:rPr>
              <w:t>个数据。</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default"/>
          <w:b w:val="0"/>
          <w:bCs w:val="0"/>
          <w:lang w:val="en-US" w:eastAsia="zh-CN"/>
        </w:rPr>
      </w:pPr>
      <w:r>
        <w:rPr>
          <w:rFonts w:hint="eastAsia"/>
          <w:b w:val="0"/>
          <w:bCs w:val="0"/>
          <w:lang w:val="en-US" w:eastAsia="zh-CN"/>
        </w:rPr>
        <w:t>车辆行驶服务信息发布模块</w:t>
      </w:r>
      <w:r>
        <w:rPr>
          <w:rFonts w:hint="default"/>
          <w:b w:val="0"/>
          <w:bCs w:val="0"/>
          <w:lang w:val="en-US" w:eastAsia="zh-CN"/>
        </w:rPr>
        <w:t>(</w:t>
      </w:r>
      <w:r>
        <w:rPr>
          <w:rFonts w:hint="eastAsia" w:asciiTheme="majorEastAsia" w:hAnsiTheme="majorEastAsia" w:eastAsiaTheme="majorEastAsia"/>
          <w:lang w:val="en-US" w:eastAsia="zh-CN"/>
        </w:rPr>
        <w:t>v</w:t>
      </w:r>
      <w:r>
        <w:rPr>
          <w:rFonts w:hint="default" w:asciiTheme="majorEastAsia" w:hAnsiTheme="majorEastAsia" w:eastAsiaTheme="majorEastAsia"/>
          <w:lang w:val="en-US" w:eastAsia="zh-CN"/>
        </w:rPr>
        <w:t>ehicle_drive_tip_publish_server</w:t>
      </w:r>
      <w:r>
        <w:rPr>
          <w:rFonts w:hint="default"/>
          <w:b w:val="0"/>
          <w:bCs w:val="0"/>
          <w:lang w:val="en-US" w:eastAsia="zh-CN"/>
        </w:rPr>
        <w:t>)</w:t>
      </w:r>
    </w:p>
    <w:p>
      <w:pPr>
        <w:pStyle w:val="4"/>
        <w:bidi w:val="0"/>
        <w:rPr>
          <w:rFonts w:hint="eastAsia"/>
          <w:lang w:val="en-US" w:eastAsia="zh-CN"/>
        </w:rPr>
      </w:pPr>
      <w:r>
        <w:rPr>
          <w:rFonts w:hint="eastAsia"/>
          <w:lang w:val="en-US" w:eastAsia="zh-CN"/>
        </w:rPr>
        <w:t>模块说明</w:t>
      </w:r>
    </w:p>
    <w:p>
      <w:pPr>
        <w:pStyle w:val="5"/>
        <w:numPr>
          <w:ilvl w:val="0"/>
          <w:numId w:val="20"/>
        </w:numPr>
        <w:ind w:left="425" w:leftChars="0" w:hanging="425" w:firstLineChars="0"/>
        <w:rPr>
          <w:rFonts w:hint="eastAsia"/>
        </w:rPr>
      </w:pPr>
      <w:r>
        <w:rPr>
          <w:rFonts w:hint="eastAsia"/>
          <w:lang w:val="en-US" w:eastAsia="zh-CN"/>
        </w:rPr>
        <w:t>平台系统中单进程运行；</w:t>
      </w:r>
    </w:p>
    <w:p>
      <w:pPr>
        <w:pStyle w:val="5"/>
        <w:numPr>
          <w:ilvl w:val="0"/>
          <w:numId w:val="20"/>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20"/>
        </w:numPr>
        <w:ind w:left="425" w:leftChars="0" w:hanging="425" w:firstLineChars="0"/>
        <w:rPr>
          <w:rFonts w:hint="eastAsia"/>
        </w:rPr>
      </w:pPr>
      <w:r>
        <w:rPr>
          <w:rFonts w:hint="eastAsia"/>
          <w:lang w:val="en-US" w:eastAsia="zh-CN"/>
        </w:rPr>
        <w:t>模块内加载</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库创建数据发布服务；</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VehicleDriveTipEventPub-001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VehicleDriveTipEventPub-00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VehicleDriveTipEventPub-00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VehicleDriveTipEventPub-00</w:t>
            </w:r>
            <w:r>
              <w:rPr>
                <w:rFonts w:hint="default"/>
                <w:vertAlign w:val="baseline"/>
                <w:lang w:val="en-US" w:eastAsia="zh-CN"/>
              </w:rPr>
              <w:t>4</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接收事件数据信息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模块接收数据分析模块推送的检测数据</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info://</w:t>
            </w:r>
            <w:r>
              <w:rPr>
                <w:rFonts w:hint="eastAsia"/>
                <w:i/>
                <w:iCs/>
                <w:color w:val="0070C0"/>
                <w:vertAlign w:val="baseline"/>
                <w:lang w:val="en-US" w:eastAsia="zh-CN"/>
              </w:rPr>
              <w:t>v</w:t>
            </w:r>
            <w:r>
              <w:rPr>
                <w:rFonts w:hint="default"/>
                <w:i/>
                <w:iCs/>
                <w:color w:val="0070C0"/>
                <w:vertAlign w:val="baseline"/>
                <w:lang w:val="en-US" w:eastAsia="zh-CN"/>
              </w:rPr>
              <w:t>ehicle_drive_tip_publish_server</w:t>
            </w:r>
            <w:r>
              <w:rPr>
                <w:rFonts w:hint="default"/>
                <w:i/>
                <w:iCs/>
                <w:color w:val="0070C0"/>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VehicleDriveTipEventPub-00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创建车辆行驶服务信息事件数据发布服务</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应用程序主动调用</w:t>
            </w:r>
            <w:r>
              <w:rPr>
                <w:rStyle w:val="29"/>
                <w:rFonts w:hint="default" w:ascii="Times New Roman" w:hAnsi="Times New Roman" w:cs="Times New Roman"/>
                <w:lang w:val="en-US" w:eastAsia="zh-CN"/>
              </w:rPr>
              <w:t xml:space="preserve">5.2 </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"_XMQ客户端模块(libxmqhostclient)"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XMQ客户端模块(libxmqhostclient)</w:t>
            </w:r>
            <w:r>
              <w:rPr>
                <w:rStyle w:val="29"/>
                <w:rFonts w:hint="eastAsia" w:ascii="Times New Roman" w:hAnsi="Times New Roman" w:cs="Times New Roman"/>
                <w:lang w:val="en-US" w:eastAsia="zh-CN"/>
              </w:rPr>
              <w:fldChar w:fldCharType="end"/>
            </w:r>
            <w:r>
              <w:rPr>
                <w:rFonts w:hint="eastAsia" w:cs="黑体"/>
                <w:kern w:val="2"/>
                <w:sz w:val="21"/>
                <w:szCs w:val="22"/>
                <w:vertAlign w:val="baseline"/>
                <w:lang w:val="en-US" w:eastAsia="zh-CN" w:bidi="ar-SA"/>
              </w:rPr>
              <w:t>接口创建车辆行驶服务信息事件数据发布服务</w:t>
            </w:r>
            <w:r>
              <w:rPr>
                <w:rFonts w:hint="eastAsia"/>
                <w:lang w:val="en-US" w:eastAsia="zh-CN"/>
              </w:rPr>
              <w:t>。</w:t>
            </w:r>
          </w:p>
        </w:tc>
        <w:tc>
          <w:tcPr>
            <w:tcW w:w="2132" w:type="dxa"/>
            <w:vAlign w:val="top"/>
          </w:tcPr>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VehicleDriveTipEventPub-006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发布车辆行驶服务信息事件数据信息</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将接收到的</w:t>
            </w:r>
            <w:r>
              <w:rPr>
                <w:rFonts w:hint="eastAsia" w:cs="黑体"/>
                <w:kern w:val="2"/>
                <w:sz w:val="21"/>
                <w:szCs w:val="22"/>
                <w:vertAlign w:val="baseline"/>
                <w:lang w:val="en-US" w:eastAsia="zh-CN" w:bidi="ar-SA"/>
              </w:rPr>
              <w:t>车辆行驶服务信息</w:t>
            </w:r>
            <w:r>
              <w:rPr>
                <w:rFonts w:hint="eastAsia"/>
                <w:vertAlign w:val="baseline"/>
                <w:lang w:val="en-US" w:eastAsia="zh-CN"/>
              </w:rPr>
              <w:t>数据向订阅者发布。</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info://</w:t>
            </w:r>
            <w:r>
              <w:rPr>
                <w:rFonts w:hint="eastAsia"/>
                <w:i/>
                <w:iCs/>
                <w:color w:val="0070C0"/>
                <w:vertAlign w:val="baseline"/>
                <w:lang w:val="en-US" w:eastAsia="zh-CN"/>
              </w:rPr>
              <w:t>v</w:t>
            </w:r>
            <w:r>
              <w:rPr>
                <w:rFonts w:hint="default"/>
                <w:i/>
                <w:iCs/>
                <w:color w:val="0070C0"/>
                <w:vertAlign w:val="baseline"/>
                <w:lang w:val="en-US" w:eastAsia="zh-CN"/>
              </w:rPr>
              <w:t>ehicle_drive_tip_publish_server?data=***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VehicleDriveTipEventPub-007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车辆行驶服务信息事件数据缓存管理</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缓存大小为</w:t>
            </w:r>
            <w:r>
              <w:rPr>
                <w:rFonts w:hint="default"/>
                <w:vertAlign w:val="baseline"/>
                <w:lang w:val="en-US" w:eastAsia="zh-CN"/>
              </w:rPr>
              <w:t>3</w:t>
            </w:r>
            <w:r>
              <w:rPr>
                <w:rFonts w:hint="eastAsia"/>
                <w:vertAlign w:val="baseline"/>
                <w:lang w:val="en-US" w:eastAsia="zh-CN"/>
              </w:rPr>
              <w:t>个数据。</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eastAsia"/>
          <w:b w:val="0"/>
          <w:bCs w:val="0"/>
          <w:lang w:val="en-US" w:eastAsia="zh-CN"/>
        </w:rPr>
      </w:pPr>
      <w:r>
        <w:rPr>
          <w:rFonts w:hint="eastAsia"/>
          <w:b w:val="0"/>
          <w:bCs w:val="0"/>
          <w:lang w:val="en-US" w:eastAsia="zh-CN"/>
        </w:rPr>
        <w:t>视频帧解码与转换流程图模块</w:t>
      </w:r>
      <w:r>
        <w:rPr>
          <w:rFonts w:hint="default"/>
          <w:b w:val="0"/>
          <w:bCs w:val="0"/>
          <w:lang w:val="en-US" w:eastAsia="zh-CN"/>
        </w:rPr>
        <w:t>(libavcodec)</w:t>
      </w:r>
    </w:p>
    <w:p>
      <w:pPr>
        <w:pStyle w:val="4"/>
        <w:bidi w:val="0"/>
        <w:rPr>
          <w:rFonts w:hint="eastAsia"/>
          <w:lang w:val="en-US" w:eastAsia="zh-CN"/>
        </w:rPr>
      </w:pPr>
      <w:r>
        <w:rPr>
          <w:rFonts w:hint="eastAsia"/>
          <w:lang w:val="en-US" w:eastAsia="zh-CN"/>
        </w:rPr>
        <w:t>模块说明</w:t>
      </w:r>
    </w:p>
    <w:p>
      <w:pPr>
        <w:pStyle w:val="5"/>
        <w:numPr>
          <w:ilvl w:val="0"/>
          <w:numId w:val="21"/>
        </w:numPr>
        <w:ind w:left="425" w:leftChars="0" w:hanging="425" w:firstLineChars="0"/>
        <w:rPr>
          <w:rFonts w:hint="eastAsia"/>
        </w:rPr>
      </w:pPr>
      <w:r>
        <w:rPr>
          <w:rFonts w:hint="eastAsia"/>
          <w:lang w:val="en-US" w:eastAsia="zh-CN"/>
        </w:rPr>
        <w:t>包含于应用程序进程内；</w:t>
      </w:r>
    </w:p>
    <w:p>
      <w:pPr>
        <w:pStyle w:val="5"/>
        <w:numPr>
          <w:ilvl w:val="0"/>
          <w:numId w:val="21"/>
        </w:numPr>
        <w:ind w:left="425" w:leftChars="0" w:hanging="425" w:firstLineChars="0"/>
        <w:rPr>
          <w:rFonts w:hint="eastAsia"/>
        </w:rPr>
      </w:pPr>
      <w:r>
        <w:rPr>
          <w:rFonts w:hint="eastAsia"/>
          <w:lang w:eastAsia="zh-CN"/>
        </w:rPr>
        <w:t>模块建立应用程序</w:t>
      </w:r>
      <w:r>
        <w:rPr>
          <w:rFonts w:hint="eastAsia"/>
          <w:lang w:val="en-US" w:eastAsia="zh-CN"/>
        </w:rPr>
        <w:t>流程图创建参数与流程图ID间的映射关系；</w:t>
      </w:r>
    </w:p>
    <w:p>
      <w:pPr>
        <w:pStyle w:val="5"/>
        <w:numPr>
          <w:ilvl w:val="0"/>
          <w:numId w:val="21"/>
        </w:numPr>
        <w:ind w:left="425" w:leftChars="0" w:hanging="425" w:firstLineChars="0"/>
        <w:rPr>
          <w:rFonts w:hint="eastAsia"/>
        </w:rPr>
      </w:pPr>
      <w:r>
        <w:rPr>
          <w:rFonts w:hint="eastAsia"/>
          <w:lang w:eastAsia="zh-CN"/>
        </w:rPr>
        <w:t>模块</w:t>
      </w:r>
      <w:r>
        <w:rPr>
          <w:rFonts w:hint="eastAsia"/>
          <w:lang w:val="en-US" w:eastAsia="zh-CN"/>
        </w:rPr>
        <w:t>负责建立推和拉模式的数据传输过程；</w:t>
      </w:r>
    </w:p>
    <w:p>
      <w:pPr>
        <w:pStyle w:val="5"/>
        <w:numPr>
          <w:ilvl w:val="0"/>
          <w:numId w:val="21"/>
        </w:numPr>
        <w:ind w:left="425" w:leftChars="0" w:hanging="425" w:firstLineChars="0"/>
        <w:rPr>
          <w:rFonts w:hint="eastAsia"/>
        </w:rPr>
      </w:pPr>
      <w:r>
        <w:rPr>
          <w:rFonts w:hint="eastAsia"/>
          <w:lang w:val="en-US" w:eastAsia="zh-CN"/>
        </w:rPr>
        <w:t>模块负责流程图实例的内存数据持久化管理；</w:t>
      </w:r>
    </w:p>
    <w:p>
      <w:pPr>
        <w:pStyle w:val="5"/>
        <w:numPr>
          <w:ilvl w:val="0"/>
          <w:numId w:val="21"/>
        </w:numPr>
        <w:ind w:left="425" w:leftChars="0" w:hanging="425" w:firstLineChars="0"/>
        <w:rPr>
          <w:rFonts w:hint="eastAsia"/>
          <w:lang w:val="en-US" w:eastAsia="zh-CN"/>
        </w:rPr>
      </w:pPr>
      <w:r>
        <w:rPr>
          <w:rFonts w:hint="eastAsia"/>
          <w:lang w:val="en-US" w:eastAsia="zh-CN"/>
        </w:rPr>
        <w:t>模块视频帧数据拆包解析，视频帧数据格式遵照</w:t>
      </w:r>
      <w:r>
        <w:rPr>
          <w:rStyle w:val="29"/>
          <w:rFonts w:hint="eastAsia" w:ascii="Times New Roman" w:hAnsi="Times New Roman" w:cs="Times New Roman"/>
          <w:lang w:val="en-US" w:eastAsia="zh-CN"/>
        </w:rPr>
        <w:t>4.5</w:t>
      </w:r>
      <w:r>
        <w:rPr>
          <w:rStyle w:val="29"/>
          <w:rFonts w:hint="eastAsia" w:ascii="Times New Roman" w:hAnsi="Times New Roman" w:cs="Times New Roman"/>
          <w:lang w:val="en-US" w:eastAsia="zh-CN"/>
        </w:rPr>
        <w:fldChar w:fldCharType="begin"/>
      </w:r>
      <w:r>
        <w:rPr>
          <w:rStyle w:val="29"/>
          <w:rFonts w:hint="eastAsia" w:ascii="Times New Roman" w:hAnsi="Times New Roman" w:cs="Times New Roman"/>
          <w:lang w:val="en-US" w:eastAsia="zh-CN"/>
        </w:rPr>
        <w:instrText xml:space="preserve"> HYPERLINK \l "_流数据格式" </w:instrText>
      </w:r>
      <w:r>
        <w:rPr>
          <w:rStyle w:val="29"/>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流数据格式</w:t>
      </w:r>
      <w:r>
        <w:rPr>
          <w:rStyle w:val="29"/>
          <w:rFonts w:hint="eastAsia" w:ascii="Times New Roman" w:hAnsi="Times New Roman" w:cs="Times New Roman"/>
          <w:lang w:val="en-US" w:eastAsia="zh-CN"/>
        </w:rPr>
        <w:fldChar w:fldCharType="end"/>
      </w:r>
      <w:r>
        <w:rPr>
          <w:rFonts w:hint="eastAsia"/>
          <w:lang w:val="en-US" w:eastAsia="zh-CN"/>
        </w:rPr>
        <w:t>；</w:t>
      </w:r>
    </w:p>
    <w:p>
      <w:pPr>
        <w:pStyle w:val="5"/>
        <w:numPr>
          <w:ilvl w:val="0"/>
          <w:numId w:val="21"/>
        </w:numPr>
        <w:ind w:left="425" w:leftChars="0" w:hanging="425" w:firstLineChars="0"/>
        <w:rPr>
          <w:rFonts w:hint="eastAsia"/>
          <w:lang w:val="en-US" w:eastAsia="zh-CN"/>
        </w:rPr>
      </w:pPr>
      <w:r>
        <w:rPr>
          <w:rFonts w:hint="eastAsia"/>
          <w:lang w:val="en-US" w:eastAsia="zh-CN"/>
        </w:rPr>
        <w:t>模块视频帧PS格式转换PES格式；</w:t>
      </w:r>
    </w:p>
    <w:p>
      <w:pPr>
        <w:pStyle w:val="5"/>
        <w:numPr>
          <w:ilvl w:val="0"/>
          <w:numId w:val="21"/>
        </w:numPr>
        <w:ind w:left="425" w:leftChars="0" w:hanging="425" w:firstLineChars="0"/>
        <w:rPr>
          <w:rFonts w:hint="eastAsia"/>
          <w:lang w:val="en-US" w:eastAsia="zh-CN"/>
        </w:rPr>
      </w:pPr>
      <w:r>
        <w:rPr>
          <w:rFonts w:hint="eastAsia"/>
          <w:lang w:val="en-US" w:eastAsia="zh-CN"/>
        </w:rPr>
        <w:t>模块视频帧PES数据软解码；</w:t>
      </w:r>
    </w:p>
    <w:p>
      <w:pPr>
        <w:pStyle w:val="5"/>
        <w:numPr>
          <w:ilvl w:val="0"/>
          <w:numId w:val="21"/>
        </w:numPr>
        <w:ind w:left="425" w:leftChars="0" w:hanging="425" w:firstLineChars="0"/>
        <w:rPr>
          <w:rFonts w:hint="eastAsia"/>
          <w:lang w:val="en-US" w:eastAsia="zh-CN"/>
        </w:rPr>
      </w:pPr>
      <w:r>
        <w:rPr>
          <w:rFonts w:hint="eastAsia"/>
          <w:lang w:val="en-US" w:eastAsia="zh-CN"/>
        </w:rPr>
        <w:t>模块视频帧YUV420P转换BGR24；</w:t>
      </w:r>
    </w:p>
    <w:p>
      <w:pPr>
        <w:pStyle w:val="5"/>
        <w:numPr>
          <w:ilvl w:val="0"/>
          <w:numId w:val="21"/>
        </w:numPr>
        <w:ind w:left="425" w:leftChars="0" w:hanging="425" w:firstLineChars="0"/>
        <w:rPr>
          <w:rFonts w:hint="eastAsia"/>
          <w:lang w:val="en-US" w:eastAsia="zh-CN"/>
        </w:rPr>
      </w:pPr>
      <w:r>
        <w:rPr>
          <w:rFonts w:hint="eastAsia"/>
          <w:lang w:val="en-US" w:eastAsia="zh-CN"/>
        </w:rPr>
        <w:t>模块视频帧YUV420P编码JPEG。</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AVC-001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创建流程图</w:t>
            </w:r>
          </w:p>
        </w:tc>
        <w:tc>
          <w:tcPr>
            <w:tcW w:w="2132" w:type="dxa"/>
          </w:tcPr>
          <w:p>
            <w:pPr>
              <w:pStyle w:val="5"/>
              <w:ind w:left="0" w:leftChars="0" w:firstLine="0" w:firstLineChars="0"/>
              <w:jc w:val="both"/>
              <w:rPr>
                <w:rFonts w:hint="eastAsia"/>
                <w:vertAlign w:val="baseline"/>
                <w:lang w:val="en-US" w:eastAsia="zh-CN"/>
              </w:rPr>
            </w:pPr>
            <w:r>
              <w:rPr>
                <w:rFonts w:hint="eastAsia"/>
                <w:lang w:eastAsia="zh-CN"/>
              </w:rPr>
              <w:t>模块</w:t>
            </w:r>
            <w:r>
              <w:rPr>
                <w:rFonts w:hint="eastAsia"/>
                <w:lang w:val="en-US" w:eastAsia="zh-CN"/>
              </w:rPr>
              <w:t>创建</w:t>
            </w:r>
            <w:r>
              <w:rPr>
                <w:rFonts w:hint="eastAsia"/>
                <w:lang w:eastAsia="zh-CN"/>
              </w:rPr>
              <w:t>应用程序</w:t>
            </w:r>
            <w:r>
              <w:rPr>
                <w:rFonts w:hint="eastAsia"/>
                <w:lang w:val="en-US" w:eastAsia="zh-CN"/>
              </w:rPr>
              <w:t>创建参数与流程图ID的映射关系</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AVC-002</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销毁流程图</w:t>
            </w:r>
          </w:p>
        </w:tc>
        <w:tc>
          <w:tcPr>
            <w:tcW w:w="2132" w:type="dxa"/>
          </w:tcPr>
          <w:p>
            <w:pPr>
              <w:pStyle w:val="5"/>
              <w:ind w:left="0" w:leftChars="0" w:firstLine="0" w:firstLineChars="0"/>
              <w:jc w:val="both"/>
              <w:rPr>
                <w:rFonts w:hint="eastAsia"/>
                <w:lang w:eastAsia="zh-CN"/>
              </w:rPr>
            </w:pPr>
            <w:r>
              <w:rPr>
                <w:rFonts w:hint="eastAsia"/>
                <w:lang w:eastAsia="zh-CN"/>
              </w:rPr>
              <w:t>模块销毁应用程序</w:t>
            </w:r>
            <w:r>
              <w:rPr>
                <w:rFonts w:hint="eastAsia"/>
                <w:lang w:val="en-US" w:eastAsia="zh-CN"/>
              </w:rPr>
              <w:t>创建参数与流程图ID间的映射关系</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销毁前必须先释放流程图各模块的系统资源。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AVC-003</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创建数据源模块</w:t>
            </w:r>
          </w:p>
        </w:tc>
        <w:tc>
          <w:tcPr>
            <w:tcW w:w="2132"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创建网络数据缓存模式的数据源模块，模块负责将流数据缓存并解析为单帧数据包，如果单帧数据包为音频则过滤，只保留视频帧数据。</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AVC-004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创建视频帧解析模块</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创建输入帧数据封装格式为PS的帧解析模块，对于帧数据已经是PS格式的则直接跳过。</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AVC-005</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cs="黑体"/>
                <w:kern w:val="2"/>
                <w:sz w:val="21"/>
                <w:szCs w:val="22"/>
                <w:vertAlign w:val="baseline"/>
                <w:lang w:val="en-US" w:eastAsia="zh-CN" w:bidi="ar-SA"/>
              </w:rPr>
              <w:t>创建视频帧解码模块</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创建视频帧数据解码模块，模块使用FFMPEG库解码，解码应同时支持软、硬解码方式。</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AVC-006</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创建视频帧格式转换模块</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创建视频帧数据格式转换模块，模块使用FFMPEG库支持的格式进行转换。</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AVC-007</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创建视频帧播放模块</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创建视频帧数据播放模块，模块使用Windows D3D库支持的顶点渲染方式进行播放。</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AVC-008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创建图片编码模块</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创建视频帧数据编码JPEG/PNG图片模块，模块使用FFMPEG库支持的格式进行编码。</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default"/>
          <w:b w:val="0"/>
          <w:bCs w:val="0"/>
          <w:lang w:val="en-US" w:eastAsia="zh-CN"/>
        </w:rPr>
      </w:pPr>
      <w:r>
        <w:rPr>
          <w:rFonts w:hint="eastAsia"/>
          <w:b w:val="0"/>
          <w:bCs w:val="0"/>
          <w:lang w:val="en-US" w:eastAsia="zh-CN"/>
        </w:rPr>
        <w:t>数据结构化封装/解析模块</w:t>
      </w:r>
      <w:r>
        <w:rPr>
          <w:rFonts w:hint="default"/>
          <w:b w:val="0"/>
          <w:bCs w:val="0"/>
          <w:lang w:val="en-US" w:eastAsia="zh-CN"/>
        </w:rPr>
        <w:t>(libdatastructure)</w:t>
      </w:r>
    </w:p>
    <w:p>
      <w:pPr>
        <w:pStyle w:val="3"/>
        <w:rPr>
          <w:rFonts w:hint="default"/>
          <w:b w:val="0"/>
          <w:bCs w:val="0"/>
          <w:lang w:val="en-US" w:eastAsia="zh-CN"/>
        </w:rPr>
      </w:pPr>
      <w:r>
        <w:rPr>
          <w:rFonts w:hint="eastAsia"/>
          <w:b w:val="0"/>
          <w:bCs w:val="0"/>
          <w:lang w:val="en-US" w:eastAsia="zh-CN"/>
        </w:rPr>
        <w:t>数据去重分析模块</w:t>
      </w:r>
      <w:r>
        <w:rPr>
          <w:rFonts w:hint="default"/>
          <w:b w:val="0"/>
          <w:bCs w:val="0"/>
          <w:lang w:val="en-US" w:eastAsia="zh-CN"/>
        </w:rPr>
        <w:t>(libdatadeduplication)</w:t>
      </w:r>
    </w:p>
    <w:p>
      <w:pPr>
        <w:pStyle w:val="3"/>
        <w:rPr>
          <w:rFonts w:hint="eastAsia"/>
          <w:b w:val="0"/>
          <w:bCs w:val="0"/>
          <w:lang w:val="en-US" w:eastAsia="zh-CN"/>
        </w:rPr>
      </w:pPr>
      <w:r>
        <w:rPr>
          <w:rFonts w:hint="eastAsia"/>
          <w:b w:val="0"/>
          <w:bCs w:val="0"/>
          <w:lang w:val="en-US" w:eastAsia="zh-CN"/>
        </w:rPr>
        <w:t>行人目标危险区域闯入检测模块</w:t>
      </w:r>
      <w:r>
        <w:rPr>
          <w:rFonts w:hint="default"/>
          <w:b w:val="0"/>
          <w:bCs w:val="0"/>
          <w:lang w:val="en-US" w:eastAsia="zh-CN"/>
        </w:rPr>
        <w:t>(libbreakindetect)</w:t>
      </w:r>
    </w:p>
    <w:p>
      <w:pPr>
        <w:pStyle w:val="3"/>
        <w:rPr>
          <w:rFonts w:hint="default"/>
          <w:b w:val="0"/>
          <w:bCs w:val="0"/>
          <w:lang w:val="en-US" w:eastAsia="zh-CN"/>
        </w:rPr>
      </w:pPr>
      <w:r>
        <w:rPr>
          <w:rFonts w:hint="eastAsia"/>
          <w:b w:val="0"/>
          <w:bCs w:val="0"/>
          <w:lang w:val="en-US" w:eastAsia="zh-CN"/>
        </w:rPr>
        <w:t>车辆目标检测模块</w:t>
      </w:r>
      <w:r>
        <w:rPr>
          <w:rFonts w:hint="default"/>
          <w:b w:val="0"/>
          <w:bCs w:val="0"/>
          <w:lang w:val="en-US" w:eastAsia="zh-CN"/>
        </w:rPr>
        <w:t>(libvehicledectect)</w:t>
      </w:r>
    </w:p>
    <w:p>
      <w:pPr>
        <w:pStyle w:val="3"/>
        <w:rPr>
          <w:rFonts w:hint="eastAsia"/>
          <w:b w:val="0"/>
          <w:bCs w:val="0"/>
          <w:lang w:val="en-US" w:eastAsia="zh-CN"/>
        </w:rPr>
      </w:pPr>
      <w:r>
        <w:rPr>
          <w:rFonts w:hint="eastAsia"/>
          <w:b w:val="0"/>
          <w:bCs w:val="0"/>
          <w:lang w:val="en-US" w:eastAsia="zh-CN"/>
        </w:rPr>
        <w:t>机动车车牌提取模块</w:t>
      </w:r>
      <w:r>
        <w:rPr>
          <w:rFonts w:hint="default"/>
          <w:b w:val="0"/>
          <w:bCs w:val="0"/>
          <w:lang w:val="en-US" w:eastAsia="zh-CN"/>
        </w:rPr>
        <w:t>(liblicenseplateextract)</w:t>
      </w:r>
    </w:p>
    <w:p>
      <w:pPr>
        <w:pStyle w:val="3"/>
        <w:rPr>
          <w:rFonts w:hint="eastAsia"/>
          <w:b w:val="0"/>
          <w:bCs w:val="0"/>
          <w:lang w:val="en-US" w:eastAsia="zh-CN"/>
        </w:rPr>
      </w:pPr>
      <w:r>
        <w:rPr>
          <w:rFonts w:hint="eastAsia"/>
          <w:b w:val="0"/>
          <w:bCs w:val="0"/>
          <w:lang w:val="en-US" w:eastAsia="zh-CN"/>
        </w:rPr>
        <w:t>机动车车牌识别模块</w:t>
      </w:r>
      <w:r>
        <w:rPr>
          <w:rFonts w:hint="default"/>
          <w:b w:val="0"/>
          <w:bCs w:val="0"/>
          <w:lang w:val="en-US" w:eastAsia="zh-CN"/>
        </w:rPr>
        <w:t>(liblicenseplaterecognize)</w:t>
      </w:r>
    </w:p>
    <w:p>
      <w:pPr>
        <w:pStyle w:val="2"/>
        <w:rPr>
          <w:rFonts w:asciiTheme="majorEastAsia" w:hAnsiTheme="majorEastAsia" w:eastAsiaTheme="majorEastAsia"/>
          <w:b w:val="0"/>
          <w:bCs w:val="0"/>
        </w:rPr>
      </w:pPr>
      <w:r>
        <w:rPr>
          <w:rFonts w:hint="eastAsia" w:asciiTheme="majorEastAsia" w:hAnsiTheme="majorEastAsia" w:eastAsiaTheme="majorEastAsia"/>
          <w:b w:val="0"/>
          <w:bCs w:val="0"/>
        </w:rPr>
        <w:t>产品授权</w:t>
      </w:r>
      <w:bookmarkEnd w:id="36"/>
    </w:p>
    <w:p>
      <w:pPr>
        <w:pStyle w:val="2"/>
        <w:rPr>
          <w:rFonts w:hint="eastAsia" w:asciiTheme="majorEastAsia" w:hAnsiTheme="majorEastAsia" w:eastAsiaTheme="majorEastAsia"/>
          <w:b w:val="0"/>
          <w:bCs w:val="0"/>
        </w:rPr>
      </w:pPr>
      <w:bookmarkStart w:id="37" w:name="_Toc12269"/>
      <w:r>
        <w:rPr>
          <w:rFonts w:hint="eastAsia" w:asciiTheme="majorEastAsia" w:hAnsiTheme="majorEastAsia" w:eastAsiaTheme="majorEastAsia"/>
          <w:b w:val="0"/>
          <w:bCs w:val="0"/>
        </w:rPr>
        <w:t>附表</w:t>
      </w:r>
      <w:bookmarkEnd w:id="37"/>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2336;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BBB48"/>
    <w:multiLevelType w:val="singleLevel"/>
    <w:tmpl w:val="82FBBB48"/>
    <w:lvl w:ilvl="0" w:tentative="0">
      <w:start w:val="1"/>
      <w:numFmt w:val="decimal"/>
      <w:lvlText w:val="%1)"/>
      <w:lvlJc w:val="left"/>
      <w:pPr>
        <w:ind w:left="425" w:hanging="425"/>
      </w:pPr>
      <w:rPr>
        <w:rFonts w:hint="default"/>
      </w:rPr>
    </w:lvl>
  </w:abstractNum>
  <w:abstractNum w:abstractNumId="1">
    <w:nsid w:val="BB77EE75"/>
    <w:multiLevelType w:val="multilevel"/>
    <w:tmpl w:val="BB77EE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D44968F1"/>
    <w:multiLevelType w:val="multilevel"/>
    <w:tmpl w:val="D44968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EF105163"/>
    <w:multiLevelType w:val="singleLevel"/>
    <w:tmpl w:val="EF105163"/>
    <w:lvl w:ilvl="0" w:tentative="0">
      <w:start w:val="1"/>
      <w:numFmt w:val="decimal"/>
      <w:lvlText w:val="%1)"/>
      <w:lvlJc w:val="left"/>
      <w:pPr>
        <w:ind w:left="425" w:hanging="425"/>
      </w:pPr>
      <w:rPr>
        <w:rFonts w:hint="default"/>
      </w:rPr>
    </w:lvl>
  </w:abstractNum>
  <w:abstractNum w:abstractNumId="4">
    <w:nsid w:val="F4CFBE6C"/>
    <w:multiLevelType w:val="singleLevel"/>
    <w:tmpl w:val="F4CFBE6C"/>
    <w:lvl w:ilvl="0" w:tentative="0">
      <w:start w:val="1"/>
      <w:numFmt w:val="decimal"/>
      <w:lvlText w:val="%1)"/>
      <w:lvlJc w:val="left"/>
      <w:pPr>
        <w:ind w:left="425" w:hanging="425"/>
      </w:pPr>
      <w:rPr>
        <w:rFonts w:hint="default"/>
      </w:rPr>
    </w:lvl>
  </w:abstractNum>
  <w:abstractNum w:abstractNumId="5">
    <w:nsid w:val="FA6ABB9B"/>
    <w:multiLevelType w:val="multilevel"/>
    <w:tmpl w:val="FA6ABB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51F1334"/>
    <w:multiLevelType w:val="multilevel"/>
    <w:tmpl w:val="051F13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577F46C"/>
    <w:multiLevelType w:val="singleLevel"/>
    <w:tmpl w:val="0577F46C"/>
    <w:lvl w:ilvl="0" w:tentative="0">
      <w:start w:val="1"/>
      <w:numFmt w:val="decimal"/>
      <w:lvlText w:val="%1)"/>
      <w:lvlJc w:val="left"/>
      <w:pPr>
        <w:ind w:left="425" w:hanging="425"/>
      </w:pPr>
      <w:rPr>
        <w:rFonts w:hint="default"/>
      </w:rPr>
    </w:lvl>
  </w:abstractNum>
  <w:abstractNum w:abstractNumId="8">
    <w:nsid w:val="15982508"/>
    <w:multiLevelType w:val="singleLevel"/>
    <w:tmpl w:val="15982508"/>
    <w:lvl w:ilvl="0" w:tentative="0">
      <w:start w:val="1"/>
      <w:numFmt w:val="decimal"/>
      <w:lvlText w:val="%1)"/>
      <w:lvlJc w:val="left"/>
      <w:pPr>
        <w:ind w:left="425" w:hanging="425"/>
      </w:pPr>
      <w:rPr>
        <w:rFonts w:hint="default"/>
      </w:rPr>
    </w:lvl>
  </w:abstractNum>
  <w:abstractNum w:abstractNumId="9">
    <w:nsid w:val="20BD804A"/>
    <w:multiLevelType w:val="singleLevel"/>
    <w:tmpl w:val="20BD804A"/>
    <w:lvl w:ilvl="0" w:tentative="0">
      <w:start w:val="1"/>
      <w:numFmt w:val="decimal"/>
      <w:lvlText w:val="%1)"/>
      <w:lvlJc w:val="left"/>
      <w:pPr>
        <w:ind w:left="425" w:hanging="425"/>
      </w:pPr>
      <w:rPr>
        <w:rFonts w:hint="default"/>
      </w:rPr>
    </w:lvl>
  </w:abstractNum>
  <w:abstractNum w:abstractNumId="10">
    <w:nsid w:val="2AC97D4C"/>
    <w:multiLevelType w:val="multilevel"/>
    <w:tmpl w:val="2AC97D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B407B57"/>
    <w:multiLevelType w:val="multilevel"/>
    <w:tmpl w:val="2B407B57"/>
    <w:lvl w:ilvl="0" w:tentative="0">
      <w:start w:val="1"/>
      <w:numFmt w:val="chineseCountingThousand"/>
      <w:pStyle w:val="2"/>
      <w:lvlText w:val="%1"/>
      <w:lvlJc w:val="left"/>
      <w:pPr>
        <w:ind w:left="965" w:hanging="425"/>
      </w:pPr>
      <w:rPr>
        <w:rFonts w:hint="eastAsia"/>
        <w:b w:val="0"/>
        <w:bCs w:val="0"/>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12">
    <w:nsid w:val="2C6A0321"/>
    <w:multiLevelType w:val="singleLevel"/>
    <w:tmpl w:val="2C6A0321"/>
    <w:lvl w:ilvl="0" w:tentative="0">
      <w:start w:val="1"/>
      <w:numFmt w:val="decimal"/>
      <w:lvlText w:val="%1)"/>
      <w:lvlJc w:val="left"/>
      <w:pPr>
        <w:ind w:left="425" w:hanging="425"/>
      </w:pPr>
      <w:rPr>
        <w:rFonts w:hint="default"/>
      </w:rPr>
    </w:lvl>
  </w:abstractNum>
  <w:abstractNum w:abstractNumId="13">
    <w:nsid w:val="2DB53DDC"/>
    <w:multiLevelType w:val="multilevel"/>
    <w:tmpl w:val="2DB53D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2B62CEA"/>
    <w:multiLevelType w:val="multilevel"/>
    <w:tmpl w:val="32B62C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F2E61B"/>
    <w:multiLevelType w:val="multilevel"/>
    <w:tmpl w:val="3DF2E6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472C9823"/>
    <w:multiLevelType w:val="singleLevel"/>
    <w:tmpl w:val="472C9823"/>
    <w:lvl w:ilvl="0" w:tentative="0">
      <w:start w:val="1"/>
      <w:numFmt w:val="decimal"/>
      <w:lvlText w:val="%1)"/>
      <w:lvlJc w:val="left"/>
      <w:pPr>
        <w:ind w:left="425" w:hanging="425"/>
      </w:pPr>
      <w:rPr>
        <w:rFonts w:hint="default"/>
      </w:rPr>
    </w:lvl>
  </w:abstractNum>
  <w:abstractNum w:abstractNumId="18">
    <w:nsid w:val="47FA7999"/>
    <w:multiLevelType w:val="multilevel"/>
    <w:tmpl w:val="47FA79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C912ED1"/>
    <w:multiLevelType w:val="singleLevel"/>
    <w:tmpl w:val="4C912ED1"/>
    <w:lvl w:ilvl="0" w:tentative="0">
      <w:start w:val="1"/>
      <w:numFmt w:val="decimal"/>
      <w:lvlText w:val="%1."/>
      <w:lvlJc w:val="left"/>
      <w:pPr>
        <w:tabs>
          <w:tab w:val="left" w:pos="312"/>
        </w:tabs>
      </w:pPr>
    </w:lvl>
  </w:abstractNum>
  <w:abstractNum w:abstractNumId="20">
    <w:nsid w:val="5FFDA6C7"/>
    <w:multiLevelType w:val="multilevel"/>
    <w:tmpl w:val="5FFDA6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16"/>
  </w:num>
  <w:num w:numId="3">
    <w:abstractNumId w:val="6"/>
  </w:num>
  <w:num w:numId="4">
    <w:abstractNumId w:val="2"/>
  </w:num>
  <w:num w:numId="5">
    <w:abstractNumId w:val="15"/>
  </w:num>
  <w:num w:numId="6">
    <w:abstractNumId w:val="5"/>
  </w:num>
  <w:num w:numId="7">
    <w:abstractNumId w:val="1"/>
  </w:num>
  <w:num w:numId="8">
    <w:abstractNumId w:val="10"/>
  </w:num>
  <w:num w:numId="9">
    <w:abstractNumId w:val="14"/>
  </w:num>
  <w:num w:numId="10">
    <w:abstractNumId w:val="20"/>
  </w:num>
  <w:num w:numId="11">
    <w:abstractNumId w:val="18"/>
  </w:num>
  <w:num w:numId="12">
    <w:abstractNumId w:val="13"/>
  </w:num>
  <w:num w:numId="13">
    <w:abstractNumId w:val="4"/>
  </w:num>
  <w:num w:numId="14">
    <w:abstractNumId w:val="19"/>
  </w:num>
  <w:num w:numId="15">
    <w:abstractNumId w:val="9"/>
  </w:num>
  <w:num w:numId="16">
    <w:abstractNumId w:val="17"/>
  </w:num>
  <w:num w:numId="17">
    <w:abstractNumId w:val="7"/>
  </w:num>
  <w:num w:numId="18">
    <w:abstractNumId w:val="0"/>
  </w:num>
  <w:num w:numId="19">
    <w:abstractNumId w:val="12"/>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420C"/>
    <w:rsid w:val="000157F6"/>
    <w:rsid w:val="00016D20"/>
    <w:rsid w:val="000207A5"/>
    <w:rsid w:val="00020F9B"/>
    <w:rsid w:val="00022774"/>
    <w:rsid w:val="00024319"/>
    <w:rsid w:val="000321C0"/>
    <w:rsid w:val="00033FD4"/>
    <w:rsid w:val="00034114"/>
    <w:rsid w:val="00035FFF"/>
    <w:rsid w:val="00036B92"/>
    <w:rsid w:val="00042218"/>
    <w:rsid w:val="00042B8A"/>
    <w:rsid w:val="00043A23"/>
    <w:rsid w:val="00044046"/>
    <w:rsid w:val="00044EF2"/>
    <w:rsid w:val="0004509E"/>
    <w:rsid w:val="0005134A"/>
    <w:rsid w:val="00052A18"/>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117"/>
    <w:rsid w:val="000867AA"/>
    <w:rsid w:val="000879BD"/>
    <w:rsid w:val="00092465"/>
    <w:rsid w:val="00093327"/>
    <w:rsid w:val="00094063"/>
    <w:rsid w:val="00095201"/>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46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4782"/>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6208"/>
    <w:rsid w:val="00187300"/>
    <w:rsid w:val="00192D7F"/>
    <w:rsid w:val="00192F3B"/>
    <w:rsid w:val="00193E5A"/>
    <w:rsid w:val="00194340"/>
    <w:rsid w:val="00194FFD"/>
    <w:rsid w:val="00195014"/>
    <w:rsid w:val="00195199"/>
    <w:rsid w:val="001A01A4"/>
    <w:rsid w:val="001A1F40"/>
    <w:rsid w:val="001A46D2"/>
    <w:rsid w:val="001A7E0A"/>
    <w:rsid w:val="001B223C"/>
    <w:rsid w:val="001B272F"/>
    <w:rsid w:val="001B34B7"/>
    <w:rsid w:val="001B3C82"/>
    <w:rsid w:val="001B3E0F"/>
    <w:rsid w:val="001B4D41"/>
    <w:rsid w:val="001B54E8"/>
    <w:rsid w:val="001B7810"/>
    <w:rsid w:val="001B78E2"/>
    <w:rsid w:val="001C01D5"/>
    <w:rsid w:val="001C0E12"/>
    <w:rsid w:val="001C179E"/>
    <w:rsid w:val="001C3170"/>
    <w:rsid w:val="001C398B"/>
    <w:rsid w:val="001C3F9D"/>
    <w:rsid w:val="001C4CB0"/>
    <w:rsid w:val="001C533F"/>
    <w:rsid w:val="001D0261"/>
    <w:rsid w:val="001D0F5A"/>
    <w:rsid w:val="001D1535"/>
    <w:rsid w:val="001D1B22"/>
    <w:rsid w:val="001D3B0E"/>
    <w:rsid w:val="001D3D52"/>
    <w:rsid w:val="001D4557"/>
    <w:rsid w:val="001D468E"/>
    <w:rsid w:val="001D4B97"/>
    <w:rsid w:val="001D5F5F"/>
    <w:rsid w:val="001D5FB4"/>
    <w:rsid w:val="001D70AB"/>
    <w:rsid w:val="001D739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25378"/>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1CC"/>
    <w:rsid w:val="002625AD"/>
    <w:rsid w:val="00262E5E"/>
    <w:rsid w:val="00262EF2"/>
    <w:rsid w:val="00263434"/>
    <w:rsid w:val="00264E99"/>
    <w:rsid w:val="0026793D"/>
    <w:rsid w:val="00267AD2"/>
    <w:rsid w:val="00270A9F"/>
    <w:rsid w:val="00270F53"/>
    <w:rsid w:val="002729D9"/>
    <w:rsid w:val="00272A30"/>
    <w:rsid w:val="00272F6B"/>
    <w:rsid w:val="00273757"/>
    <w:rsid w:val="002755CA"/>
    <w:rsid w:val="0027613D"/>
    <w:rsid w:val="00276E33"/>
    <w:rsid w:val="00276F4A"/>
    <w:rsid w:val="00280AA1"/>
    <w:rsid w:val="00283228"/>
    <w:rsid w:val="002834F4"/>
    <w:rsid w:val="00283E2A"/>
    <w:rsid w:val="0028504A"/>
    <w:rsid w:val="0028606D"/>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084D"/>
    <w:rsid w:val="002D11A5"/>
    <w:rsid w:val="002D3585"/>
    <w:rsid w:val="002D3666"/>
    <w:rsid w:val="002D3EC1"/>
    <w:rsid w:val="002D49EF"/>
    <w:rsid w:val="002D7CC3"/>
    <w:rsid w:val="002E0BD4"/>
    <w:rsid w:val="002E1F6F"/>
    <w:rsid w:val="002E21F3"/>
    <w:rsid w:val="002E278B"/>
    <w:rsid w:val="002E4D9D"/>
    <w:rsid w:val="002E5D32"/>
    <w:rsid w:val="002E61DE"/>
    <w:rsid w:val="002F05B9"/>
    <w:rsid w:val="002F1666"/>
    <w:rsid w:val="002F56FC"/>
    <w:rsid w:val="002F774C"/>
    <w:rsid w:val="0030107B"/>
    <w:rsid w:val="00303747"/>
    <w:rsid w:val="003038A4"/>
    <w:rsid w:val="003039AD"/>
    <w:rsid w:val="00304752"/>
    <w:rsid w:val="00304B0C"/>
    <w:rsid w:val="00306252"/>
    <w:rsid w:val="0030722E"/>
    <w:rsid w:val="0031227F"/>
    <w:rsid w:val="00312504"/>
    <w:rsid w:val="003134CA"/>
    <w:rsid w:val="003154F3"/>
    <w:rsid w:val="0031659B"/>
    <w:rsid w:val="00316B7E"/>
    <w:rsid w:val="0031717C"/>
    <w:rsid w:val="00320874"/>
    <w:rsid w:val="003209DC"/>
    <w:rsid w:val="00320FE0"/>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4F3B"/>
    <w:rsid w:val="003456C3"/>
    <w:rsid w:val="00350B0F"/>
    <w:rsid w:val="00350C18"/>
    <w:rsid w:val="00352C9C"/>
    <w:rsid w:val="00353526"/>
    <w:rsid w:val="00355D27"/>
    <w:rsid w:val="00356801"/>
    <w:rsid w:val="00356DF2"/>
    <w:rsid w:val="00360439"/>
    <w:rsid w:val="00361F21"/>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040"/>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21B2"/>
    <w:rsid w:val="003D6475"/>
    <w:rsid w:val="003D6D6E"/>
    <w:rsid w:val="003D7ED4"/>
    <w:rsid w:val="003E3860"/>
    <w:rsid w:val="003E3933"/>
    <w:rsid w:val="003E555E"/>
    <w:rsid w:val="003E58E6"/>
    <w:rsid w:val="003E7537"/>
    <w:rsid w:val="003F01F4"/>
    <w:rsid w:val="003F1124"/>
    <w:rsid w:val="003F23CE"/>
    <w:rsid w:val="003F2799"/>
    <w:rsid w:val="003F4725"/>
    <w:rsid w:val="003F7BE6"/>
    <w:rsid w:val="004005C0"/>
    <w:rsid w:val="00405565"/>
    <w:rsid w:val="004061C4"/>
    <w:rsid w:val="00407189"/>
    <w:rsid w:val="004073AC"/>
    <w:rsid w:val="00410355"/>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1283"/>
    <w:rsid w:val="00482678"/>
    <w:rsid w:val="004827D8"/>
    <w:rsid w:val="00485471"/>
    <w:rsid w:val="004911FB"/>
    <w:rsid w:val="0049190E"/>
    <w:rsid w:val="00494708"/>
    <w:rsid w:val="00494789"/>
    <w:rsid w:val="00494F57"/>
    <w:rsid w:val="00494F86"/>
    <w:rsid w:val="0049638D"/>
    <w:rsid w:val="004A0153"/>
    <w:rsid w:val="004A1E9C"/>
    <w:rsid w:val="004A28B2"/>
    <w:rsid w:val="004A54C1"/>
    <w:rsid w:val="004A5C1C"/>
    <w:rsid w:val="004A6702"/>
    <w:rsid w:val="004A7C0D"/>
    <w:rsid w:val="004B3684"/>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2611"/>
    <w:rsid w:val="004E36A5"/>
    <w:rsid w:val="004E50CE"/>
    <w:rsid w:val="004E67A3"/>
    <w:rsid w:val="004F0807"/>
    <w:rsid w:val="004F3244"/>
    <w:rsid w:val="004F3749"/>
    <w:rsid w:val="004F5990"/>
    <w:rsid w:val="004F7115"/>
    <w:rsid w:val="00500C58"/>
    <w:rsid w:val="005018EB"/>
    <w:rsid w:val="005026F2"/>
    <w:rsid w:val="005033B7"/>
    <w:rsid w:val="005039F3"/>
    <w:rsid w:val="00503D22"/>
    <w:rsid w:val="00505CD9"/>
    <w:rsid w:val="005071AE"/>
    <w:rsid w:val="00507242"/>
    <w:rsid w:val="005077B2"/>
    <w:rsid w:val="0050799D"/>
    <w:rsid w:val="005102D3"/>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39A0"/>
    <w:rsid w:val="00555021"/>
    <w:rsid w:val="00555831"/>
    <w:rsid w:val="005561E7"/>
    <w:rsid w:val="005574FC"/>
    <w:rsid w:val="00561CE1"/>
    <w:rsid w:val="00562688"/>
    <w:rsid w:val="00563D57"/>
    <w:rsid w:val="005647FB"/>
    <w:rsid w:val="005667E9"/>
    <w:rsid w:val="00570611"/>
    <w:rsid w:val="0057095E"/>
    <w:rsid w:val="005710BD"/>
    <w:rsid w:val="00572866"/>
    <w:rsid w:val="005809D9"/>
    <w:rsid w:val="00582744"/>
    <w:rsid w:val="005831E7"/>
    <w:rsid w:val="00584D2C"/>
    <w:rsid w:val="00584F60"/>
    <w:rsid w:val="0059138D"/>
    <w:rsid w:val="00592CF7"/>
    <w:rsid w:val="0059361C"/>
    <w:rsid w:val="00593E5A"/>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093F"/>
    <w:rsid w:val="005D2CC7"/>
    <w:rsid w:val="005D5AA2"/>
    <w:rsid w:val="005D66B2"/>
    <w:rsid w:val="005D6B5B"/>
    <w:rsid w:val="005D7504"/>
    <w:rsid w:val="005D7B85"/>
    <w:rsid w:val="005E0768"/>
    <w:rsid w:val="005E109B"/>
    <w:rsid w:val="005E1475"/>
    <w:rsid w:val="005E23FB"/>
    <w:rsid w:val="005E2630"/>
    <w:rsid w:val="005E3297"/>
    <w:rsid w:val="005E4B77"/>
    <w:rsid w:val="005E5F09"/>
    <w:rsid w:val="005F01EE"/>
    <w:rsid w:val="005F24DB"/>
    <w:rsid w:val="005F2794"/>
    <w:rsid w:val="005F4ABC"/>
    <w:rsid w:val="005F5517"/>
    <w:rsid w:val="005F63B4"/>
    <w:rsid w:val="005F65CD"/>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13A"/>
    <w:rsid w:val="00640BB7"/>
    <w:rsid w:val="00641F6A"/>
    <w:rsid w:val="0064484B"/>
    <w:rsid w:val="00647431"/>
    <w:rsid w:val="0065300B"/>
    <w:rsid w:val="006560CE"/>
    <w:rsid w:val="0065792F"/>
    <w:rsid w:val="00660BF8"/>
    <w:rsid w:val="00663281"/>
    <w:rsid w:val="00663B3A"/>
    <w:rsid w:val="00664069"/>
    <w:rsid w:val="0066795B"/>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E4B"/>
    <w:rsid w:val="00696F48"/>
    <w:rsid w:val="0069791B"/>
    <w:rsid w:val="006A4FE7"/>
    <w:rsid w:val="006A6F58"/>
    <w:rsid w:val="006B4467"/>
    <w:rsid w:val="006B4657"/>
    <w:rsid w:val="006B510E"/>
    <w:rsid w:val="006B6D5B"/>
    <w:rsid w:val="006C0286"/>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32D78"/>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B11"/>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4FD1"/>
    <w:rsid w:val="007B5586"/>
    <w:rsid w:val="007B58CC"/>
    <w:rsid w:val="007B5FC0"/>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7F6C6F"/>
    <w:rsid w:val="008038D6"/>
    <w:rsid w:val="008040AB"/>
    <w:rsid w:val="00805858"/>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1931"/>
    <w:rsid w:val="0085215A"/>
    <w:rsid w:val="00854133"/>
    <w:rsid w:val="00854D61"/>
    <w:rsid w:val="00854F4C"/>
    <w:rsid w:val="00855036"/>
    <w:rsid w:val="0086021E"/>
    <w:rsid w:val="0086079C"/>
    <w:rsid w:val="0086398D"/>
    <w:rsid w:val="00867946"/>
    <w:rsid w:val="008679DF"/>
    <w:rsid w:val="00867FFD"/>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C761F"/>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3F68"/>
    <w:rsid w:val="008F6FED"/>
    <w:rsid w:val="0090095B"/>
    <w:rsid w:val="00904683"/>
    <w:rsid w:val="009049D5"/>
    <w:rsid w:val="009049D8"/>
    <w:rsid w:val="0090627C"/>
    <w:rsid w:val="00912B41"/>
    <w:rsid w:val="009132DB"/>
    <w:rsid w:val="00915584"/>
    <w:rsid w:val="0091582B"/>
    <w:rsid w:val="00920572"/>
    <w:rsid w:val="00920E01"/>
    <w:rsid w:val="009227C7"/>
    <w:rsid w:val="00923C8D"/>
    <w:rsid w:val="00925B91"/>
    <w:rsid w:val="00926431"/>
    <w:rsid w:val="009264A2"/>
    <w:rsid w:val="0092734D"/>
    <w:rsid w:val="009317C4"/>
    <w:rsid w:val="00932D33"/>
    <w:rsid w:val="0093361F"/>
    <w:rsid w:val="00935C7B"/>
    <w:rsid w:val="009415A9"/>
    <w:rsid w:val="0094166A"/>
    <w:rsid w:val="00942C44"/>
    <w:rsid w:val="00943B50"/>
    <w:rsid w:val="00944436"/>
    <w:rsid w:val="00944BFC"/>
    <w:rsid w:val="00944CE2"/>
    <w:rsid w:val="0094590E"/>
    <w:rsid w:val="0095125A"/>
    <w:rsid w:val="00952869"/>
    <w:rsid w:val="00954EE7"/>
    <w:rsid w:val="009559EA"/>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16ED"/>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00C"/>
    <w:rsid w:val="009C2D2C"/>
    <w:rsid w:val="009C2E6F"/>
    <w:rsid w:val="009C337D"/>
    <w:rsid w:val="009C3E5F"/>
    <w:rsid w:val="009C549B"/>
    <w:rsid w:val="009D0AE3"/>
    <w:rsid w:val="009D11FE"/>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1E91"/>
    <w:rsid w:val="00A22471"/>
    <w:rsid w:val="00A25447"/>
    <w:rsid w:val="00A27D79"/>
    <w:rsid w:val="00A30C3F"/>
    <w:rsid w:val="00A33AB1"/>
    <w:rsid w:val="00A3709F"/>
    <w:rsid w:val="00A37421"/>
    <w:rsid w:val="00A37525"/>
    <w:rsid w:val="00A37B42"/>
    <w:rsid w:val="00A4126D"/>
    <w:rsid w:val="00A418C5"/>
    <w:rsid w:val="00A419B4"/>
    <w:rsid w:val="00A41D8E"/>
    <w:rsid w:val="00A433B2"/>
    <w:rsid w:val="00A44064"/>
    <w:rsid w:val="00A4514E"/>
    <w:rsid w:val="00A4566C"/>
    <w:rsid w:val="00A460A5"/>
    <w:rsid w:val="00A46C6E"/>
    <w:rsid w:val="00A525DD"/>
    <w:rsid w:val="00A535C8"/>
    <w:rsid w:val="00A60C6A"/>
    <w:rsid w:val="00A60FF3"/>
    <w:rsid w:val="00A6244D"/>
    <w:rsid w:val="00A6369C"/>
    <w:rsid w:val="00A66EEF"/>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1BFC"/>
    <w:rsid w:val="00A946BD"/>
    <w:rsid w:val="00A95A9A"/>
    <w:rsid w:val="00A97848"/>
    <w:rsid w:val="00AA08F0"/>
    <w:rsid w:val="00AA0EB3"/>
    <w:rsid w:val="00AA2288"/>
    <w:rsid w:val="00AA307B"/>
    <w:rsid w:val="00AA4086"/>
    <w:rsid w:val="00AA4BD3"/>
    <w:rsid w:val="00AA4E23"/>
    <w:rsid w:val="00AA5530"/>
    <w:rsid w:val="00AA62DB"/>
    <w:rsid w:val="00AA6AC1"/>
    <w:rsid w:val="00AB0960"/>
    <w:rsid w:val="00AB0C59"/>
    <w:rsid w:val="00AB3362"/>
    <w:rsid w:val="00AB3915"/>
    <w:rsid w:val="00AB61CB"/>
    <w:rsid w:val="00AB6BD6"/>
    <w:rsid w:val="00AB7424"/>
    <w:rsid w:val="00AC1551"/>
    <w:rsid w:val="00AC2BDB"/>
    <w:rsid w:val="00AC38E1"/>
    <w:rsid w:val="00AC56F0"/>
    <w:rsid w:val="00AC689C"/>
    <w:rsid w:val="00AC6D8F"/>
    <w:rsid w:val="00AD01BC"/>
    <w:rsid w:val="00AD10E6"/>
    <w:rsid w:val="00AD2A62"/>
    <w:rsid w:val="00AD30FD"/>
    <w:rsid w:val="00AD545A"/>
    <w:rsid w:val="00AD6BE3"/>
    <w:rsid w:val="00AD7338"/>
    <w:rsid w:val="00AE105A"/>
    <w:rsid w:val="00AE78D7"/>
    <w:rsid w:val="00AF0D2D"/>
    <w:rsid w:val="00AF10FD"/>
    <w:rsid w:val="00AF3268"/>
    <w:rsid w:val="00AF4F7E"/>
    <w:rsid w:val="00AF69EE"/>
    <w:rsid w:val="00AF7214"/>
    <w:rsid w:val="00B01234"/>
    <w:rsid w:val="00B01B5E"/>
    <w:rsid w:val="00B027B1"/>
    <w:rsid w:val="00B02E77"/>
    <w:rsid w:val="00B04809"/>
    <w:rsid w:val="00B0603F"/>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480"/>
    <w:rsid w:val="00B31A8F"/>
    <w:rsid w:val="00B33022"/>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76409"/>
    <w:rsid w:val="00B80ADA"/>
    <w:rsid w:val="00B82A75"/>
    <w:rsid w:val="00B857F7"/>
    <w:rsid w:val="00B87814"/>
    <w:rsid w:val="00B87A8B"/>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2FF4"/>
    <w:rsid w:val="00BC3F5B"/>
    <w:rsid w:val="00BC7989"/>
    <w:rsid w:val="00BC7E8C"/>
    <w:rsid w:val="00BD0D2D"/>
    <w:rsid w:val="00BD44F4"/>
    <w:rsid w:val="00BD4876"/>
    <w:rsid w:val="00BD49DE"/>
    <w:rsid w:val="00BD5E35"/>
    <w:rsid w:val="00BD6620"/>
    <w:rsid w:val="00BD7399"/>
    <w:rsid w:val="00BE03C2"/>
    <w:rsid w:val="00BE1BC6"/>
    <w:rsid w:val="00BE25CB"/>
    <w:rsid w:val="00BE4C0E"/>
    <w:rsid w:val="00BF0B66"/>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52B5"/>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57947"/>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1EB4"/>
    <w:rsid w:val="00CB3C62"/>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E57AF"/>
    <w:rsid w:val="00CF292A"/>
    <w:rsid w:val="00CF292F"/>
    <w:rsid w:val="00CF3394"/>
    <w:rsid w:val="00D003BD"/>
    <w:rsid w:val="00D01278"/>
    <w:rsid w:val="00D02498"/>
    <w:rsid w:val="00D03CB9"/>
    <w:rsid w:val="00D046B4"/>
    <w:rsid w:val="00D0508C"/>
    <w:rsid w:val="00D106BC"/>
    <w:rsid w:val="00D109C6"/>
    <w:rsid w:val="00D15B0C"/>
    <w:rsid w:val="00D16DB6"/>
    <w:rsid w:val="00D172B3"/>
    <w:rsid w:val="00D2039E"/>
    <w:rsid w:val="00D20AAA"/>
    <w:rsid w:val="00D211BC"/>
    <w:rsid w:val="00D21974"/>
    <w:rsid w:val="00D21B22"/>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67AD2"/>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96F5A"/>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4E82"/>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4295"/>
    <w:rsid w:val="00E46076"/>
    <w:rsid w:val="00E50496"/>
    <w:rsid w:val="00E5075A"/>
    <w:rsid w:val="00E507C3"/>
    <w:rsid w:val="00E5173B"/>
    <w:rsid w:val="00E522D2"/>
    <w:rsid w:val="00E53E99"/>
    <w:rsid w:val="00E54A82"/>
    <w:rsid w:val="00E5542B"/>
    <w:rsid w:val="00E55A15"/>
    <w:rsid w:val="00E55E3F"/>
    <w:rsid w:val="00E56FCC"/>
    <w:rsid w:val="00E57F4A"/>
    <w:rsid w:val="00E603F3"/>
    <w:rsid w:val="00E60840"/>
    <w:rsid w:val="00E6284A"/>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0B2"/>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D7BED"/>
    <w:rsid w:val="00EE07EB"/>
    <w:rsid w:val="00EE240D"/>
    <w:rsid w:val="00EF0B2D"/>
    <w:rsid w:val="00EF2C88"/>
    <w:rsid w:val="00EF46DD"/>
    <w:rsid w:val="00EF46EE"/>
    <w:rsid w:val="00EF674F"/>
    <w:rsid w:val="00EF7190"/>
    <w:rsid w:val="00F0021D"/>
    <w:rsid w:val="00F01795"/>
    <w:rsid w:val="00F01B00"/>
    <w:rsid w:val="00F037C9"/>
    <w:rsid w:val="00F04AF8"/>
    <w:rsid w:val="00F0583E"/>
    <w:rsid w:val="00F066F1"/>
    <w:rsid w:val="00F1145E"/>
    <w:rsid w:val="00F117C3"/>
    <w:rsid w:val="00F123F4"/>
    <w:rsid w:val="00F16F13"/>
    <w:rsid w:val="00F200BF"/>
    <w:rsid w:val="00F206F8"/>
    <w:rsid w:val="00F207D7"/>
    <w:rsid w:val="00F211EF"/>
    <w:rsid w:val="00F221A9"/>
    <w:rsid w:val="00F23351"/>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2A8D"/>
    <w:rsid w:val="00F54673"/>
    <w:rsid w:val="00F54CDA"/>
    <w:rsid w:val="00F553D6"/>
    <w:rsid w:val="00F55DAB"/>
    <w:rsid w:val="00F562DD"/>
    <w:rsid w:val="00F62586"/>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32B"/>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366"/>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0279"/>
    <w:rsid w:val="00FD19CA"/>
    <w:rsid w:val="00FD204A"/>
    <w:rsid w:val="00FD21F2"/>
    <w:rsid w:val="00FD2768"/>
    <w:rsid w:val="00FD2EA5"/>
    <w:rsid w:val="00FD3A02"/>
    <w:rsid w:val="00FD73A7"/>
    <w:rsid w:val="00FE267A"/>
    <w:rsid w:val="00FE56BE"/>
    <w:rsid w:val="00FF107A"/>
    <w:rsid w:val="00FF19E5"/>
    <w:rsid w:val="00FF4132"/>
    <w:rsid w:val="00FF47E3"/>
    <w:rsid w:val="00FF739D"/>
    <w:rsid w:val="0103164E"/>
    <w:rsid w:val="01042CD0"/>
    <w:rsid w:val="01086C64"/>
    <w:rsid w:val="010A29DC"/>
    <w:rsid w:val="010D5361"/>
    <w:rsid w:val="010D6029"/>
    <w:rsid w:val="010F7FF3"/>
    <w:rsid w:val="01161381"/>
    <w:rsid w:val="01176EA7"/>
    <w:rsid w:val="011A24F4"/>
    <w:rsid w:val="011C0BE0"/>
    <w:rsid w:val="011C3531"/>
    <w:rsid w:val="01205D5C"/>
    <w:rsid w:val="01233A9E"/>
    <w:rsid w:val="0123584C"/>
    <w:rsid w:val="012F5F9F"/>
    <w:rsid w:val="01300DF1"/>
    <w:rsid w:val="01325A8F"/>
    <w:rsid w:val="013637D1"/>
    <w:rsid w:val="01374E54"/>
    <w:rsid w:val="013B0DE8"/>
    <w:rsid w:val="01483505"/>
    <w:rsid w:val="01490A00"/>
    <w:rsid w:val="014A2DD9"/>
    <w:rsid w:val="014A4447"/>
    <w:rsid w:val="01500DCD"/>
    <w:rsid w:val="01505F15"/>
    <w:rsid w:val="01536131"/>
    <w:rsid w:val="01545A05"/>
    <w:rsid w:val="015772A4"/>
    <w:rsid w:val="0159126E"/>
    <w:rsid w:val="015C48BA"/>
    <w:rsid w:val="015E6884"/>
    <w:rsid w:val="0160084E"/>
    <w:rsid w:val="01610122"/>
    <w:rsid w:val="01626374"/>
    <w:rsid w:val="016A5229"/>
    <w:rsid w:val="016C2D4F"/>
    <w:rsid w:val="016C7A79"/>
    <w:rsid w:val="016F0A91"/>
    <w:rsid w:val="016F283F"/>
    <w:rsid w:val="0170784A"/>
    <w:rsid w:val="017B59F5"/>
    <w:rsid w:val="018067FB"/>
    <w:rsid w:val="01901AC2"/>
    <w:rsid w:val="019B1886"/>
    <w:rsid w:val="01A62D25"/>
    <w:rsid w:val="01A74AB8"/>
    <w:rsid w:val="01A84108"/>
    <w:rsid w:val="01B14C06"/>
    <w:rsid w:val="01B464A4"/>
    <w:rsid w:val="01B91D0C"/>
    <w:rsid w:val="01BB5A85"/>
    <w:rsid w:val="01C012ED"/>
    <w:rsid w:val="01C20BC1"/>
    <w:rsid w:val="01C26E13"/>
    <w:rsid w:val="01C81F50"/>
    <w:rsid w:val="01CB731F"/>
    <w:rsid w:val="01CD7566"/>
    <w:rsid w:val="01D37272"/>
    <w:rsid w:val="01D45E31"/>
    <w:rsid w:val="01D91AF9"/>
    <w:rsid w:val="01DB1C83"/>
    <w:rsid w:val="01DE1C5C"/>
    <w:rsid w:val="01DF713D"/>
    <w:rsid w:val="01DF79C5"/>
    <w:rsid w:val="01E704A0"/>
    <w:rsid w:val="01E70628"/>
    <w:rsid w:val="01E8746E"/>
    <w:rsid w:val="01E90844"/>
    <w:rsid w:val="01E943A0"/>
    <w:rsid w:val="01EA636A"/>
    <w:rsid w:val="01EC0334"/>
    <w:rsid w:val="01F57E11"/>
    <w:rsid w:val="01F62F61"/>
    <w:rsid w:val="01F64D0F"/>
    <w:rsid w:val="01FA47FF"/>
    <w:rsid w:val="020531A4"/>
    <w:rsid w:val="02092C94"/>
    <w:rsid w:val="020C4532"/>
    <w:rsid w:val="020D3194"/>
    <w:rsid w:val="0213345C"/>
    <w:rsid w:val="0213766F"/>
    <w:rsid w:val="021A6C4F"/>
    <w:rsid w:val="021B6523"/>
    <w:rsid w:val="02203B3A"/>
    <w:rsid w:val="02212D8F"/>
    <w:rsid w:val="022278B2"/>
    <w:rsid w:val="022B2C0A"/>
    <w:rsid w:val="022C24DE"/>
    <w:rsid w:val="022E26FA"/>
    <w:rsid w:val="022E4A71"/>
    <w:rsid w:val="02306473"/>
    <w:rsid w:val="02355837"/>
    <w:rsid w:val="02395177"/>
    <w:rsid w:val="02407AB4"/>
    <w:rsid w:val="02445A7A"/>
    <w:rsid w:val="02467A44"/>
    <w:rsid w:val="024E06A7"/>
    <w:rsid w:val="024F6368"/>
    <w:rsid w:val="025C1016"/>
    <w:rsid w:val="026003DA"/>
    <w:rsid w:val="02647E66"/>
    <w:rsid w:val="026779BA"/>
    <w:rsid w:val="026C6D7F"/>
    <w:rsid w:val="0270686F"/>
    <w:rsid w:val="0288005D"/>
    <w:rsid w:val="028B75EF"/>
    <w:rsid w:val="029702A0"/>
    <w:rsid w:val="029A1B3E"/>
    <w:rsid w:val="02A36C44"/>
    <w:rsid w:val="02A61BC0"/>
    <w:rsid w:val="02A8425B"/>
    <w:rsid w:val="02A92C92"/>
    <w:rsid w:val="02A97FA7"/>
    <w:rsid w:val="02A97FD3"/>
    <w:rsid w:val="02B01361"/>
    <w:rsid w:val="02B250DA"/>
    <w:rsid w:val="02B97A9C"/>
    <w:rsid w:val="02BC3862"/>
    <w:rsid w:val="02BC7D06"/>
    <w:rsid w:val="02BD75DA"/>
    <w:rsid w:val="02C24BF1"/>
    <w:rsid w:val="02C439E2"/>
    <w:rsid w:val="02C60B85"/>
    <w:rsid w:val="02D05560"/>
    <w:rsid w:val="02D0730E"/>
    <w:rsid w:val="02D2752A"/>
    <w:rsid w:val="02D432A2"/>
    <w:rsid w:val="02DA018C"/>
    <w:rsid w:val="02E1151B"/>
    <w:rsid w:val="02E2244F"/>
    <w:rsid w:val="02ED7EC0"/>
    <w:rsid w:val="02EE3C38"/>
    <w:rsid w:val="02F94AB6"/>
    <w:rsid w:val="02FE20CD"/>
    <w:rsid w:val="030709C3"/>
    <w:rsid w:val="030A6CC4"/>
    <w:rsid w:val="030B47EA"/>
    <w:rsid w:val="030B7344"/>
    <w:rsid w:val="03101E00"/>
    <w:rsid w:val="03103BAE"/>
    <w:rsid w:val="03110D18"/>
    <w:rsid w:val="031713E0"/>
    <w:rsid w:val="03195159"/>
    <w:rsid w:val="031B2C7F"/>
    <w:rsid w:val="03223767"/>
    <w:rsid w:val="03261624"/>
    <w:rsid w:val="032A2EC2"/>
    <w:rsid w:val="03343D40"/>
    <w:rsid w:val="033B50CF"/>
    <w:rsid w:val="034877EC"/>
    <w:rsid w:val="034E11EC"/>
    <w:rsid w:val="03595555"/>
    <w:rsid w:val="035B12CD"/>
    <w:rsid w:val="035C032D"/>
    <w:rsid w:val="03604B36"/>
    <w:rsid w:val="03630182"/>
    <w:rsid w:val="0365068B"/>
    <w:rsid w:val="03653EFA"/>
    <w:rsid w:val="03685798"/>
    <w:rsid w:val="03686A7F"/>
    <w:rsid w:val="036C0137"/>
    <w:rsid w:val="036C75F5"/>
    <w:rsid w:val="036D1000"/>
    <w:rsid w:val="03726617"/>
    <w:rsid w:val="037405E1"/>
    <w:rsid w:val="037634CA"/>
    <w:rsid w:val="03764359"/>
    <w:rsid w:val="03766107"/>
    <w:rsid w:val="037B371D"/>
    <w:rsid w:val="037E6D6A"/>
    <w:rsid w:val="03800D34"/>
    <w:rsid w:val="03802D30"/>
    <w:rsid w:val="038879DE"/>
    <w:rsid w:val="038A1BB2"/>
    <w:rsid w:val="038D3451"/>
    <w:rsid w:val="039842CF"/>
    <w:rsid w:val="039E11BA"/>
    <w:rsid w:val="039E565E"/>
    <w:rsid w:val="039E740C"/>
    <w:rsid w:val="03A03184"/>
    <w:rsid w:val="03A52548"/>
    <w:rsid w:val="03A569EC"/>
    <w:rsid w:val="03C04BBB"/>
    <w:rsid w:val="03C07382"/>
    <w:rsid w:val="03C350C4"/>
    <w:rsid w:val="03C5328B"/>
    <w:rsid w:val="03C9092D"/>
    <w:rsid w:val="03CC5D27"/>
    <w:rsid w:val="03CD1A9F"/>
    <w:rsid w:val="03D2588F"/>
    <w:rsid w:val="03D41080"/>
    <w:rsid w:val="03DB0660"/>
    <w:rsid w:val="03DF6865"/>
    <w:rsid w:val="03E56DE9"/>
    <w:rsid w:val="03EA2651"/>
    <w:rsid w:val="03EE3EEF"/>
    <w:rsid w:val="03F27306"/>
    <w:rsid w:val="04043713"/>
    <w:rsid w:val="040A2CF3"/>
    <w:rsid w:val="040E27E3"/>
    <w:rsid w:val="04163446"/>
    <w:rsid w:val="041D1215"/>
    <w:rsid w:val="04265931"/>
    <w:rsid w:val="042B3B79"/>
    <w:rsid w:val="0430275A"/>
    <w:rsid w:val="04363AE8"/>
    <w:rsid w:val="04365896"/>
    <w:rsid w:val="0438160E"/>
    <w:rsid w:val="043F299D"/>
    <w:rsid w:val="0442423B"/>
    <w:rsid w:val="04425FE9"/>
    <w:rsid w:val="04447FB3"/>
    <w:rsid w:val="04471852"/>
    <w:rsid w:val="04473600"/>
    <w:rsid w:val="044C0C16"/>
    <w:rsid w:val="04510922"/>
    <w:rsid w:val="0451447E"/>
    <w:rsid w:val="0458580D"/>
    <w:rsid w:val="045A77D7"/>
    <w:rsid w:val="045F6B9B"/>
    <w:rsid w:val="04846602"/>
    <w:rsid w:val="04861E9E"/>
    <w:rsid w:val="048F6CC6"/>
    <w:rsid w:val="0490144A"/>
    <w:rsid w:val="04934A97"/>
    <w:rsid w:val="04957345"/>
    <w:rsid w:val="049820AD"/>
    <w:rsid w:val="049D3B67"/>
    <w:rsid w:val="049F51EA"/>
    <w:rsid w:val="04A3117E"/>
    <w:rsid w:val="04A66578"/>
    <w:rsid w:val="04B213C1"/>
    <w:rsid w:val="04B52C5F"/>
    <w:rsid w:val="04C42EA2"/>
    <w:rsid w:val="04C74740"/>
    <w:rsid w:val="04CD64C4"/>
    <w:rsid w:val="04D95235"/>
    <w:rsid w:val="04DA0918"/>
    <w:rsid w:val="04DF5F2E"/>
    <w:rsid w:val="04E2252E"/>
    <w:rsid w:val="04E470A0"/>
    <w:rsid w:val="04E6106A"/>
    <w:rsid w:val="04E83035"/>
    <w:rsid w:val="04F0129E"/>
    <w:rsid w:val="04F217BD"/>
    <w:rsid w:val="04F419D9"/>
    <w:rsid w:val="04F512AE"/>
    <w:rsid w:val="04F73278"/>
    <w:rsid w:val="05015EA4"/>
    <w:rsid w:val="05025778"/>
    <w:rsid w:val="05047743"/>
    <w:rsid w:val="05080FE1"/>
    <w:rsid w:val="05092FAB"/>
    <w:rsid w:val="050B6D23"/>
    <w:rsid w:val="050D2A9B"/>
    <w:rsid w:val="050D65F7"/>
    <w:rsid w:val="050F05C1"/>
    <w:rsid w:val="051A6F66"/>
    <w:rsid w:val="051C4A8C"/>
    <w:rsid w:val="052971A9"/>
    <w:rsid w:val="052D0A47"/>
    <w:rsid w:val="052D6C99"/>
    <w:rsid w:val="0532605E"/>
    <w:rsid w:val="053C0C8A"/>
    <w:rsid w:val="05421CBE"/>
    <w:rsid w:val="05432019"/>
    <w:rsid w:val="054803DF"/>
    <w:rsid w:val="0548762F"/>
    <w:rsid w:val="05490FE9"/>
    <w:rsid w:val="054D2E98"/>
    <w:rsid w:val="05500BDA"/>
    <w:rsid w:val="05504736"/>
    <w:rsid w:val="05573D16"/>
    <w:rsid w:val="055A0FC0"/>
    <w:rsid w:val="055C132D"/>
    <w:rsid w:val="05600E1D"/>
    <w:rsid w:val="056326BB"/>
    <w:rsid w:val="056A3A4A"/>
    <w:rsid w:val="057448C8"/>
    <w:rsid w:val="05746676"/>
    <w:rsid w:val="057C19CF"/>
    <w:rsid w:val="0584024D"/>
    <w:rsid w:val="05842523"/>
    <w:rsid w:val="05860158"/>
    <w:rsid w:val="058D14E6"/>
    <w:rsid w:val="058F1702"/>
    <w:rsid w:val="05940AC6"/>
    <w:rsid w:val="05942874"/>
    <w:rsid w:val="05983B33"/>
    <w:rsid w:val="059A3EA8"/>
    <w:rsid w:val="059C5BCD"/>
    <w:rsid w:val="05A11179"/>
    <w:rsid w:val="05A50F26"/>
    <w:rsid w:val="05A86AF8"/>
    <w:rsid w:val="05AC4062"/>
    <w:rsid w:val="05C313AC"/>
    <w:rsid w:val="05C649F8"/>
    <w:rsid w:val="05CF7D50"/>
    <w:rsid w:val="05D45367"/>
    <w:rsid w:val="05DC5950"/>
    <w:rsid w:val="05DD06BF"/>
    <w:rsid w:val="05DE61E6"/>
    <w:rsid w:val="05E03D0C"/>
    <w:rsid w:val="05E337FC"/>
    <w:rsid w:val="05E80E12"/>
    <w:rsid w:val="05EA6938"/>
    <w:rsid w:val="05EC445F"/>
    <w:rsid w:val="05EE2D38"/>
    <w:rsid w:val="05FE0636"/>
    <w:rsid w:val="06020126"/>
    <w:rsid w:val="060379FA"/>
    <w:rsid w:val="060A2B37"/>
    <w:rsid w:val="060A6FDB"/>
    <w:rsid w:val="06112117"/>
    <w:rsid w:val="0619721E"/>
    <w:rsid w:val="061F2A86"/>
    <w:rsid w:val="062067FE"/>
    <w:rsid w:val="06222576"/>
    <w:rsid w:val="06223D0C"/>
    <w:rsid w:val="06257970"/>
    <w:rsid w:val="06360135"/>
    <w:rsid w:val="0639166E"/>
    <w:rsid w:val="0639341C"/>
    <w:rsid w:val="06420522"/>
    <w:rsid w:val="064249C6"/>
    <w:rsid w:val="06471FDD"/>
    <w:rsid w:val="06491531"/>
    <w:rsid w:val="064A387B"/>
    <w:rsid w:val="064A5629"/>
    <w:rsid w:val="064C776E"/>
    <w:rsid w:val="06510766"/>
    <w:rsid w:val="06622973"/>
    <w:rsid w:val="06640499"/>
    <w:rsid w:val="066E30C6"/>
    <w:rsid w:val="066E57BB"/>
    <w:rsid w:val="066E7569"/>
    <w:rsid w:val="066F6E3E"/>
    <w:rsid w:val="067177B7"/>
    <w:rsid w:val="067508F8"/>
    <w:rsid w:val="06764670"/>
    <w:rsid w:val="067803E8"/>
    <w:rsid w:val="067D59FE"/>
    <w:rsid w:val="068E3768"/>
    <w:rsid w:val="068E5516"/>
    <w:rsid w:val="069D65A2"/>
    <w:rsid w:val="069F53DF"/>
    <w:rsid w:val="06AD62E4"/>
    <w:rsid w:val="06B807E5"/>
    <w:rsid w:val="06BA27AF"/>
    <w:rsid w:val="06CC603E"/>
    <w:rsid w:val="06CE0008"/>
    <w:rsid w:val="06D27AF8"/>
    <w:rsid w:val="06DC0977"/>
    <w:rsid w:val="06DF3FC3"/>
    <w:rsid w:val="06E15F8D"/>
    <w:rsid w:val="06E710CA"/>
    <w:rsid w:val="06EB0BBA"/>
    <w:rsid w:val="06F04422"/>
    <w:rsid w:val="06F37A6F"/>
    <w:rsid w:val="06F54B94"/>
    <w:rsid w:val="06F757B1"/>
    <w:rsid w:val="06FA011B"/>
    <w:rsid w:val="06FD269B"/>
    <w:rsid w:val="06FF01C2"/>
    <w:rsid w:val="07041C7C"/>
    <w:rsid w:val="07097292"/>
    <w:rsid w:val="070E62E0"/>
    <w:rsid w:val="07117EF5"/>
    <w:rsid w:val="07126147"/>
    <w:rsid w:val="07140111"/>
    <w:rsid w:val="0717375D"/>
    <w:rsid w:val="071A149F"/>
    <w:rsid w:val="071A4FFB"/>
    <w:rsid w:val="071C6FC5"/>
    <w:rsid w:val="07287718"/>
    <w:rsid w:val="07293490"/>
    <w:rsid w:val="0733430F"/>
    <w:rsid w:val="07391925"/>
    <w:rsid w:val="073D0CEA"/>
    <w:rsid w:val="074B38A9"/>
    <w:rsid w:val="07585815"/>
    <w:rsid w:val="0765096C"/>
    <w:rsid w:val="076646E5"/>
    <w:rsid w:val="07697D31"/>
    <w:rsid w:val="077010BF"/>
    <w:rsid w:val="0770567D"/>
    <w:rsid w:val="07707311"/>
    <w:rsid w:val="077073BA"/>
    <w:rsid w:val="0775747F"/>
    <w:rsid w:val="07767825"/>
    <w:rsid w:val="0777244E"/>
    <w:rsid w:val="077C7A64"/>
    <w:rsid w:val="07830DF3"/>
    <w:rsid w:val="07862691"/>
    <w:rsid w:val="078B414B"/>
    <w:rsid w:val="078D1C71"/>
    <w:rsid w:val="07941252"/>
    <w:rsid w:val="07966D78"/>
    <w:rsid w:val="079B438E"/>
    <w:rsid w:val="07A1571D"/>
    <w:rsid w:val="07A82607"/>
    <w:rsid w:val="07AB20F7"/>
    <w:rsid w:val="07AD2313"/>
    <w:rsid w:val="07AF1BE8"/>
    <w:rsid w:val="07B0770E"/>
    <w:rsid w:val="07B2792A"/>
    <w:rsid w:val="07BA233A"/>
    <w:rsid w:val="07BB058C"/>
    <w:rsid w:val="07BC2B31"/>
    <w:rsid w:val="07C136C9"/>
    <w:rsid w:val="07C46CBA"/>
    <w:rsid w:val="07CA6288"/>
    <w:rsid w:val="07D16002"/>
    <w:rsid w:val="07D21D7A"/>
    <w:rsid w:val="07D4733A"/>
    <w:rsid w:val="07DE427B"/>
    <w:rsid w:val="07EA2C20"/>
    <w:rsid w:val="07EB3598"/>
    <w:rsid w:val="07EB3A46"/>
    <w:rsid w:val="07ED44BE"/>
    <w:rsid w:val="07F12200"/>
    <w:rsid w:val="07F910B5"/>
    <w:rsid w:val="07FA5764"/>
    <w:rsid w:val="07FA6A3A"/>
    <w:rsid w:val="07FD6DF7"/>
    <w:rsid w:val="07FE491D"/>
    <w:rsid w:val="08017F69"/>
    <w:rsid w:val="0802440D"/>
    <w:rsid w:val="08055CAB"/>
    <w:rsid w:val="08071A24"/>
    <w:rsid w:val="080C703A"/>
    <w:rsid w:val="08151389"/>
    <w:rsid w:val="08191757"/>
    <w:rsid w:val="081B54CF"/>
    <w:rsid w:val="082A6F7C"/>
    <w:rsid w:val="082C3617"/>
    <w:rsid w:val="08332819"/>
    <w:rsid w:val="08393BA7"/>
    <w:rsid w:val="083E11BD"/>
    <w:rsid w:val="08400A92"/>
    <w:rsid w:val="0845254C"/>
    <w:rsid w:val="08514A4D"/>
    <w:rsid w:val="08517143"/>
    <w:rsid w:val="0858402D"/>
    <w:rsid w:val="08585DDB"/>
    <w:rsid w:val="08593D5D"/>
    <w:rsid w:val="085A435C"/>
    <w:rsid w:val="085B1D6F"/>
    <w:rsid w:val="085D5AE7"/>
    <w:rsid w:val="08674270"/>
    <w:rsid w:val="0869448C"/>
    <w:rsid w:val="086B2B72"/>
    <w:rsid w:val="086E55FF"/>
    <w:rsid w:val="0874222F"/>
    <w:rsid w:val="0878022B"/>
    <w:rsid w:val="087E15BA"/>
    <w:rsid w:val="087F5A5E"/>
    <w:rsid w:val="0882554E"/>
    <w:rsid w:val="08843074"/>
    <w:rsid w:val="08872B64"/>
    <w:rsid w:val="08892439"/>
    <w:rsid w:val="088A7F5F"/>
    <w:rsid w:val="08907C6B"/>
    <w:rsid w:val="089112ED"/>
    <w:rsid w:val="089D4136"/>
    <w:rsid w:val="089E3A0A"/>
    <w:rsid w:val="08A00266"/>
    <w:rsid w:val="08A116F6"/>
    <w:rsid w:val="08B1373D"/>
    <w:rsid w:val="08B80F70"/>
    <w:rsid w:val="08B9469F"/>
    <w:rsid w:val="08BA4CE8"/>
    <w:rsid w:val="08BF40AC"/>
    <w:rsid w:val="08C94F2B"/>
    <w:rsid w:val="08CE42EF"/>
    <w:rsid w:val="08DB6A0C"/>
    <w:rsid w:val="08DD09D6"/>
    <w:rsid w:val="08E73603"/>
    <w:rsid w:val="08E764FA"/>
    <w:rsid w:val="08E9737B"/>
    <w:rsid w:val="08F55D20"/>
    <w:rsid w:val="08F57ACE"/>
    <w:rsid w:val="08F655F4"/>
    <w:rsid w:val="090B10A0"/>
    <w:rsid w:val="090C4E18"/>
    <w:rsid w:val="090F06A4"/>
    <w:rsid w:val="09150170"/>
    <w:rsid w:val="09181829"/>
    <w:rsid w:val="091F0FEF"/>
    <w:rsid w:val="091F4B4B"/>
    <w:rsid w:val="092403B3"/>
    <w:rsid w:val="09242161"/>
    <w:rsid w:val="09271C52"/>
    <w:rsid w:val="092959CA"/>
    <w:rsid w:val="092C1016"/>
    <w:rsid w:val="09306D58"/>
    <w:rsid w:val="093305F6"/>
    <w:rsid w:val="09374DB2"/>
    <w:rsid w:val="093F51ED"/>
    <w:rsid w:val="09414AC1"/>
    <w:rsid w:val="09424A96"/>
    <w:rsid w:val="094B5D5D"/>
    <w:rsid w:val="094D790A"/>
    <w:rsid w:val="095011A8"/>
    <w:rsid w:val="095962AF"/>
    <w:rsid w:val="095C18FB"/>
    <w:rsid w:val="095C226F"/>
    <w:rsid w:val="095E38C5"/>
    <w:rsid w:val="09664528"/>
    <w:rsid w:val="09684744"/>
    <w:rsid w:val="096B1B3E"/>
    <w:rsid w:val="0972111F"/>
    <w:rsid w:val="097529BD"/>
    <w:rsid w:val="09776735"/>
    <w:rsid w:val="098175B4"/>
    <w:rsid w:val="09840593"/>
    <w:rsid w:val="098552F6"/>
    <w:rsid w:val="098D5F59"/>
    <w:rsid w:val="098F7F23"/>
    <w:rsid w:val="0992531D"/>
    <w:rsid w:val="09975029"/>
    <w:rsid w:val="099A6A6F"/>
    <w:rsid w:val="099F5C8C"/>
    <w:rsid w:val="099F7A3A"/>
    <w:rsid w:val="09A3752A"/>
    <w:rsid w:val="09A87CBD"/>
    <w:rsid w:val="09AA4D5C"/>
    <w:rsid w:val="09AC7A93"/>
    <w:rsid w:val="09AD2157"/>
    <w:rsid w:val="09AF2373"/>
    <w:rsid w:val="09B01C47"/>
    <w:rsid w:val="09B52F85"/>
    <w:rsid w:val="09B71227"/>
    <w:rsid w:val="09B94F9F"/>
    <w:rsid w:val="09BC4A90"/>
    <w:rsid w:val="09C37BCC"/>
    <w:rsid w:val="09C53944"/>
    <w:rsid w:val="09C83435"/>
    <w:rsid w:val="09CF41D2"/>
    <w:rsid w:val="09D27E0F"/>
    <w:rsid w:val="09D56A0B"/>
    <w:rsid w:val="09E3201C"/>
    <w:rsid w:val="09E518F1"/>
    <w:rsid w:val="09E638BB"/>
    <w:rsid w:val="09EF276F"/>
    <w:rsid w:val="09F00295"/>
    <w:rsid w:val="09F064E7"/>
    <w:rsid w:val="09F120B0"/>
    <w:rsid w:val="09F45FD8"/>
    <w:rsid w:val="09FC7B68"/>
    <w:rsid w:val="09FE6E56"/>
    <w:rsid w:val="09FF478C"/>
    <w:rsid w:val="0A002BCE"/>
    <w:rsid w:val="0A0106F5"/>
    <w:rsid w:val="0A02484E"/>
    <w:rsid w:val="0A0C04D1"/>
    <w:rsid w:val="0A0C1573"/>
    <w:rsid w:val="0A0F696E"/>
    <w:rsid w:val="0A1D6885"/>
    <w:rsid w:val="0A200B7B"/>
    <w:rsid w:val="0A2D7156"/>
    <w:rsid w:val="0A341121"/>
    <w:rsid w:val="0A35747E"/>
    <w:rsid w:val="0A3755E7"/>
    <w:rsid w:val="0A3960E0"/>
    <w:rsid w:val="0A3A097E"/>
    <w:rsid w:val="0A3B7763"/>
    <w:rsid w:val="0A3E54A5"/>
    <w:rsid w:val="0A3E7253"/>
    <w:rsid w:val="0A454A85"/>
    <w:rsid w:val="0A456833"/>
    <w:rsid w:val="0A46127C"/>
    <w:rsid w:val="0A4800D1"/>
    <w:rsid w:val="0A4A209B"/>
    <w:rsid w:val="0A4C1970"/>
    <w:rsid w:val="0A4E393A"/>
    <w:rsid w:val="0A533A58"/>
    <w:rsid w:val="0A544CC8"/>
    <w:rsid w:val="0A590531"/>
    <w:rsid w:val="0A622F41"/>
    <w:rsid w:val="0A652A31"/>
    <w:rsid w:val="0A682522"/>
    <w:rsid w:val="0A6A0048"/>
    <w:rsid w:val="0A747118"/>
    <w:rsid w:val="0A762E91"/>
    <w:rsid w:val="0A79472F"/>
    <w:rsid w:val="0A7A46D0"/>
    <w:rsid w:val="0A7D421F"/>
    <w:rsid w:val="0A8643F5"/>
    <w:rsid w:val="0A884E40"/>
    <w:rsid w:val="0A8A693C"/>
    <w:rsid w:val="0A8D0141"/>
    <w:rsid w:val="0A92134D"/>
    <w:rsid w:val="0A9450C5"/>
    <w:rsid w:val="0A96708F"/>
    <w:rsid w:val="0A9B28F7"/>
    <w:rsid w:val="0A9B5C61"/>
    <w:rsid w:val="0A9B6453"/>
    <w:rsid w:val="0A9C28A8"/>
    <w:rsid w:val="0A9E5F43"/>
    <w:rsid w:val="0AA25A34"/>
    <w:rsid w:val="0AA51080"/>
    <w:rsid w:val="0AA7129C"/>
    <w:rsid w:val="0AAA2B3A"/>
    <w:rsid w:val="0AAA48E8"/>
    <w:rsid w:val="0AB15C77"/>
    <w:rsid w:val="0AB25432"/>
    <w:rsid w:val="0AB37C41"/>
    <w:rsid w:val="0ABB4D47"/>
    <w:rsid w:val="0ABE2142"/>
    <w:rsid w:val="0AC0235E"/>
    <w:rsid w:val="0AC21C32"/>
    <w:rsid w:val="0AC459AA"/>
    <w:rsid w:val="0ADA51CD"/>
    <w:rsid w:val="0ADD6A6C"/>
    <w:rsid w:val="0AE55F90"/>
    <w:rsid w:val="0AE61DC4"/>
    <w:rsid w:val="0AE918B4"/>
    <w:rsid w:val="0AEA3A23"/>
    <w:rsid w:val="0AEC6CAF"/>
    <w:rsid w:val="0AEE0C79"/>
    <w:rsid w:val="0AF12517"/>
    <w:rsid w:val="0AF838A6"/>
    <w:rsid w:val="0AFD2C6A"/>
    <w:rsid w:val="0B065FC2"/>
    <w:rsid w:val="0B0A5387"/>
    <w:rsid w:val="0B0E131B"/>
    <w:rsid w:val="0B116715"/>
    <w:rsid w:val="0B136931"/>
    <w:rsid w:val="0B156206"/>
    <w:rsid w:val="0B212DFC"/>
    <w:rsid w:val="0B2428ED"/>
    <w:rsid w:val="0B266665"/>
    <w:rsid w:val="0B2C09F5"/>
    <w:rsid w:val="0B4166C9"/>
    <w:rsid w:val="0B48482D"/>
    <w:rsid w:val="0B552AA6"/>
    <w:rsid w:val="0B554854"/>
    <w:rsid w:val="0B5B6027"/>
    <w:rsid w:val="0B6158EF"/>
    <w:rsid w:val="0B64718D"/>
    <w:rsid w:val="0B662F05"/>
    <w:rsid w:val="0B6D4294"/>
    <w:rsid w:val="0B6D6042"/>
    <w:rsid w:val="0B70168E"/>
    <w:rsid w:val="0B73117E"/>
    <w:rsid w:val="0B732F2C"/>
    <w:rsid w:val="0B754EF6"/>
    <w:rsid w:val="0B776EC0"/>
    <w:rsid w:val="0B7C44D7"/>
    <w:rsid w:val="0B7F7B23"/>
    <w:rsid w:val="0B8909A2"/>
    <w:rsid w:val="0B8A2836"/>
    <w:rsid w:val="0B8D2240"/>
    <w:rsid w:val="0B8F08F0"/>
    <w:rsid w:val="0B901D30"/>
    <w:rsid w:val="0B923CFA"/>
    <w:rsid w:val="0B925AA8"/>
    <w:rsid w:val="0B9679B3"/>
    <w:rsid w:val="0B9A670B"/>
    <w:rsid w:val="0B9D61FB"/>
    <w:rsid w:val="0BA31A63"/>
    <w:rsid w:val="0BA61553"/>
    <w:rsid w:val="0BA852CC"/>
    <w:rsid w:val="0BAB6B6A"/>
    <w:rsid w:val="0BB7550F"/>
    <w:rsid w:val="0BB772BD"/>
    <w:rsid w:val="0BBC48D3"/>
    <w:rsid w:val="0BC639A4"/>
    <w:rsid w:val="0BCA5242"/>
    <w:rsid w:val="0BCB0FBA"/>
    <w:rsid w:val="0BD460C1"/>
    <w:rsid w:val="0BD95485"/>
    <w:rsid w:val="0BDE30F7"/>
    <w:rsid w:val="0BDE6F3F"/>
    <w:rsid w:val="0BE107DE"/>
    <w:rsid w:val="0BE55429"/>
    <w:rsid w:val="0BEA58E4"/>
    <w:rsid w:val="0BEE30CD"/>
    <w:rsid w:val="0BF73B5D"/>
    <w:rsid w:val="0BF7590B"/>
    <w:rsid w:val="0BFF390F"/>
    <w:rsid w:val="0C0046FE"/>
    <w:rsid w:val="0C006EB6"/>
    <w:rsid w:val="0C030754"/>
    <w:rsid w:val="0C032502"/>
    <w:rsid w:val="0C0A1AE2"/>
    <w:rsid w:val="0C0D3381"/>
    <w:rsid w:val="0C126BE9"/>
    <w:rsid w:val="0C173769"/>
    <w:rsid w:val="0C230DF6"/>
    <w:rsid w:val="0C2A7A8F"/>
    <w:rsid w:val="0C2F779B"/>
    <w:rsid w:val="0C3923C8"/>
    <w:rsid w:val="0C395673"/>
    <w:rsid w:val="0C3E79DE"/>
    <w:rsid w:val="0C450D6C"/>
    <w:rsid w:val="0C4548C9"/>
    <w:rsid w:val="0C4F5747"/>
    <w:rsid w:val="0C594800"/>
    <w:rsid w:val="0C60011C"/>
    <w:rsid w:val="0C6531BD"/>
    <w:rsid w:val="0C6C00A7"/>
    <w:rsid w:val="0C7303D5"/>
    <w:rsid w:val="0C834EC6"/>
    <w:rsid w:val="0C8362FF"/>
    <w:rsid w:val="0C8F7674"/>
    <w:rsid w:val="0C913FB2"/>
    <w:rsid w:val="0C9D4705"/>
    <w:rsid w:val="0C9E047D"/>
    <w:rsid w:val="0CA441ED"/>
    <w:rsid w:val="0CAE6912"/>
    <w:rsid w:val="0CB11F5E"/>
    <w:rsid w:val="0CB437FC"/>
    <w:rsid w:val="0CC021A1"/>
    <w:rsid w:val="0CC47EE3"/>
    <w:rsid w:val="0CC9374C"/>
    <w:rsid w:val="0CC954FA"/>
    <w:rsid w:val="0CCF0636"/>
    <w:rsid w:val="0CD12600"/>
    <w:rsid w:val="0CD345CA"/>
    <w:rsid w:val="0CDA7707"/>
    <w:rsid w:val="0CDD71F7"/>
    <w:rsid w:val="0CE40585"/>
    <w:rsid w:val="0CE642FD"/>
    <w:rsid w:val="0CE95B9C"/>
    <w:rsid w:val="0CE9794A"/>
    <w:rsid w:val="0CF06F2A"/>
    <w:rsid w:val="0CF12CA2"/>
    <w:rsid w:val="0CF4009D"/>
    <w:rsid w:val="0CF62067"/>
    <w:rsid w:val="0CFA3905"/>
    <w:rsid w:val="0CFB767D"/>
    <w:rsid w:val="0D026C5D"/>
    <w:rsid w:val="0D10182B"/>
    <w:rsid w:val="0D1129FD"/>
    <w:rsid w:val="0D1150F2"/>
    <w:rsid w:val="0D1644B7"/>
    <w:rsid w:val="0D181FDD"/>
    <w:rsid w:val="0D2003C0"/>
    <w:rsid w:val="0D222E5C"/>
    <w:rsid w:val="0D224C0A"/>
    <w:rsid w:val="0D295F98"/>
    <w:rsid w:val="0D366907"/>
    <w:rsid w:val="0D3D5EE8"/>
    <w:rsid w:val="0D3F3619"/>
    <w:rsid w:val="0D411534"/>
    <w:rsid w:val="0D444B80"/>
    <w:rsid w:val="0D464D9C"/>
    <w:rsid w:val="0D474670"/>
    <w:rsid w:val="0D4903E8"/>
    <w:rsid w:val="0D4B4161"/>
    <w:rsid w:val="0D5615AA"/>
    <w:rsid w:val="0D5972D7"/>
    <w:rsid w:val="0D613984"/>
    <w:rsid w:val="0D643474"/>
    <w:rsid w:val="0D725B91"/>
    <w:rsid w:val="0D7336B7"/>
    <w:rsid w:val="0D7A2C98"/>
    <w:rsid w:val="0D815DD4"/>
    <w:rsid w:val="0D817B82"/>
    <w:rsid w:val="0D8238FA"/>
    <w:rsid w:val="0D86163D"/>
    <w:rsid w:val="0D892BBA"/>
    <w:rsid w:val="0D894C89"/>
    <w:rsid w:val="0D8B27AF"/>
    <w:rsid w:val="0D8B6C53"/>
    <w:rsid w:val="0D951880"/>
    <w:rsid w:val="0D984ECC"/>
    <w:rsid w:val="0D9C676A"/>
    <w:rsid w:val="0D9F44AC"/>
    <w:rsid w:val="0DA33F9D"/>
    <w:rsid w:val="0DA47D15"/>
    <w:rsid w:val="0DA970D9"/>
    <w:rsid w:val="0DAF0B93"/>
    <w:rsid w:val="0DB00467"/>
    <w:rsid w:val="0DB02216"/>
    <w:rsid w:val="0DC161D1"/>
    <w:rsid w:val="0DC94CD9"/>
    <w:rsid w:val="0DCD1F19"/>
    <w:rsid w:val="0DD028B8"/>
    <w:rsid w:val="0DD35D8B"/>
    <w:rsid w:val="0DD51C7C"/>
    <w:rsid w:val="0DDC125D"/>
    <w:rsid w:val="0DDC74AE"/>
    <w:rsid w:val="0DDD4A7E"/>
    <w:rsid w:val="0DE16873"/>
    <w:rsid w:val="0DE87C01"/>
    <w:rsid w:val="0DF04D08"/>
    <w:rsid w:val="0DF90060"/>
    <w:rsid w:val="0DF93056"/>
    <w:rsid w:val="0DFE11D3"/>
    <w:rsid w:val="0DFE7425"/>
    <w:rsid w:val="0E042561"/>
    <w:rsid w:val="0E0545C3"/>
    <w:rsid w:val="0E060087"/>
    <w:rsid w:val="0E06277D"/>
    <w:rsid w:val="0E06452B"/>
    <w:rsid w:val="0E083E00"/>
    <w:rsid w:val="0E0B7D94"/>
    <w:rsid w:val="0E0F1632"/>
    <w:rsid w:val="0E121122"/>
    <w:rsid w:val="0E1F739B"/>
    <w:rsid w:val="0E252C04"/>
    <w:rsid w:val="0E277F52"/>
    <w:rsid w:val="0E286250"/>
    <w:rsid w:val="0E2D7D0A"/>
    <w:rsid w:val="0E31297B"/>
    <w:rsid w:val="0E370B89"/>
    <w:rsid w:val="0E39045D"/>
    <w:rsid w:val="0E3A41D5"/>
    <w:rsid w:val="0E3E1F17"/>
    <w:rsid w:val="0E4137B5"/>
    <w:rsid w:val="0E415563"/>
    <w:rsid w:val="0E444D3C"/>
    <w:rsid w:val="0E4B0190"/>
    <w:rsid w:val="0E4B1F3E"/>
    <w:rsid w:val="0E4D215A"/>
    <w:rsid w:val="0E4D5CB6"/>
    <w:rsid w:val="0E4E5CCE"/>
    <w:rsid w:val="0E4F1A2E"/>
    <w:rsid w:val="0E536F6F"/>
    <w:rsid w:val="0E5928AD"/>
    <w:rsid w:val="0E5C2035"/>
    <w:rsid w:val="0E6767AE"/>
    <w:rsid w:val="0E686F94"/>
    <w:rsid w:val="0E6B438E"/>
    <w:rsid w:val="0E79621A"/>
    <w:rsid w:val="0E8611C8"/>
    <w:rsid w:val="0E963B01"/>
    <w:rsid w:val="0E9B2EC6"/>
    <w:rsid w:val="0E9C09EC"/>
    <w:rsid w:val="0E9D4E90"/>
    <w:rsid w:val="0EA87391"/>
    <w:rsid w:val="0EAA5F67"/>
    <w:rsid w:val="0EAC50D3"/>
    <w:rsid w:val="0EAD49A7"/>
    <w:rsid w:val="0EB126E9"/>
    <w:rsid w:val="0EB43F87"/>
    <w:rsid w:val="0EBB5316"/>
    <w:rsid w:val="0EC248F6"/>
    <w:rsid w:val="0EC817E1"/>
    <w:rsid w:val="0ED308B1"/>
    <w:rsid w:val="0ED65CAC"/>
    <w:rsid w:val="0ED939EE"/>
    <w:rsid w:val="0EDB59B8"/>
    <w:rsid w:val="0EDD34DE"/>
    <w:rsid w:val="0EE05948"/>
    <w:rsid w:val="0EE06B2A"/>
    <w:rsid w:val="0EE54141"/>
    <w:rsid w:val="0EE859DF"/>
    <w:rsid w:val="0EEA79A9"/>
    <w:rsid w:val="0EED3B7D"/>
    <w:rsid w:val="0EF32D02"/>
    <w:rsid w:val="0EF80318"/>
    <w:rsid w:val="0EFB1BB6"/>
    <w:rsid w:val="0EFE3455"/>
    <w:rsid w:val="0F0F5662"/>
    <w:rsid w:val="0F0F7410"/>
    <w:rsid w:val="0F135152"/>
    <w:rsid w:val="0F1862C4"/>
    <w:rsid w:val="0F1D38DB"/>
    <w:rsid w:val="0F1D7D7F"/>
    <w:rsid w:val="0F223EFD"/>
    <w:rsid w:val="0F2C6214"/>
    <w:rsid w:val="0F3155D8"/>
    <w:rsid w:val="0F3330FE"/>
    <w:rsid w:val="0F3D5D2B"/>
    <w:rsid w:val="0F3F7CF5"/>
    <w:rsid w:val="0F415473"/>
    <w:rsid w:val="0F423341"/>
    <w:rsid w:val="0F4277E5"/>
    <w:rsid w:val="0F474DFC"/>
    <w:rsid w:val="0F4E618A"/>
    <w:rsid w:val="0F4F1FAD"/>
    <w:rsid w:val="0F543A13"/>
    <w:rsid w:val="0F565859"/>
    <w:rsid w:val="0F5A68DD"/>
    <w:rsid w:val="0F621C35"/>
    <w:rsid w:val="0F657030"/>
    <w:rsid w:val="0F661726"/>
    <w:rsid w:val="0F696B20"/>
    <w:rsid w:val="0F6B6D3C"/>
    <w:rsid w:val="0F6C03BE"/>
    <w:rsid w:val="0F6C6610"/>
    <w:rsid w:val="0F6E05DA"/>
    <w:rsid w:val="0F6E265A"/>
    <w:rsid w:val="0F7353C8"/>
    <w:rsid w:val="0F753717"/>
    <w:rsid w:val="0F76748F"/>
    <w:rsid w:val="0F784FB5"/>
    <w:rsid w:val="0F7A0D2D"/>
    <w:rsid w:val="0F7A2ADB"/>
    <w:rsid w:val="0F7F4595"/>
    <w:rsid w:val="0F841BAC"/>
    <w:rsid w:val="0F851480"/>
    <w:rsid w:val="0F87344A"/>
    <w:rsid w:val="0F8971C2"/>
    <w:rsid w:val="0F8A6A96"/>
    <w:rsid w:val="0F8B4CE8"/>
    <w:rsid w:val="0F9718DF"/>
    <w:rsid w:val="0F977B31"/>
    <w:rsid w:val="0F9F69E6"/>
    <w:rsid w:val="0FA364D6"/>
    <w:rsid w:val="0FA45DAA"/>
    <w:rsid w:val="0FAE09D7"/>
    <w:rsid w:val="0FB83603"/>
    <w:rsid w:val="0FBC1346"/>
    <w:rsid w:val="0FBC30F4"/>
    <w:rsid w:val="0FC1070A"/>
    <w:rsid w:val="0FC24482"/>
    <w:rsid w:val="0FC41FA8"/>
    <w:rsid w:val="0FC4644C"/>
    <w:rsid w:val="0FC87CEA"/>
    <w:rsid w:val="0FC91CB4"/>
    <w:rsid w:val="0FD04DF1"/>
    <w:rsid w:val="0FD50659"/>
    <w:rsid w:val="0FD92ACB"/>
    <w:rsid w:val="0FDA5C70"/>
    <w:rsid w:val="0FDC19E8"/>
    <w:rsid w:val="0FDC5544"/>
    <w:rsid w:val="0FDD306A"/>
    <w:rsid w:val="0FDF6856"/>
    <w:rsid w:val="0FE32D76"/>
    <w:rsid w:val="0FF02D9D"/>
    <w:rsid w:val="0FF22FB9"/>
    <w:rsid w:val="0FF46D31"/>
    <w:rsid w:val="0FFD54BA"/>
    <w:rsid w:val="10006A1C"/>
    <w:rsid w:val="100827DD"/>
    <w:rsid w:val="100B7BD7"/>
    <w:rsid w:val="100D1BA1"/>
    <w:rsid w:val="10121653"/>
    <w:rsid w:val="10141182"/>
    <w:rsid w:val="101C3B92"/>
    <w:rsid w:val="10207B26"/>
    <w:rsid w:val="102971B5"/>
    <w:rsid w:val="102E1B18"/>
    <w:rsid w:val="10303AE2"/>
    <w:rsid w:val="1030535F"/>
    <w:rsid w:val="1030763E"/>
    <w:rsid w:val="10321608"/>
    <w:rsid w:val="103709CC"/>
    <w:rsid w:val="10463305"/>
    <w:rsid w:val="10482BD9"/>
    <w:rsid w:val="104E5D16"/>
    <w:rsid w:val="104F21BA"/>
    <w:rsid w:val="10525806"/>
    <w:rsid w:val="1054157E"/>
    <w:rsid w:val="106317C1"/>
    <w:rsid w:val="106519DD"/>
    <w:rsid w:val="106B68C8"/>
    <w:rsid w:val="106D43EE"/>
    <w:rsid w:val="10795489"/>
    <w:rsid w:val="107C1364"/>
    <w:rsid w:val="108160EB"/>
    <w:rsid w:val="10824FBD"/>
    <w:rsid w:val="108341D3"/>
    <w:rsid w:val="10850234"/>
    <w:rsid w:val="1087349F"/>
    <w:rsid w:val="10881228"/>
    <w:rsid w:val="108856CC"/>
    <w:rsid w:val="108A4FA0"/>
    <w:rsid w:val="108F6A5A"/>
    <w:rsid w:val="10967DE9"/>
    <w:rsid w:val="10991E64"/>
    <w:rsid w:val="109E09C7"/>
    <w:rsid w:val="10A351CC"/>
    <w:rsid w:val="10A5781E"/>
    <w:rsid w:val="10A83678"/>
    <w:rsid w:val="10AB3168"/>
    <w:rsid w:val="10AC760C"/>
    <w:rsid w:val="10AD0C8E"/>
    <w:rsid w:val="10AF4A06"/>
    <w:rsid w:val="10B63FE7"/>
    <w:rsid w:val="10B95885"/>
    <w:rsid w:val="10BB33AB"/>
    <w:rsid w:val="10BB784F"/>
    <w:rsid w:val="10BE2E9B"/>
    <w:rsid w:val="10C761F4"/>
    <w:rsid w:val="10D97CD5"/>
    <w:rsid w:val="10DB3A4D"/>
    <w:rsid w:val="10DD77C5"/>
    <w:rsid w:val="10DE52EC"/>
    <w:rsid w:val="10E5667A"/>
    <w:rsid w:val="10E723F2"/>
    <w:rsid w:val="10ED31B1"/>
    <w:rsid w:val="10EF574B"/>
    <w:rsid w:val="10F13271"/>
    <w:rsid w:val="10F1501F"/>
    <w:rsid w:val="10F16DCD"/>
    <w:rsid w:val="10F36FE9"/>
    <w:rsid w:val="10F468BD"/>
    <w:rsid w:val="10F845FF"/>
    <w:rsid w:val="10FB5E9E"/>
    <w:rsid w:val="10FE14EA"/>
    <w:rsid w:val="11050ACA"/>
    <w:rsid w:val="11052878"/>
    <w:rsid w:val="11072A94"/>
    <w:rsid w:val="110814DB"/>
    <w:rsid w:val="110E3E23"/>
    <w:rsid w:val="11160F29"/>
    <w:rsid w:val="111B16B0"/>
    <w:rsid w:val="112E1DCF"/>
    <w:rsid w:val="11335637"/>
    <w:rsid w:val="11366ED6"/>
    <w:rsid w:val="113D0264"/>
    <w:rsid w:val="11421D1E"/>
    <w:rsid w:val="11427629"/>
    <w:rsid w:val="114314FB"/>
    <w:rsid w:val="114710E3"/>
    <w:rsid w:val="11494E5B"/>
    <w:rsid w:val="11511C03"/>
    <w:rsid w:val="11592C3C"/>
    <w:rsid w:val="115B2DE0"/>
    <w:rsid w:val="115B693C"/>
    <w:rsid w:val="116003F7"/>
    <w:rsid w:val="116457F1"/>
    <w:rsid w:val="11665A0D"/>
    <w:rsid w:val="116A6B7F"/>
    <w:rsid w:val="116D37C9"/>
    <w:rsid w:val="116F5C60"/>
    <w:rsid w:val="1170063A"/>
    <w:rsid w:val="1173012A"/>
    <w:rsid w:val="117A14B8"/>
    <w:rsid w:val="117F262B"/>
    <w:rsid w:val="118714DF"/>
    <w:rsid w:val="118D1DE9"/>
    <w:rsid w:val="118E0AC0"/>
    <w:rsid w:val="119A3908"/>
    <w:rsid w:val="119D6F55"/>
    <w:rsid w:val="11A2456B"/>
    <w:rsid w:val="11A42091"/>
    <w:rsid w:val="11B00A36"/>
    <w:rsid w:val="11B20C52"/>
    <w:rsid w:val="11B5604C"/>
    <w:rsid w:val="11BF511D"/>
    <w:rsid w:val="11BF6ECB"/>
    <w:rsid w:val="11C23F91"/>
    <w:rsid w:val="11CC3396"/>
    <w:rsid w:val="11D0732A"/>
    <w:rsid w:val="11DA2882"/>
    <w:rsid w:val="11E20E0C"/>
    <w:rsid w:val="11E76422"/>
    <w:rsid w:val="11E84674"/>
    <w:rsid w:val="11F502B0"/>
    <w:rsid w:val="11F50B3F"/>
    <w:rsid w:val="11F56D91"/>
    <w:rsid w:val="11F806C6"/>
    <w:rsid w:val="11F830F9"/>
    <w:rsid w:val="11F8418B"/>
    <w:rsid w:val="11FC1ECD"/>
    <w:rsid w:val="12010D30"/>
    <w:rsid w:val="12086AC4"/>
    <w:rsid w:val="120E7E53"/>
    <w:rsid w:val="12107727"/>
    <w:rsid w:val="1211524D"/>
    <w:rsid w:val="121377D6"/>
    <w:rsid w:val="121A4AD1"/>
    <w:rsid w:val="121F5BBC"/>
    <w:rsid w:val="12217B86"/>
    <w:rsid w:val="12296A3A"/>
    <w:rsid w:val="122E0441"/>
    <w:rsid w:val="122E5DFF"/>
    <w:rsid w:val="12307DC9"/>
    <w:rsid w:val="12315483"/>
    <w:rsid w:val="12323B41"/>
    <w:rsid w:val="12324728"/>
    <w:rsid w:val="12372F05"/>
    <w:rsid w:val="12386C7D"/>
    <w:rsid w:val="123A47A4"/>
    <w:rsid w:val="123A69E4"/>
    <w:rsid w:val="123E2770"/>
    <w:rsid w:val="12415B32"/>
    <w:rsid w:val="12502219"/>
    <w:rsid w:val="12597320"/>
    <w:rsid w:val="12611B8F"/>
    <w:rsid w:val="126B0E01"/>
    <w:rsid w:val="127001C5"/>
    <w:rsid w:val="127952CC"/>
    <w:rsid w:val="127A7296"/>
    <w:rsid w:val="127C6B6A"/>
    <w:rsid w:val="127E0B34"/>
    <w:rsid w:val="127E6D86"/>
    <w:rsid w:val="127F665A"/>
    <w:rsid w:val="12810624"/>
    <w:rsid w:val="12843C71"/>
    <w:rsid w:val="128A572B"/>
    <w:rsid w:val="12916AA7"/>
    <w:rsid w:val="129B3083"/>
    <w:rsid w:val="129C545E"/>
    <w:rsid w:val="12A10CC7"/>
    <w:rsid w:val="12A3059B"/>
    <w:rsid w:val="12AD6FAD"/>
    <w:rsid w:val="12AF0CEE"/>
    <w:rsid w:val="12B24C82"/>
    <w:rsid w:val="12B97DBE"/>
    <w:rsid w:val="12BF52E7"/>
    <w:rsid w:val="12C16C73"/>
    <w:rsid w:val="12C34799"/>
    <w:rsid w:val="12CD5618"/>
    <w:rsid w:val="12CF75E2"/>
    <w:rsid w:val="12D6271E"/>
    <w:rsid w:val="12DB5F87"/>
    <w:rsid w:val="12E017EF"/>
    <w:rsid w:val="12ED1816"/>
    <w:rsid w:val="12ED5CBA"/>
    <w:rsid w:val="12EE01F9"/>
    <w:rsid w:val="12FC5EFD"/>
    <w:rsid w:val="12FE3A23"/>
    <w:rsid w:val="130C6140"/>
    <w:rsid w:val="13182D37"/>
    <w:rsid w:val="13185AFC"/>
    <w:rsid w:val="13263FFB"/>
    <w:rsid w:val="132A0CBC"/>
    <w:rsid w:val="132D60B6"/>
    <w:rsid w:val="132F4724"/>
    <w:rsid w:val="133236CD"/>
    <w:rsid w:val="13347445"/>
    <w:rsid w:val="133833D9"/>
    <w:rsid w:val="133B4C77"/>
    <w:rsid w:val="13441D7E"/>
    <w:rsid w:val="134753CA"/>
    <w:rsid w:val="13531FC1"/>
    <w:rsid w:val="135B0E75"/>
    <w:rsid w:val="13651CF4"/>
    <w:rsid w:val="13685340"/>
    <w:rsid w:val="136A2E67"/>
    <w:rsid w:val="136E2957"/>
    <w:rsid w:val="13712447"/>
    <w:rsid w:val="137361BF"/>
    <w:rsid w:val="13743DC0"/>
    <w:rsid w:val="137B1518"/>
    <w:rsid w:val="137F2DB6"/>
    <w:rsid w:val="13873A19"/>
    <w:rsid w:val="138A3509"/>
    <w:rsid w:val="138C54D3"/>
    <w:rsid w:val="13901E1C"/>
    <w:rsid w:val="13955CCA"/>
    <w:rsid w:val="139879D4"/>
    <w:rsid w:val="139A7BF0"/>
    <w:rsid w:val="139D148E"/>
    <w:rsid w:val="13A22600"/>
    <w:rsid w:val="13A24CF6"/>
    <w:rsid w:val="13A4281C"/>
    <w:rsid w:val="13AA3E8F"/>
    <w:rsid w:val="13AA5959"/>
    <w:rsid w:val="13AB5664"/>
    <w:rsid w:val="13AE71F7"/>
    <w:rsid w:val="13AF2F6F"/>
    <w:rsid w:val="13B50586"/>
    <w:rsid w:val="13BC5DB8"/>
    <w:rsid w:val="13C44C6D"/>
    <w:rsid w:val="13C61F27"/>
    <w:rsid w:val="13C7650B"/>
    <w:rsid w:val="13D12EE6"/>
    <w:rsid w:val="13D50C28"/>
    <w:rsid w:val="13D529D6"/>
    <w:rsid w:val="13D84274"/>
    <w:rsid w:val="13DB3D64"/>
    <w:rsid w:val="13E42C19"/>
    <w:rsid w:val="13E7095B"/>
    <w:rsid w:val="13E744B7"/>
    <w:rsid w:val="13EB044B"/>
    <w:rsid w:val="13EB21F9"/>
    <w:rsid w:val="13ED78C3"/>
    <w:rsid w:val="13F05A62"/>
    <w:rsid w:val="13F13588"/>
    <w:rsid w:val="13F217DA"/>
    <w:rsid w:val="13F56BD4"/>
    <w:rsid w:val="13FA243C"/>
    <w:rsid w:val="13FB7F63"/>
    <w:rsid w:val="13FC742F"/>
    <w:rsid w:val="14045069"/>
    <w:rsid w:val="14065FB6"/>
    <w:rsid w:val="140C2170"/>
    <w:rsid w:val="140D6614"/>
    <w:rsid w:val="1410303C"/>
    <w:rsid w:val="141352AC"/>
    <w:rsid w:val="141B23B3"/>
    <w:rsid w:val="141F11F4"/>
    <w:rsid w:val="14217290"/>
    <w:rsid w:val="142C636E"/>
    <w:rsid w:val="14333BA0"/>
    <w:rsid w:val="143516C6"/>
    <w:rsid w:val="14353475"/>
    <w:rsid w:val="143F2545"/>
    <w:rsid w:val="14411E19"/>
    <w:rsid w:val="144638D4"/>
    <w:rsid w:val="14515DD5"/>
    <w:rsid w:val="145204CA"/>
    <w:rsid w:val="145C30F7"/>
    <w:rsid w:val="1461070D"/>
    <w:rsid w:val="14634486"/>
    <w:rsid w:val="14643D5A"/>
    <w:rsid w:val="146D2C0E"/>
    <w:rsid w:val="147705EF"/>
    <w:rsid w:val="14777F31"/>
    <w:rsid w:val="14793B9D"/>
    <w:rsid w:val="147F6DE6"/>
    <w:rsid w:val="14824196"/>
    <w:rsid w:val="14830684"/>
    <w:rsid w:val="14835D4D"/>
    <w:rsid w:val="14863CD0"/>
    <w:rsid w:val="14883EEC"/>
    <w:rsid w:val="14885C9A"/>
    <w:rsid w:val="149A59CD"/>
    <w:rsid w:val="149C3F05"/>
    <w:rsid w:val="14A405FA"/>
    <w:rsid w:val="14A5684C"/>
    <w:rsid w:val="14A66120"/>
    <w:rsid w:val="14A74731"/>
    <w:rsid w:val="14AB29D2"/>
    <w:rsid w:val="14AB7BDB"/>
    <w:rsid w:val="14B60A59"/>
    <w:rsid w:val="14B836DE"/>
    <w:rsid w:val="14BB5FF2"/>
    <w:rsid w:val="14C022D9"/>
    <w:rsid w:val="14C111AC"/>
    <w:rsid w:val="14C30A80"/>
    <w:rsid w:val="14C667C2"/>
    <w:rsid w:val="14D7452C"/>
    <w:rsid w:val="14DB04C0"/>
    <w:rsid w:val="14DE1D5E"/>
    <w:rsid w:val="14E05AD6"/>
    <w:rsid w:val="14E153AA"/>
    <w:rsid w:val="14E629C1"/>
    <w:rsid w:val="14E81703"/>
    <w:rsid w:val="14E86739"/>
    <w:rsid w:val="14E9250C"/>
    <w:rsid w:val="14F50E56"/>
    <w:rsid w:val="14F926F4"/>
    <w:rsid w:val="14FB46BE"/>
    <w:rsid w:val="15007F26"/>
    <w:rsid w:val="15015A4D"/>
    <w:rsid w:val="150B2427"/>
    <w:rsid w:val="15115C90"/>
    <w:rsid w:val="15127C5A"/>
    <w:rsid w:val="15192D96"/>
    <w:rsid w:val="151B6B0E"/>
    <w:rsid w:val="151C1B81"/>
    <w:rsid w:val="151E65FF"/>
    <w:rsid w:val="15233C15"/>
    <w:rsid w:val="152359C3"/>
    <w:rsid w:val="1525173B"/>
    <w:rsid w:val="152C2AC9"/>
    <w:rsid w:val="15316499"/>
    <w:rsid w:val="153876C0"/>
    <w:rsid w:val="15396F94"/>
    <w:rsid w:val="153E0A4F"/>
    <w:rsid w:val="154107F7"/>
    <w:rsid w:val="15426C00"/>
    <w:rsid w:val="15446979"/>
    <w:rsid w:val="15453B8B"/>
    <w:rsid w:val="15542020"/>
    <w:rsid w:val="155D7127"/>
    <w:rsid w:val="156E30E2"/>
    <w:rsid w:val="157601E9"/>
    <w:rsid w:val="157B57FF"/>
    <w:rsid w:val="158E5532"/>
    <w:rsid w:val="15915022"/>
    <w:rsid w:val="1593009E"/>
    <w:rsid w:val="159863B1"/>
    <w:rsid w:val="159D5775"/>
    <w:rsid w:val="159E0C56"/>
    <w:rsid w:val="15A07AD1"/>
    <w:rsid w:val="15A308B2"/>
    <w:rsid w:val="15A5462A"/>
    <w:rsid w:val="15A849DC"/>
    <w:rsid w:val="15AD39A4"/>
    <w:rsid w:val="15AD7CF4"/>
    <w:rsid w:val="15B12FCF"/>
    <w:rsid w:val="15B17473"/>
    <w:rsid w:val="15BA6327"/>
    <w:rsid w:val="15BB209F"/>
    <w:rsid w:val="15C26F8A"/>
    <w:rsid w:val="15C70A44"/>
    <w:rsid w:val="15CC7E09"/>
    <w:rsid w:val="15CF6BB0"/>
    <w:rsid w:val="15D373E9"/>
    <w:rsid w:val="15E213DA"/>
    <w:rsid w:val="15E45152"/>
    <w:rsid w:val="15E909BB"/>
    <w:rsid w:val="15E96C0C"/>
    <w:rsid w:val="15EC4007"/>
    <w:rsid w:val="15EE5FD1"/>
    <w:rsid w:val="15EF58A5"/>
    <w:rsid w:val="15FA4976"/>
    <w:rsid w:val="15FF3D3A"/>
    <w:rsid w:val="1600454E"/>
    <w:rsid w:val="1604435F"/>
    <w:rsid w:val="16052124"/>
    <w:rsid w:val="1606156C"/>
    <w:rsid w:val="16077093"/>
    <w:rsid w:val="16082FC8"/>
    <w:rsid w:val="160B6B83"/>
    <w:rsid w:val="160C46A9"/>
    <w:rsid w:val="160C6457"/>
    <w:rsid w:val="160E6673"/>
    <w:rsid w:val="161B46C1"/>
    <w:rsid w:val="16223ECC"/>
    <w:rsid w:val="16225C7A"/>
    <w:rsid w:val="162437A1"/>
    <w:rsid w:val="16247C45"/>
    <w:rsid w:val="16275EA5"/>
    <w:rsid w:val="16297009"/>
    <w:rsid w:val="162E11B1"/>
    <w:rsid w:val="16314110"/>
    <w:rsid w:val="163360DA"/>
    <w:rsid w:val="163559AE"/>
    <w:rsid w:val="163634D4"/>
    <w:rsid w:val="163D0D06"/>
    <w:rsid w:val="1642631D"/>
    <w:rsid w:val="16481B85"/>
    <w:rsid w:val="164976AB"/>
    <w:rsid w:val="164D719B"/>
    <w:rsid w:val="164E081E"/>
    <w:rsid w:val="16610551"/>
    <w:rsid w:val="166242C9"/>
    <w:rsid w:val="166506A5"/>
    <w:rsid w:val="1666200B"/>
    <w:rsid w:val="166B5873"/>
    <w:rsid w:val="167209B0"/>
    <w:rsid w:val="16726C02"/>
    <w:rsid w:val="16734728"/>
    <w:rsid w:val="16753FFC"/>
    <w:rsid w:val="16776577"/>
    <w:rsid w:val="167D7355"/>
    <w:rsid w:val="167F30CD"/>
    <w:rsid w:val="167F44DD"/>
    <w:rsid w:val="167F4E7B"/>
    <w:rsid w:val="168626AD"/>
    <w:rsid w:val="16893F4C"/>
    <w:rsid w:val="16895CFA"/>
    <w:rsid w:val="169052DA"/>
    <w:rsid w:val="16922719"/>
    <w:rsid w:val="16924BAE"/>
    <w:rsid w:val="16A14DF1"/>
    <w:rsid w:val="16A160CD"/>
    <w:rsid w:val="16A448E1"/>
    <w:rsid w:val="16A65F04"/>
    <w:rsid w:val="16A668AC"/>
    <w:rsid w:val="16A82624"/>
    <w:rsid w:val="16AE5760"/>
    <w:rsid w:val="16B234A2"/>
    <w:rsid w:val="16B74615"/>
    <w:rsid w:val="16BC44AD"/>
    <w:rsid w:val="16BE59A3"/>
    <w:rsid w:val="16BF34C9"/>
    <w:rsid w:val="16C32FBA"/>
    <w:rsid w:val="16C3745D"/>
    <w:rsid w:val="16C60CFC"/>
    <w:rsid w:val="16CA259A"/>
    <w:rsid w:val="16CE195E"/>
    <w:rsid w:val="16CF5E02"/>
    <w:rsid w:val="16D056D6"/>
    <w:rsid w:val="16E01DBD"/>
    <w:rsid w:val="16E178E4"/>
    <w:rsid w:val="16E23256"/>
    <w:rsid w:val="16E80C72"/>
    <w:rsid w:val="16E96798"/>
    <w:rsid w:val="16EB2510"/>
    <w:rsid w:val="16ED44DA"/>
    <w:rsid w:val="16F13FCB"/>
    <w:rsid w:val="16FA28DD"/>
    <w:rsid w:val="17011D34"/>
    <w:rsid w:val="17033CFE"/>
    <w:rsid w:val="17147CB9"/>
    <w:rsid w:val="17190E2C"/>
    <w:rsid w:val="171952CF"/>
    <w:rsid w:val="172123D6"/>
    <w:rsid w:val="17231D5F"/>
    <w:rsid w:val="17253C74"/>
    <w:rsid w:val="172779EC"/>
    <w:rsid w:val="172A4DE7"/>
    <w:rsid w:val="173019CB"/>
    <w:rsid w:val="173043C7"/>
    <w:rsid w:val="17321EED"/>
    <w:rsid w:val="173E0892"/>
    <w:rsid w:val="174A5489"/>
    <w:rsid w:val="174F484D"/>
    <w:rsid w:val="176A1687"/>
    <w:rsid w:val="177249E0"/>
    <w:rsid w:val="17793B10"/>
    <w:rsid w:val="1786728C"/>
    <w:rsid w:val="17875ADE"/>
    <w:rsid w:val="178D1819"/>
    <w:rsid w:val="178F10EE"/>
    <w:rsid w:val="178F7340"/>
    <w:rsid w:val="17935082"/>
    <w:rsid w:val="17976034"/>
    <w:rsid w:val="17991F6C"/>
    <w:rsid w:val="17A11086"/>
    <w:rsid w:val="17A252C5"/>
    <w:rsid w:val="17A76437"/>
    <w:rsid w:val="17AA4179"/>
    <w:rsid w:val="17AE3C6A"/>
    <w:rsid w:val="17B172B6"/>
    <w:rsid w:val="17B6418E"/>
    <w:rsid w:val="17B86896"/>
    <w:rsid w:val="17C35253"/>
    <w:rsid w:val="17C52D61"/>
    <w:rsid w:val="17CD1C16"/>
    <w:rsid w:val="17CE60BA"/>
    <w:rsid w:val="17D02BF1"/>
    <w:rsid w:val="17DA4A5F"/>
    <w:rsid w:val="17DB07D7"/>
    <w:rsid w:val="17DB37CE"/>
    <w:rsid w:val="17DC0605"/>
    <w:rsid w:val="17E1360F"/>
    <w:rsid w:val="17E56F60"/>
    <w:rsid w:val="17EC6540"/>
    <w:rsid w:val="18023FB5"/>
    <w:rsid w:val="18057602"/>
    <w:rsid w:val="180C0990"/>
    <w:rsid w:val="180C273E"/>
    <w:rsid w:val="18153CE9"/>
    <w:rsid w:val="1816050C"/>
    <w:rsid w:val="181D0DEF"/>
    <w:rsid w:val="18200988"/>
    <w:rsid w:val="182056ED"/>
    <w:rsid w:val="1821268E"/>
    <w:rsid w:val="18252F5E"/>
    <w:rsid w:val="18371EB1"/>
    <w:rsid w:val="18375D2F"/>
    <w:rsid w:val="18392523"/>
    <w:rsid w:val="18477C1A"/>
    <w:rsid w:val="18495740"/>
    <w:rsid w:val="18502F73"/>
    <w:rsid w:val="18506ACF"/>
    <w:rsid w:val="18510A99"/>
    <w:rsid w:val="18550589"/>
    <w:rsid w:val="185760AF"/>
    <w:rsid w:val="185A5BA0"/>
    <w:rsid w:val="185F6D12"/>
    <w:rsid w:val="18610CDC"/>
    <w:rsid w:val="186225B6"/>
    <w:rsid w:val="18622CA6"/>
    <w:rsid w:val="18673E19"/>
    <w:rsid w:val="18694035"/>
    <w:rsid w:val="186B56B7"/>
    <w:rsid w:val="18710D39"/>
    <w:rsid w:val="18756535"/>
    <w:rsid w:val="1876405C"/>
    <w:rsid w:val="187C5B16"/>
    <w:rsid w:val="187C78C4"/>
    <w:rsid w:val="187F1162"/>
    <w:rsid w:val="188449CB"/>
    <w:rsid w:val="18891FE1"/>
    <w:rsid w:val="188F1654"/>
    <w:rsid w:val="18952734"/>
    <w:rsid w:val="189C68FA"/>
    <w:rsid w:val="189D5A8C"/>
    <w:rsid w:val="18A230A3"/>
    <w:rsid w:val="18A94431"/>
    <w:rsid w:val="18A961DF"/>
    <w:rsid w:val="18AB01A9"/>
    <w:rsid w:val="18AC5CCF"/>
    <w:rsid w:val="18B708FC"/>
    <w:rsid w:val="18B74DA0"/>
    <w:rsid w:val="18BC5F12"/>
    <w:rsid w:val="18BD7EDC"/>
    <w:rsid w:val="18BF3C55"/>
    <w:rsid w:val="18C13529"/>
    <w:rsid w:val="18E65685"/>
    <w:rsid w:val="18EA56F8"/>
    <w:rsid w:val="18ED6A14"/>
    <w:rsid w:val="18F338FE"/>
    <w:rsid w:val="18F51424"/>
    <w:rsid w:val="18F558C8"/>
    <w:rsid w:val="18FA6A3B"/>
    <w:rsid w:val="18FB38D3"/>
    <w:rsid w:val="19031D93"/>
    <w:rsid w:val="19081158"/>
    <w:rsid w:val="190F0A97"/>
    <w:rsid w:val="19121FD6"/>
    <w:rsid w:val="1912647A"/>
    <w:rsid w:val="192817FA"/>
    <w:rsid w:val="192B12EA"/>
    <w:rsid w:val="192B4E46"/>
    <w:rsid w:val="19371E61"/>
    <w:rsid w:val="19393A07"/>
    <w:rsid w:val="193A152D"/>
    <w:rsid w:val="193C52A5"/>
    <w:rsid w:val="193D13E4"/>
    <w:rsid w:val="194128BC"/>
    <w:rsid w:val="19430B61"/>
    <w:rsid w:val="19597C05"/>
    <w:rsid w:val="195C5947"/>
    <w:rsid w:val="195D7FDF"/>
    <w:rsid w:val="19622F5E"/>
    <w:rsid w:val="19630A84"/>
    <w:rsid w:val="19632832"/>
    <w:rsid w:val="196640D0"/>
    <w:rsid w:val="196734AC"/>
    <w:rsid w:val="196D36B1"/>
    <w:rsid w:val="19706CFD"/>
    <w:rsid w:val="19720CC7"/>
    <w:rsid w:val="197267B0"/>
    <w:rsid w:val="197467ED"/>
    <w:rsid w:val="19754DD9"/>
    <w:rsid w:val="198362FB"/>
    <w:rsid w:val="19874772"/>
    <w:rsid w:val="198F6D99"/>
    <w:rsid w:val="199155F1"/>
    <w:rsid w:val="199E386A"/>
    <w:rsid w:val="19AC242B"/>
    <w:rsid w:val="19AF3CC9"/>
    <w:rsid w:val="19BD0194"/>
    <w:rsid w:val="19BD6A7B"/>
    <w:rsid w:val="19C37774"/>
    <w:rsid w:val="19C86B39"/>
    <w:rsid w:val="19C92FDD"/>
    <w:rsid w:val="19CA28B1"/>
    <w:rsid w:val="19D76303"/>
    <w:rsid w:val="19D85750"/>
    <w:rsid w:val="19DF45AE"/>
    <w:rsid w:val="19EC2827"/>
    <w:rsid w:val="19EF056A"/>
    <w:rsid w:val="19F50550"/>
    <w:rsid w:val="19F72376"/>
    <w:rsid w:val="1A017654"/>
    <w:rsid w:val="1A051A23"/>
    <w:rsid w:val="1A0A53A3"/>
    <w:rsid w:val="1A0F6516"/>
    <w:rsid w:val="1A1324AA"/>
    <w:rsid w:val="1A146B50"/>
    <w:rsid w:val="1A161863"/>
    <w:rsid w:val="1A22449B"/>
    <w:rsid w:val="1A352420"/>
    <w:rsid w:val="1A387192"/>
    <w:rsid w:val="1A3A7A37"/>
    <w:rsid w:val="1A3B730B"/>
    <w:rsid w:val="1A404921"/>
    <w:rsid w:val="1A450189"/>
    <w:rsid w:val="1A497C7A"/>
    <w:rsid w:val="1A530AF8"/>
    <w:rsid w:val="1A534654"/>
    <w:rsid w:val="1A5605E9"/>
    <w:rsid w:val="1A5A1E87"/>
    <w:rsid w:val="1A5A3C35"/>
    <w:rsid w:val="1A604FC3"/>
    <w:rsid w:val="1A646862"/>
    <w:rsid w:val="1A670100"/>
    <w:rsid w:val="1A693E78"/>
    <w:rsid w:val="1A6C5716"/>
    <w:rsid w:val="1A7016AA"/>
    <w:rsid w:val="1A703458"/>
    <w:rsid w:val="1A710F7F"/>
    <w:rsid w:val="1A732F49"/>
    <w:rsid w:val="1A736AA5"/>
    <w:rsid w:val="1A7867B1"/>
    <w:rsid w:val="1A824F3A"/>
    <w:rsid w:val="1A8A3DEE"/>
    <w:rsid w:val="1A8C400A"/>
    <w:rsid w:val="1A907657"/>
    <w:rsid w:val="1A974E89"/>
    <w:rsid w:val="1A9D6217"/>
    <w:rsid w:val="1A9D68D5"/>
    <w:rsid w:val="1A9F5AEC"/>
    <w:rsid w:val="1AA475A6"/>
    <w:rsid w:val="1AA50C28"/>
    <w:rsid w:val="1AA650CC"/>
    <w:rsid w:val="1AA72BF2"/>
    <w:rsid w:val="1AA94BBC"/>
    <w:rsid w:val="1AAC1FB7"/>
    <w:rsid w:val="1AB377E9"/>
    <w:rsid w:val="1AB5530F"/>
    <w:rsid w:val="1AB84DFF"/>
    <w:rsid w:val="1ABA46D4"/>
    <w:rsid w:val="1ABC48F0"/>
    <w:rsid w:val="1ABD5F72"/>
    <w:rsid w:val="1ABF1CEA"/>
    <w:rsid w:val="1AC63078"/>
    <w:rsid w:val="1AD30AA3"/>
    <w:rsid w:val="1AD339E7"/>
    <w:rsid w:val="1ADF238C"/>
    <w:rsid w:val="1ADF413A"/>
    <w:rsid w:val="1AE6371B"/>
    <w:rsid w:val="1AED2CFB"/>
    <w:rsid w:val="1AF000F5"/>
    <w:rsid w:val="1AF04599"/>
    <w:rsid w:val="1AF23E6D"/>
    <w:rsid w:val="1AF5395E"/>
    <w:rsid w:val="1AF776D6"/>
    <w:rsid w:val="1AF8344E"/>
    <w:rsid w:val="1AFA71C6"/>
    <w:rsid w:val="1AFC0863"/>
    <w:rsid w:val="1B063DBD"/>
    <w:rsid w:val="1B097409"/>
    <w:rsid w:val="1B0B13D3"/>
    <w:rsid w:val="1B0B4F2F"/>
    <w:rsid w:val="1B0D514B"/>
    <w:rsid w:val="1B132036"/>
    <w:rsid w:val="1B195CB1"/>
    <w:rsid w:val="1B1C670C"/>
    <w:rsid w:val="1B1D4C62"/>
    <w:rsid w:val="1B210BF7"/>
    <w:rsid w:val="1B26174F"/>
    <w:rsid w:val="1B2E0C1E"/>
    <w:rsid w:val="1B370FEF"/>
    <w:rsid w:val="1B3A5814"/>
    <w:rsid w:val="1B3E3557"/>
    <w:rsid w:val="1B470238"/>
    <w:rsid w:val="1B481CDF"/>
    <w:rsid w:val="1B486183"/>
    <w:rsid w:val="1B4A1EFB"/>
    <w:rsid w:val="1B4B178A"/>
    <w:rsid w:val="1B4F3E91"/>
    <w:rsid w:val="1B542D7A"/>
    <w:rsid w:val="1B5468D6"/>
    <w:rsid w:val="1B59213E"/>
    <w:rsid w:val="1B6034CD"/>
    <w:rsid w:val="1B670648"/>
    <w:rsid w:val="1B6805D3"/>
    <w:rsid w:val="1B684130"/>
    <w:rsid w:val="1B707488"/>
    <w:rsid w:val="1B75684C"/>
    <w:rsid w:val="1B7C407F"/>
    <w:rsid w:val="1B7C7BDB"/>
    <w:rsid w:val="1B7E7DF7"/>
    <w:rsid w:val="1B8076CB"/>
    <w:rsid w:val="1B862808"/>
    <w:rsid w:val="1B866CAC"/>
    <w:rsid w:val="1B8B6070"/>
    <w:rsid w:val="1B8D003A"/>
    <w:rsid w:val="1B8F790E"/>
    <w:rsid w:val="1B9211AC"/>
    <w:rsid w:val="1B9238A2"/>
    <w:rsid w:val="1B94140F"/>
    <w:rsid w:val="1B943177"/>
    <w:rsid w:val="1B99253B"/>
    <w:rsid w:val="1B9C64CF"/>
    <w:rsid w:val="1B9D0748"/>
    <w:rsid w:val="1BA07D6D"/>
    <w:rsid w:val="1BA417B7"/>
    <w:rsid w:val="1BA55384"/>
    <w:rsid w:val="1BAA4748"/>
    <w:rsid w:val="1BAF1D5E"/>
    <w:rsid w:val="1BB47375"/>
    <w:rsid w:val="1BBA66DB"/>
    <w:rsid w:val="1BBB4BA7"/>
    <w:rsid w:val="1BBC5A4A"/>
    <w:rsid w:val="1BBE2F3B"/>
    <w:rsid w:val="1BC33A5C"/>
    <w:rsid w:val="1BC670A8"/>
    <w:rsid w:val="1BC752FA"/>
    <w:rsid w:val="1BC843BF"/>
    <w:rsid w:val="1BCA6B98"/>
    <w:rsid w:val="1BD36C31"/>
    <w:rsid w:val="1BD712B5"/>
    <w:rsid w:val="1BD9327F"/>
    <w:rsid w:val="1BE7774A"/>
    <w:rsid w:val="1BEA548C"/>
    <w:rsid w:val="1BEC4D61"/>
    <w:rsid w:val="1BF70067"/>
    <w:rsid w:val="1C0302FC"/>
    <w:rsid w:val="1C054074"/>
    <w:rsid w:val="1C0876C1"/>
    <w:rsid w:val="1C0F4EF3"/>
    <w:rsid w:val="1C183B46"/>
    <w:rsid w:val="1C197B20"/>
    <w:rsid w:val="1C1B73F4"/>
    <w:rsid w:val="1C2A7637"/>
    <w:rsid w:val="1C4F709D"/>
    <w:rsid w:val="1C512E16"/>
    <w:rsid w:val="1C533032"/>
    <w:rsid w:val="1C536B8E"/>
    <w:rsid w:val="1C542906"/>
    <w:rsid w:val="1C5446B4"/>
    <w:rsid w:val="1C556DAA"/>
    <w:rsid w:val="1C5A616E"/>
    <w:rsid w:val="1C5D5C5E"/>
    <w:rsid w:val="1C632B49"/>
    <w:rsid w:val="1C6568C1"/>
    <w:rsid w:val="1C6F14EE"/>
    <w:rsid w:val="1C71170A"/>
    <w:rsid w:val="1C782A98"/>
    <w:rsid w:val="1C7939CA"/>
    <w:rsid w:val="1C7A05BE"/>
    <w:rsid w:val="1C7F3E27"/>
    <w:rsid w:val="1C827473"/>
    <w:rsid w:val="1C856F63"/>
    <w:rsid w:val="1C8B457A"/>
    <w:rsid w:val="1C8C20A0"/>
    <w:rsid w:val="1C9176B6"/>
    <w:rsid w:val="1C9571A6"/>
    <w:rsid w:val="1C964CCC"/>
    <w:rsid w:val="1C96589C"/>
    <w:rsid w:val="1C99656B"/>
    <w:rsid w:val="1C9A23F5"/>
    <w:rsid w:val="1C9A47BD"/>
    <w:rsid w:val="1C9B3C1C"/>
    <w:rsid w:val="1C9D605B"/>
    <w:rsid w:val="1C9F6277"/>
    <w:rsid w:val="1CA42135"/>
    <w:rsid w:val="1CA92C52"/>
    <w:rsid w:val="1CAA4BB2"/>
    <w:rsid w:val="1CAC44F0"/>
    <w:rsid w:val="1CAD0994"/>
    <w:rsid w:val="1CB6711D"/>
    <w:rsid w:val="1CBB4733"/>
    <w:rsid w:val="1CBF7DA6"/>
    <w:rsid w:val="1CC21F65"/>
    <w:rsid w:val="1CC655B2"/>
    <w:rsid w:val="1CC82D35"/>
    <w:rsid w:val="1CC950A2"/>
    <w:rsid w:val="1CD423AD"/>
    <w:rsid w:val="1CDF602F"/>
    <w:rsid w:val="1CE04199"/>
    <w:rsid w:val="1CE4012E"/>
    <w:rsid w:val="1CE41EA1"/>
    <w:rsid w:val="1CE912A0"/>
    <w:rsid w:val="1CEB326A"/>
    <w:rsid w:val="1CEB71A3"/>
    <w:rsid w:val="1CF10155"/>
    <w:rsid w:val="1CF163A7"/>
    <w:rsid w:val="1CF41996"/>
    <w:rsid w:val="1CFC7225"/>
    <w:rsid w:val="1CFF6D16"/>
    <w:rsid w:val="1D012A8E"/>
    <w:rsid w:val="1D085BCA"/>
    <w:rsid w:val="1D0D1432"/>
    <w:rsid w:val="1D1125A5"/>
    <w:rsid w:val="1D1327C1"/>
    <w:rsid w:val="1D1A3B4F"/>
    <w:rsid w:val="1D1F466E"/>
    <w:rsid w:val="1D1F4CC2"/>
    <w:rsid w:val="1D210A3A"/>
    <w:rsid w:val="1D2D5631"/>
    <w:rsid w:val="1D300C7D"/>
    <w:rsid w:val="1D303373"/>
    <w:rsid w:val="1D3C1D18"/>
    <w:rsid w:val="1D3E15EC"/>
    <w:rsid w:val="1D3F35B6"/>
    <w:rsid w:val="1D41732E"/>
    <w:rsid w:val="1D4209B0"/>
    <w:rsid w:val="1D4D5CD3"/>
    <w:rsid w:val="1D4E4F63"/>
    <w:rsid w:val="1D5030CD"/>
    <w:rsid w:val="1D552DD9"/>
    <w:rsid w:val="1D594678"/>
    <w:rsid w:val="1D61177E"/>
    <w:rsid w:val="1D642111"/>
    <w:rsid w:val="1D666199"/>
    <w:rsid w:val="1D750D86"/>
    <w:rsid w:val="1D752B34"/>
    <w:rsid w:val="1D790876"/>
    <w:rsid w:val="1D81772B"/>
    <w:rsid w:val="1D884F5D"/>
    <w:rsid w:val="1D8B67FB"/>
    <w:rsid w:val="1D8C7652"/>
    <w:rsid w:val="1D8F62F3"/>
    <w:rsid w:val="1D94745E"/>
    <w:rsid w:val="1D9A07EC"/>
    <w:rsid w:val="1DA022A7"/>
    <w:rsid w:val="1DA37B70"/>
    <w:rsid w:val="1DA67191"/>
    <w:rsid w:val="1DA962DF"/>
    <w:rsid w:val="1DAB29F9"/>
    <w:rsid w:val="1DB16262"/>
    <w:rsid w:val="1DB375C4"/>
    <w:rsid w:val="1DB95116"/>
    <w:rsid w:val="1DC064A5"/>
    <w:rsid w:val="1DC47395"/>
    <w:rsid w:val="1DC55869"/>
    <w:rsid w:val="1DCA3583"/>
    <w:rsid w:val="1DCD2970"/>
    <w:rsid w:val="1DCF66E8"/>
    <w:rsid w:val="1DDC0E05"/>
    <w:rsid w:val="1DDD721A"/>
    <w:rsid w:val="1DE456B2"/>
    <w:rsid w:val="1DE81558"/>
    <w:rsid w:val="1DEC729A"/>
    <w:rsid w:val="1DED4DC0"/>
    <w:rsid w:val="1DEF6D8A"/>
    <w:rsid w:val="1DF75C3F"/>
    <w:rsid w:val="1DF919B7"/>
    <w:rsid w:val="1DFA7E83"/>
    <w:rsid w:val="1E036392"/>
    <w:rsid w:val="1E0B2298"/>
    <w:rsid w:val="1E0F4D36"/>
    <w:rsid w:val="1E14059F"/>
    <w:rsid w:val="1E197963"/>
    <w:rsid w:val="1E1C7453"/>
    <w:rsid w:val="1E200CF1"/>
    <w:rsid w:val="1E220F0E"/>
    <w:rsid w:val="1E27575F"/>
    <w:rsid w:val="1E28404A"/>
    <w:rsid w:val="1E286E43"/>
    <w:rsid w:val="1E2A7DC2"/>
    <w:rsid w:val="1E311151"/>
    <w:rsid w:val="1E320A25"/>
    <w:rsid w:val="1E3649B9"/>
    <w:rsid w:val="1E374977"/>
    <w:rsid w:val="1E3D46CE"/>
    <w:rsid w:val="1E3E46CE"/>
    <w:rsid w:val="1E3E561C"/>
    <w:rsid w:val="1E400C0E"/>
    <w:rsid w:val="1E426EBA"/>
    <w:rsid w:val="1E4551C6"/>
    <w:rsid w:val="1E4C7D38"/>
    <w:rsid w:val="1E5170FD"/>
    <w:rsid w:val="1E522E75"/>
    <w:rsid w:val="1E537319"/>
    <w:rsid w:val="1E54477C"/>
    <w:rsid w:val="1E562965"/>
    <w:rsid w:val="1E592455"/>
    <w:rsid w:val="1E5C77F2"/>
    <w:rsid w:val="1E5F5CBE"/>
    <w:rsid w:val="1E6A01BF"/>
    <w:rsid w:val="1E7352C5"/>
    <w:rsid w:val="1E74728F"/>
    <w:rsid w:val="1E761259"/>
    <w:rsid w:val="1E764BA9"/>
    <w:rsid w:val="1E7C0184"/>
    <w:rsid w:val="1E7D6144"/>
    <w:rsid w:val="1E7F010E"/>
    <w:rsid w:val="1E805C34"/>
    <w:rsid w:val="1E82375A"/>
    <w:rsid w:val="1E876FC3"/>
    <w:rsid w:val="1E890F8D"/>
    <w:rsid w:val="1E897859"/>
    <w:rsid w:val="1E8A6AB3"/>
    <w:rsid w:val="1E8B6273"/>
    <w:rsid w:val="1E8F40C9"/>
    <w:rsid w:val="1E934C12"/>
    <w:rsid w:val="1E9811D0"/>
    <w:rsid w:val="1E9B0CC0"/>
    <w:rsid w:val="1E9B2A6E"/>
    <w:rsid w:val="1E9E0462"/>
    <w:rsid w:val="1EA00084"/>
    <w:rsid w:val="1EA23DFC"/>
    <w:rsid w:val="1EA47B74"/>
    <w:rsid w:val="1EA77665"/>
    <w:rsid w:val="1EAC07D7"/>
    <w:rsid w:val="1EAF02C7"/>
    <w:rsid w:val="1EB37DB8"/>
    <w:rsid w:val="1EB83620"/>
    <w:rsid w:val="1EBD29E4"/>
    <w:rsid w:val="1EC024D4"/>
    <w:rsid w:val="1EC27FFB"/>
    <w:rsid w:val="1EC57AEB"/>
    <w:rsid w:val="1EC9531F"/>
    <w:rsid w:val="1ECA6EAF"/>
    <w:rsid w:val="1ED0096A"/>
    <w:rsid w:val="1ED3045A"/>
    <w:rsid w:val="1ED32208"/>
    <w:rsid w:val="1ED65854"/>
    <w:rsid w:val="1EDB10BC"/>
    <w:rsid w:val="1EE12B77"/>
    <w:rsid w:val="1EF34658"/>
    <w:rsid w:val="1EFF124F"/>
    <w:rsid w:val="1EFF2FFD"/>
    <w:rsid w:val="1F040613"/>
    <w:rsid w:val="1F046865"/>
    <w:rsid w:val="1F0625DD"/>
    <w:rsid w:val="1F0C571A"/>
    <w:rsid w:val="1F0E1492"/>
    <w:rsid w:val="1F122D30"/>
    <w:rsid w:val="1F15637C"/>
    <w:rsid w:val="1F2111C5"/>
    <w:rsid w:val="1F226CEB"/>
    <w:rsid w:val="1F2345AE"/>
    <w:rsid w:val="1F242A63"/>
    <w:rsid w:val="1F244811"/>
    <w:rsid w:val="1F291E28"/>
    <w:rsid w:val="1F301408"/>
    <w:rsid w:val="1F3143C3"/>
    <w:rsid w:val="1F316F2E"/>
    <w:rsid w:val="1F3802BD"/>
    <w:rsid w:val="1F3C1B5B"/>
    <w:rsid w:val="1F413615"/>
    <w:rsid w:val="1F422EEA"/>
    <w:rsid w:val="1F460C2C"/>
    <w:rsid w:val="1F4B4494"/>
    <w:rsid w:val="1F4D1FBA"/>
    <w:rsid w:val="1F533349"/>
    <w:rsid w:val="1F536EA5"/>
    <w:rsid w:val="1F5922CD"/>
    <w:rsid w:val="1F59669F"/>
    <w:rsid w:val="1F5E5F75"/>
    <w:rsid w:val="1F5F584A"/>
    <w:rsid w:val="1F615A66"/>
    <w:rsid w:val="1F6317DE"/>
    <w:rsid w:val="1F664E2A"/>
    <w:rsid w:val="1F720B5A"/>
    <w:rsid w:val="1F751511"/>
    <w:rsid w:val="1F7A2683"/>
    <w:rsid w:val="1F7F5EEC"/>
    <w:rsid w:val="1F896D6A"/>
    <w:rsid w:val="1F8A4FBC"/>
    <w:rsid w:val="1F923E71"/>
    <w:rsid w:val="1F925C1F"/>
    <w:rsid w:val="1F9279CD"/>
    <w:rsid w:val="1F953961"/>
    <w:rsid w:val="1F971487"/>
    <w:rsid w:val="1FA12306"/>
    <w:rsid w:val="1FA3607E"/>
    <w:rsid w:val="1FA6791C"/>
    <w:rsid w:val="1FB26162"/>
    <w:rsid w:val="1FB97650"/>
    <w:rsid w:val="1FBF0A55"/>
    <w:rsid w:val="1FBF193B"/>
    <w:rsid w:val="1FC3402A"/>
    <w:rsid w:val="1FC57DA2"/>
    <w:rsid w:val="1FC61D6D"/>
    <w:rsid w:val="1FCB2EDF"/>
    <w:rsid w:val="1FCD45C8"/>
    <w:rsid w:val="1FCD6C57"/>
    <w:rsid w:val="1FCF0C21"/>
    <w:rsid w:val="1FD004F5"/>
    <w:rsid w:val="1FD06747"/>
    <w:rsid w:val="1FD71884"/>
    <w:rsid w:val="1FD75D28"/>
    <w:rsid w:val="1FDA1374"/>
    <w:rsid w:val="1FDB0D21"/>
    <w:rsid w:val="1FDB75C6"/>
    <w:rsid w:val="1FDD6354"/>
    <w:rsid w:val="1FDF698A"/>
    <w:rsid w:val="1FE521F3"/>
    <w:rsid w:val="1FE67D19"/>
    <w:rsid w:val="1FE87F35"/>
    <w:rsid w:val="1FEA5A5B"/>
    <w:rsid w:val="1FF266BE"/>
    <w:rsid w:val="20016901"/>
    <w:rsid w:val="200C3C23"/>
    <w:rsid w:val="20146634"/>
    <w:rsid w:val="20270A5D"/>
    <w:rsid w:val="20280331"/>
    <w:rsid w:val="202820DF"/>
    <w:rsid w:val="202A40A9"/>
    <w:rsid w:val="202A5E57"/>
    <w:rsid w:val="202D5948"/>
    <w:rsid w:val="2031368A"/>
    <w:rsid w:val="20381340"/>
    <w:rsid w:val="203E1903"/>
    <w:rsid w:val="20401B1F"/>
    <w:rsid w:val="20427645"/>
    <w:rsid w:val="204333BD"/>
    <w:rsid w:val="20436F19"/>
    <w:rsid w:val="20442AFE"/>
    <w:rsid w:val="20484530"/>
    <w:rsid w:val="204D5FEA"/>
    <w:rsid w:val="204F3B10"/>
    <w:rsid w:val="204F58BE"/>
    <w:rsid w:val="20517888"/>
    <w:rsid w:val="20544160"/>
    <w:rsid w:val="2054590D"/>
    <w:rsid w:val="2059673D"/>
    <w:rsid w:val="205D447F"/>
    <w:rsid w:val="206328EB"/>
    <w:rsid w:val="20692E24"/>
    <w:rsid w:val="207B4905"/>
    <w:rsid w:val="20831A0C"/>
    <w:rsid w:val="20847881"/>
    <w:rsid w:val="208A0FEC"/>
    <w:rsid w:val="208B21E7"/>
    <w:rsid w:val="208E4638"/>
    <w:rsid w:val="209B0B03"/>
    <w:rsid w:val="20A025BE"/>
    <w:rsid w:val="20A57BD4"/>
    <w:rsid w:val="20AE4CDA"/>
    <w:rsid w:val="20B322F1"/>
    <w:rsid w:val="20B35E4D"/>
    <w:rsid w:val="20BE47F2"/>
    <w:rsid w:val="20C067BC"/>
    <w:rsid w:val="20C22534"/>
    <w:rsid w:val="20C4005A"/>
    <w:rsid w:val="20C53DD2"/>
    <w:rsid w:val="20C96B49"/>
    <w:rsid w:val="20CC4EE3"/>
    <w:rsid w:val="20E06E5E"/>
    <w:rsid w:val="20E64474"/>
    <w:rsid w:val="20EF0E4F"/>
    <w:rsid w:val="20F46AC3"/>
    <w:rsid w:val="20FF72E4"/>
    <w:rsid w:val="21020B82"/>
    <w:rsid w:val="21022930"/>
    <w:rsid w:val="21042B4C"/>
    <w:rsid w:val="21054D9C"/>
    <w:rsid w:val="2106406B"/>
    <w:rsid w:val="21074279"/>
    <w:rsid w:val="2116462E"/>
    <w:rsid w:val="21274A8D"/>
    <w:rsid w:val="212E1977"/>
    <w:rsid w:val="212E7B43"/>
    <w:rsid w:val="21380A48"/>
    <w:rsid w:val="21415B4F"/>
    <w:rsid w:val="21494A03"/>
    <w:rsid w:val="214C004F"/>
    <w:rsid w:val="214E5B76"/>
    <w:rsid w:val="215D04AF"/>
    <w:rsid w:val="21613AFB"/>
    <w:rsid w:val="21621621"/>
    <w:rsid w:val="21627EE4"/>
    <w:rsid w:val="2164183D"/>
    <w:rsid w:val="216435EB"/>
    <w:rsid w:val="216B6728"/>
    <w:rsid w:val="21701F90"/>
    <w:rsid w:val="217557F8"/>
    <w:rsid w:val="21790E40"/>
    <w:rsid w:val="217C0935"/>
    <w:rsid w:val="217E28FF"/>
    <w:rsid w:val="217F21D3"/>
    <w:rsid w:val="2181419D"/>
    <w:rsid w:val="2186530F"/>
    <w:rsid w:val="218872DA"/>
    <w:rsid w:val="21921F06"/>
    <w:rsid w:val="21933ED0"/>
    <w:rsid w:val="21997D2C"/>
    <w:rsid w:val="219C0FD7"/>
    <w:rsid w:val="219F4623"/>
    <w:rsid w:val="21A1039B"/>
    <w:rsid w:val="21A34113"/>
    <w:rsid w:val="21A61FC4"/>
    <w:rsid w:val="21AD12C6"/>
    <w:rsid w:val="21AD4F92"/>
    <w:rsid w:val="21B24356"/>
    <w:rsid w:val="21B24A1A"/>
    <w:rsid w:val="21B47186"/>
    <w:rsid w:val="21BA145D"/>
    <w:rsid w:val="21BC3427"/>
    <w:rsid w:val="21BF6A73"/>
    <w:rsid w:val="21C2179D"/>
    <w:rsid w:val="21CB71C6"/>
    <w:rsid w:val="21CD2F3E"/>
    <w:rsid w:val="21D16C6B"/>
    <w:rsid w:val="21D544E9"/>
    <w:rsid w:val="21D70261"/>
    <w:rsid w:val="21D70533"/>
    <w:rsid w:val="21D95D87"/>
    <w:rsid w:val="21DF2C72"/>
    <w:rsid w:val="21E40288"/>
    <w:rsid w:val="21EA7F94"/>
    <w:rsid w:val="21EE6C8B"/>
    <w:rsid w:val="21EF55AB"/>
    <w:rsid w:val="21F30314"/>
    <w:rsid w:val="21F42BC1"/>
    <w:rsid w:val="21F91F85"/>
    <w:rsid w:val="22032E04"/>
    <w:rsid w:val="22077639"/>
    <w:rsid w:val="220F79FB"/>
    <w:rsid w:val="221943D6"/>
    <w:rsid w:val="222334A6"/>
    <w:rsid w:val="22241FCA"/>
    <w:rsid w:val="22244B28"/>
    <w:rsid w:val="22250FCC"/>
    <w:rsid w:val="2228286B"/>
    <w:rsid w:val="22317971"/>
    <w:rsid w:val="223236E9"/>
    <w:rsid w:val="22325497"/>
    <w:rsid w:val="22350AE4"/>
    <w:rsid w:val="22356D36"/>
    <w:rsid w:val="2237485C"/>
    <w:rsid w:val="224156DA"/>
    <w:rsid w:val="224C47AB"/>
    <w:rsid w:val="224D0523"/>
    <w:rsid w:val="224F7DF7"/>
    <w:rsid w:val="2250591D"/>
    <w:rsid w:val="22521696"/>
    <w:rsid w:val="22525B39"/>
    <w:rsid w:val="225278E7"/>
    <w:rsid w:val="225E003A"/>
    <w:rsid w:val="22600256"/>
    <w:rsid w:val="22625D7D"/>
    <w:rsid w:val="226513C9"/>
    <w:rsid w:val="22673393"/>
    <w:rsid w:val="226E2973"/>
    <w:rsid w:val="22723AE6"/>
    <w:rsid w:val="22743D02"/>
    <w:rsid w:val="2276564A"/>
    <w:rsid w:val="227C4964"/>
    <w:rsid w:val="228026A7"/>
    <w:rsid w:val="22812CEF"/>
    <w:rsid w:val="2288155B"/>
    <w:rsid w:val="22895117"/>
    <w:rsid w:val="228F28EA"/>
    <w:rsid w:val="22923D04"/>
    <w:rsid w:val="2297354C"/>
    <w:rsid w:val="229879F0"/>
    <w:rsid w:val="229C0B63"/>
    <w:rsid w:val="229E48DB"/>
    <w:rsid w:val="22A146F2"/>
    <w:rsid w:val="22A2261D"/>
    <w:rsid w:val="22A85759"/>
    <w:rsid w:val="22A939AB"/>
    <w:rsid w:val="22AC349C"/>
    <w:rsid w:val="22AF6AE8"/>
    <w:rsid w:val="22B43EC1"/>
    <w:rsid w:val="22B5740E"/>
    <w:rsid w:val="22B932E5"/>
    <w:rsid w:val="22BD28C6"/>
    <w:rsid w:val="22C205C9"/>
    <w:rsid w:val="22C32593"/>
    <w:rsid w:val="22C75BE0"/>
    <w:rsid w:val="22C94716"/>
    <w:rsid w:val="22CC1448"/>
    <w:rsid w:val="22CE3412"/>
    <w:rsid w:val="22D36C7A"/>
    <w:rsid w:val="22D60519"/>
    <w:rsid w:val="22DA1DB7"/>
    <w:rsid w:val="22E22A19"/>
    <w:rsid w:val="22E42C35"/>
    <w:rsid w:val="22E76282"/>
    <w:rsid w:val="22EE13BE"/>
    <w:rsid w:val="22EE7610"/>
    <w:rsid w:val="22FE5379"/>
    <w:rsid w:val="230010F2"/>
    <w:rsid w:val="230A01C2"/>
    <w:rsid w:val="230B6414"/>
    <w:rsid w:val="230E1A60"/>
    <w:rsid w:val="23144B9D"/>
    <w:rsid w:val="231B5F2B"/>
    <w:rsid w:val="231E07D2"/>
    <w:rsid w:val="23203542"/>
    <w:rsid w:val="23264FFC"/>
    <w:rsid w:val="233139A1"/>
    <w:rsid w:val="23403BE4"/>
    <w:rsid w:val="2342795C"/>
    <w:rsid w:val="23474F72"/>
    <w:rsid w:val="234C2589"/>
    <w:rsid w:val="235558E1"/>
    <w:rsid w:val="23571659"/>
    <w:rsid w:val="235D6544"/>
    <w:rsid w:val="235F0836"/>
    <w:rsid w:val="235F406A"/>
    <w:rsid w:val="235F7526"/>
    <w:rsid w:val="23614286"/>
    <w:rsid w:val="23671171"/>
    <w:rsid w:val="23706277"/>
    <w:rsid w:val="23714B6E"/>
    <w:rsid w:val="23737B15"/>
    <w:rsid w:val="237613B4"/>
    <w:rsid w:val="237F295E"/>
    <w:rsid w:val="238910E7"/>
    <w:rsid w:val="238E2BA1"/>
    <w:rsid w:val="23977CA8"/>
    <w:rsid w:val="239857CE"/>
    <w:rsid w:val="239D1C07"/>
    <w:rsid w:val="23A203FB"/>
    <w:rsid w:val="23A45F21"/>
    <w:rsid w:val="23B02B18"/>
    <w:rsid w:val="23B11CC2"/>
    <w:rsid w:val="23BC326A"/>
    <w:rsid w:val="23BF0FAD"/>
    <w:rsid w:val="23C245F9"/>
    <w:rsid w:val="23CB7951"/>
    <w:rsid w:val="23D06D16"/>
    <w:rsid w:val="23D305B4"/>
    <w:rsid w:val="23D42CAA"/>
    <w:rsid w:val="23D5257E"/>
    <w:rsid w:val="23D609F6"/>
    <w:rsid w:val="23E427C1"/>
    <w:rsid w:val="23E6478B"/>
    <w:rsid w:val="23ED3D6C"/>
    <w:rsid w:val="23FE3883"/>
    <w:rsid w:val="23FE7D27"/>
    <w:rsid w:val="24094C88"/>
    <w:rsid w:val="241237D2"/>
    <w:rsid w:val="241430A6"/>
    <w:rsid w:val="24172B97"/>
    <w:rsid w:val="241A4435"/>
    <w:rsid w:val="241C01AD"/>
    <w:rsid w:val="241E2177"/>
    <w:rsid w:val="241F1A4B"/>
    <w:rsid w:val="241F37F9"/>
    <w:rsid w:val="24217571"/>
    <w:rsid w:val="24252D20"/>
    <w:rsid w:val="24280900"/>
    <w:rsid w:val="2430278A"/>
    <w:rsid w:val="2432177F"/>
    <w:rsid w:val="243454F7"/>
    <w:rsid w:val="243E6375"/>
    <w:rsid w:val="244514B2"/>
    <w:rsid w:val="244871F4"/>
    <w:rsid w:val="244A2F6C"/>
    <w:rsid w:val="244B0A92"/>
    <w:rsid w:val="24555610"/>
    <w:rsid w:val="24561911"/>
    <w:rsid w:val="246062EC"/>
    <w:rsid w:val="2463402E"/>
    <w:rsid w:val="24727DCD"/>
    <w:rsid w:val="247C0C4C"/>
    <w:rsid w:val="248144B4"/>
    <w:rsid w:val="24857B00"/>
    <w:rsid w:val="24861ACA"/>
    <w:rsid w:val="249146F7"/>
    <w:rsid w:val="2492221D"/>
    <w:rsid w:val="249917FE"/>
    <w:rsid w:val="249D12EE"/>
    <w:rsid w:val="24A87C93"/>
    <w:rsid w:val="24AB32DF"/>
    <w:rsid w:val="24B108F5"/>
    <w:rsid w:val="24BF7810"/>
    <w:rsid w:val="24C30629"/>
    <w:rsid w:val="24C34ACD"/>
    <w:rsid w:val="24C50845"/>
    <w:rsid w:val="24C525F3"/>
    <w:rsid w:val="24C70119"/>
    <w:rsid w:val="24C820E3"/>
    <w:rsid w:val="24CA19B7"/>
    <w:rsid w:val="24CF521F"/>
    <w:rsid w:val="24D171E9"/>
    <w:rsid w:val="24D434BF"/>
    <w:rsid w:val="24DA2DF4"/>
    <w:rsid w:val="24DB0068"/>
    <w:rsid w:val="24E0742D"/>
    <w:rsid w:val="24E52C95"/>
    <w:rsid w:val="24E72569"/>
    <w:rsid w:val="24E94533"/>
    <w:rsid w:val="24EC5DD1"/>
    <w:rsid w:val="24F84776"/>
    <w:rsid w:val="24FA6740"/>
    <w:rsid w:val="24FB4266"/>
    <w:rsid w:val="24FB6014"/>
    <w:rsid w:val="24FB7DC2"/>
    <w:rsid w:val="24FE6199"/>
    <w:rsid w:val="250273A3"/>
    <w:rsid w:val="2504136D"/>
    <w:rsid w:val="250C0B2D"/>
    <w:rsid w:val="250F1AC0"/>
    <w:rsid w:val="25145328"/>
    <w:rsid w:val="2517375D"/>
    <w:rsid w:val="25184226"/>
    <w:rsid w:val="2519649B"/>
    <w:rsid w:val="251B0465"/>
    <w:rsid w:val="251B2213"/>
    <w:rsid w:val="251D242F"/>
    <w:rsid w:val="25207829"/>
    <w:rsid w:val="253634F0"/>
    <w:rsid w:val="2536529E"/>
    <w:rsid w:val="253908EB"/>
    <w:rsid w:val="253D487F"/>
    <w:rsid w:val="25430CB4"/>
    <w:rsid w:val="25493224"/>
    <w:rsid w:val="254C2D14"/>
    <w:rsid w:val="25545725"/>
    <w:rsid w:val="25592D3B"/>
    <w:rsid w:val="255B6AB3"/>
    <w:rsid w:val="255D0A7D"/>
    <w:rsid w:val="255D5DFF"/>
    <w:rsid w:val="255F3449"/>
    <w:rsid w:val="2561056D"/>
    <w:rsid w:val="25641E0C"/>
    <w:rsid w:val="25697422"/>
    <w:rsid w:val="256B13EC"/>
    <w:rsid w:val="256D012D"/>
    <w:rsid w:val="256D29F7"/>
    <w:rsid w:val="2572277A"/>
    <w:rsid w:val="257302A1"/>
    <w:rsid w:val="257858B7"/>
    <w:rsid w:val="257A6194"/>
    <w:rsid w:val="257F4864"/>
    <w:rsid w:val="258204E4"/>
    <w:rsid w:val="25880798"/>
    <w:rsid w:val="25950217"/>
    <w:rsid w:val="259737EF"/>
    <w:rsid w:val="259A04E1"/>
    <w:rsid w:val="259E127D"/>
    <w:rsid w:val="25A14E0E"/>
    <w:rsid w:val="25A16BBC"/>
    <w:rsid w:val="25AC5561"/>
    <w:rsid w:val="25B032A3"/>
    <w:rsid w:val="25B06DFF"/>
    <w:rsid w:val="25B54415"/>
    <w:rsid w:val="25B9622D"/>
    <w:rsid w:val="25BD151C"/>
    <w:rsid w:val="25C65A0C"/>
    <w:rsid w:val="25CC3408"/>
    <w:rsid w:val="25D10105"/>
    <w:rsid w:val="25D6438C"/>
    <w:rsid w:val="25D80104"/>
    <w:rsid w:val="25DD396C"/>
    <w:rsid w:val="25E116AE"/>
    <w:rsid w:val="25E1345C"/>
    <w:rsid w:val="25E60A73"/>
    <w:rsid w:val="25E940BF"/>
    <w:rsid w:val="25F367BA"/>
    <w:rsid w:val="25F413E1"/>
    <w:rsid w:val="25FC3DF2"/>
    <w:rsid w:val="25FF1B34"/>
    <w:rsid w:val="2609650F"/>
    <w:rsid w:val="260B04D9"/>
    <w:rsid w:val="26103D41"/>
    <w:rsid w:val="2611633F"/>
    <w:rsid w:val="26170C2C"/>
    <w:rsid w:val="261A071C"/>
    <w:rsid w:val="261E645E"/>
    <w:rsid w:val="261F21D6"/>
    <w:rsid w:val="261F5D33"/>
    <w:rsid w:val="26217CFD"/>
    <w:rsid w:val="26233A75"/>
    <w:rsid w:val="262A4DDA"/>
    <w:rsid w:val="262E41C8"/>
    <w:rsid w:val="262F241A"/>
    <w:rsid w:val="26307F40"/>
    <w:rsid w:val="26321F0A"/>
    <w:rsid w:val="26355556"/>
    <w:rsid w:val="2637307C"/>
    <w:rsid w:val="26395046"/>
    <w:rsid w:val="263E265D"/>
    <w:rsid w:val="26403CCA"/>
    <w:rsid w:val="264439EB"/>
    <w:rsid w:val="26451C3D"/>
    <w:rsid w:val="264D0AF2"/>
    <w:rsid w:val="265C6F87"/>
    <w:rsid w:val="265D41FA"/>
    <w:rsid w:val="265E5923"/>
    <w:rsid w:val="265F25D3"/>
    <w:rsid w:val="26630315"/>
    <w:rsid w:val="26667E05"/>
    <w:rsid w:val="26712A32"/>
    <w:rsid w:val="26726799"/>
    <w:rsid w:val="26760048"/>
    <w:rsid w:val="267918E7"/>
    <w:rsid w:val="26795443"/>
    <w:rsid w:val="267A6631"/>
    <w:rsid w:val="268426B0"/>
    <w:rsid w:val="268F4C66"/>
    <w:rsid w:val="26906C30"/>
    <w:rsid w:val="26920BFA"/>
    <w:rsid w:val="26937E39"/>
    <w:rsid w:val="26993D37"/>
    <w:rsid w:val="26AA5F44"/>
    <w:rsid w:val="26AB75C6"/>
    <w:rsid w:val="26B66697"/>
    <w:rsid w:val="26B96187"/>
    <w:rsid w:val="26BB3CAD"/>
    <w:rsid w:val="26C62652"/>
    <w:rsid w:val="26CA0394"/>
    <w:rsid w:val="26CD39E1"/>
    <w:rsid w:val="26CF1507"/>
    <w:rsid w:val="26D46B1D"/>
    <w:rsid w:val="26DC3C24"/>
    <w:rsid w:val="26DE174A"/>
    <w:rsid w:val="26E52AD8"/>
    <w:rsid w:val="26E56F7C"/>
    <w:rsid w:val="26E825C8"/>
    <w:rsid w:val="26EA27E4"/>
    <w:rsid w:val="26EC20B9"/>
    <w:rsid w:val="26EF3FF4"/>
    <w:rsid w:val="26F1147D"/>
    <w:rsid w:val="26F61189"/>
    <w:rsid w:val="26F92A28"/>
    <w:rsid w:val="26F96584"/>
    <w:rsid w:val="26FB22FC"/>
    <w:rsid w:val="27003DB6"/>
    <w:rsid w:val="27007912"/>
    <w:rsid w:val="2705317A"/>
    <w:rsid w:val="2714160F"/>
    <w:rsid w:val="27147861"/>
    <w:rsid w:val="27160EE4"/>
    <w:rsid w:val="27196C26"/>
    <w:rsid w:val="271C2272"/>
    <w:rsid w:val="271E423C"/>
    <w:rsid w:val="27207FB4"/>
    <w:rsid w:val="27247AA4"/>
    <w:rsid w:val="27250A17"/>
    <w:rsid w:val="27313F6F"/>
    <w:rsid w:val="2734580E"/>
    <w:rsid w:val="27363334"/>
    <w:rsid w:val="273C6E35"/>
    <w:rsid w:val="27484F14"/>
    <w:rsid w:val="274A6DDF"/>
    <w:rsid w:val="27533EE6"/>
    <w:rsid w:val="27541A0C"/>
    <w:rsid w:val="27547C5E"/>
    <w:rsid w:val="27565784"/>
    <w:rsid w:val="27580F7E"/>
    <w:rsid w:val="275859A0"/>
    <w:rsid w:val="27594FDF"/>
    <w:rsid w:val="275B3A74"/>
    <w:rsid w:val="275D6109"/>
    <w:rsid w:val="275D6B12"/>
    <w:rsid w:val="27606603"/>
    <w:rsid w:val="27677991"/>
    <w:rsid w:val="2769195B"/>
    <w:rsid w:val="276C23D4"/>
    <w:rsid w:val="277B343D"/>
    <w:rsid w:val="277C6C38"/>
    <w:rsid w:val="27822A1D"/>
    <w:rsid w:val="278542BB"/>
    <w:rsid w:val="2786250D"/>
    <w:rsid w:val="27871DE1"/>
    <w:rsid w:val="278B7B24"/>
    <w:rsid w:val="278E2FB5"/>
    <w:rsid w:val="278E3170"/>
    <w:rsid w:val="279D1605"/>
    <w:rsid w:val="27A72484"/>
    <w:rsid w:val="27AE736E"/>
    <w:rsid w:val="27B0758A"/>
    <w:rsid w:val="27B30E28"/>
    <w:rsid w:val="27BF3329"/>
    <w:rsid w:val="27C272BD"/>
    <w:rsid w:val="27C46B92"/>
    <w:rsid w:val="27C74D73"/>
    <w:rsid w:val="27D112AE"/>
    <w:rsid w:val="27D52B4D"/>
    <w:rsid w:val="27DC037F"/>
    <w:rsid w:val="27DD5EA5"/>
    <w:rsid w:val="27E2170E"/>
    <w:rsid w:val="27E234BC"/>
    <w:rsid w:val="27E2526A"/>
    <w:rsid w:val="27E62FAC"/>
    <w:rsid w:val="27E86D24"/>
    <w:rsid w:val="27EE625E"/>
    <w:rsid w:val="27F51441"/>
    <w:rsid w:val="27FD20A3"/>
    <w:rsid w:val="27FE50A0"/>
    <w:rsid w:val="28041684"/>
    <w:rsid w:val="28060F58"/>
    <w:rsid w:val="280671AA"/>
    <w:rsid w:val="280B47C0"/>
    <w:rsid w:val="280D678A"/>
    <w:rsid w:val="28101DD7"/>
    <w:rsid w:val="28111788"/>
    <w:rsid w:val="281A2C55"/>
    <w:rsid w:val="28213FE4"/>
    <w:rsid w:val="28251EAB"/>
    <w:rsid w:val="2829733C"/>
    <w:rsid w:val="282B09BF"/>
    <w:rsid w:val="282B6C11"/>
    <w:rsid w:val="28333D17"/>
    <w:rsid w:val="283A50A6"/>
    <w:rsid w:val="284303FE"/>
    <w:rsid w:val="284657F9"/>
    <w:rsid w:val="284D302B"/>
    <w:rsid w:val="28506677"/>
    <w:rsid w:val="285223EF"/>
    <w:rsid w:val="28642123"/>
    <w:rsid w:val="28687E65"/>
    <w:rsid w:val="286B1703"/>
    <w:rsid w:val="28700AC7"/>
    <w:rsid w:val="28773C04"/>
    <w:rsid w:val="287A36F4"/>
    <w:rsid w:val="28810F26"/>
    <w:rsid w:val="288A1B89"/>
    <w:rsid w:val="288A6366"/>
    <w:rsid w:val="288F53F1"/>
    <w:rsid w:val="28976054"/>
    <w:rsid w:val="289B1FE8"/>
    <w:rsid w:val="289E3886"/>
    <w:rsid w:val="28A60589"/>
    <w:rsid w:val="28A644E9"/>
    <w:rsid w:val="28A95D87"/>
    <w:rsid w:val="28AB7D51"/>
    <w:rsid w:val="28B430AA"/>
    <w:rsid w:val="28B704A4"/>
    <w:rsid w:val="28B7285C"/>
    <w:rsid w:val="28BA1D43"/>
    <w:rsid w:val="28C52BC1"/>
    <w:rsid w:val="28C606E7"/>
    <w:rsid w:val="28C61A90"/>
    <w:rsid w:val="28CA467C"/>
    <w:rsid w:val="28CD1A76"/>
    <w:rsid w:val="28CE372B"/>
    <w:rsid w:val="28D948BF"/>
    <w:rsid w:val="28DF7DF7"/>
    <w:rsid w:val="28E62B38"/>
    <w:rsid w:val="28EA087A"/>
    <w:rsid w:val="28EF5E90"/>
    <w:rsid w:val="28F17E5A"/>
    <w:rsid w:val="28F2772E"/>
    <w:rsid w:val="28F425ED"/>
    <w:rsid w:val="28F45255"/>
    <w:rsid w:val="28F74D45"/>
    <w:rsid w:val="28F9286B"/>
    <w:rsid w:val="28FB32DD"/>
    <w:rsid w:val="28FE60D3"/>
    <w:rsid w:val="2903193C"/>
    <w:rsid w:val="29057462"/>
    <w:rsid w:val="290C4C94"/>
    <w:rsid w:val="290C6A42"/>
    <w:rsid w:val="2911029D"/>
    <w:rsid w:val="291D29FD"/>
    <w:rsid w:val="292A511A"/>
    <w:rsid w:val="29332221"/>
    <w:rsid w:val="293C6430"/>
    <w:rsid w:val="294361DC"/>
    <w:rsid w:val="2944442E"/>
    <w:rsid w:val="29453D02"/>
    <w:rsid w:val="294A1318"/>
    <w:rsid w:val="294A57BC"/>
    <w:rsid w:val="294B1FE4"/>
    <w:rsid w:val="294E705B"/>
    <w:rsid w:val="29525C1B"/>
    <w:rsid w:val="29552176"/>
    <w:rsid w:val="29553353"/>
    <w:rsid w:val="29564161"/>
    <w:rsid w:val="29567CBD"/>
    <w:rsid w:val="29583A35"/>
    <w:rsid w:val="295F50C3"/>
    <w:rsid w:val="29626662"/>
    <w:rsid w:val="29634188"/>
    <w:rsid w:val="2964687E"/>
    <w:rsid w:val="296C5733"/>
    <w:rsid w:val="296C5C8D"/>
    <w:rsid w:val="29723434"/>
    <w:rsid w:val="2973086F"/>
    <w:rsid w:val="297A7E50"/>
    <w:rsid w:val="297B3BC8"/>
    <w:rsid w:val="297E0FC2"/>
    <w:rsid w:val="297F5466"/>
    <w:rsid w:val="298011DE"/>
    <w:rsid w:val="29820AB2"/>
    <w:rsid w:val="298C3888"/>
    <w:rsid w:val="29910CF5"/>
    <w:rsid w:val="29930F11"/>
    <w:rsid w:val="29954C89"/>
    <w:rsid w:val="299802D6"/>
    <w:rsid w:val="29995DFC"/>
    <w:rsid w:val="29A0718A"/>
    <w:rsid w:val="29A46C7B"/>
    <w:rsid w:val="29A726C3"/>
    <w:rsid w:val="29A94291"/>
    <w:rsid w:val="29B844D4"/>
    <w:rsid w:val="29BB194A"/>
    <w:rsid w:val="29BD7D3C"/>
    <w:rsid w:val="29C44CF4"/>
    <w:rsid w:val="29C94933"/>
    <w:rsid w:val="29C966E1"/>
    <w:rsid w:val="29D3130E"/>
    <w:rsid w:val="29DF4157"/>
    <w:rsid w:val="29E277A3"/>
    <w:rsid w:val="29EC615C"/>
    <w:rsid w:val="29F15C38"/>
    <w:rsid w:val="29F23E8A"/>
    <w:rsid w:val="29F60532"/>
    <w:rsid w:val="29F714A0"/>
    <w:rsid w:val="29FA0F90"/>
    <w:rsid w:val="29FA4AED"/>
    <w:rsid w:val="29FC6AB7"/>
    <w:rsid w:val="2A07545B"/>
    <w:rsid w:val="2A135BAE"/>
    <w:rsid w:val="2A17569E"/>
    <w:rsid w:val="2A1831C5"/>
    <w:rsid w:val="2A1B4A63"/>
    <w:rsid w:val="2A1F4553"/>
    <w:rsid w:val="2A20021E"/>
    <w:rsid w:val="2A224043"/>
    <w:rsid w:val="2A2242EA"/>
    <w:rsid w:val="2A227DEF"/>
    <w:rsid w:val="2A236769"/>
    <w:rsid w:val="2A24600D"/>
    <w:rsid w:val="2A257690"/>
    <w:rsid w:val="2A28676B"/>
    <w:rsid w:val="2A2E29E8"/>
    <w:rsid w:val="2A2E7DF0"/>
    <w:rsid w:val="2A306760"/>
    <w:rsid w:val="2A3300D8"/>
    <w:rsid w:val="2A351FC9"/>
    <w:rsid w:val="2A391AB9"/>
    <w:rsid w:val="2A3C6EB3"/>
    <w:rsid w:val="2A473AAA"/>
    <w:rsid w:val="2A491993"/>
    <w:rsid w:val="2A4C1B76"/>
    <w:rsid w:val="2A5128F3"/>
    <w:rsid w:val="2A554419"/>
    <w:rsid w:val="2A5C58A0"/>
    <w:rsid w:val="2A677CA8"/>
    <w:rsid w:val="2A693A20"/>
    <w:rsid w:val="2A6B1546"/>
    <w:rsid w:val="2A6B7798"/>
    <w:rsid w:val="2A7010B4"/>
    <w:rsid w:val="2A701253"/>
    <w:rsid w:val="2A705F20"/>
    <w:rsid w:val="2A77613D"/>
    <w:rsid w:val="2A7F4FF2"/>
    <w:rsid w:val="2A832EC5"/>
    <w:rsid w:val="2A842608"/>
    <w:rsid w:val="2A846AAC"/>
    <w:rsid w:val="2A8A2314"/>
    <w:rsid w:val="2A9240F3"/>
    <w:rsid w:val="2A97233B"/>
    <w:rsid w:val="2A9C3DF6"/>
    <w:rsid w:val="2AA1765E"/>
    <w:rsid w:val="2AA36F32"/>
    <w:rsid w:val="2AA64C74"/>
    <w:rsid w:val="2AA902C1"/>
    <w:rsid w:val="2AAB228B"/>
    <w:rsid w:val="2AB078A1"/>
    <w:rsid w:val="2AB949A8"/>
    <w:rsid w:val="2AC84BEB"/>
    <w:rsid w:val="2ACE15C6"/>
    <w:rsid w:val="2ACF1BB5"/>
    <w:rsid w:val="2AE8528D"/>
    <w:rsid w:val="2AEA4B61"/>
    <w:rsid w:val="2AF21B7A"/>
    <w:rsid w:val="2AF53506"/>
    <w:rsid w:val="2AF83194"/>
    <w:rsid w:val="2AF8368D"/>
    <w:rsid w:val="2AFC4894"/>
    <w:rsid w:val="2AFE060C"/>
    <w:rsid w:val="2B0025D7"/>
    <w:rsid w:val="2B02634F"/>
    <w:rsid w:val="2B053749"/>
    <w:rsid w:val="2B0A6FB1"/>
    <w:rsid w:val="2B0A7D6B"/>
    <w:rsid w:val="2B117B19"/>
    <w:rsid w:val="2B164E19"/>
    <w:rsid w:val="2B234315"/>
    <w:rsid w:val="2B292012"/>
    <w:rsid w:val="2B2D4A4E"/>
    <w:rsid w:val="2B2F07C6"/>
    <w:rsid w:val="2B2F6A18"/>
    <w:rsid w:val="2B31381E"/>
    <w:rsid w:val="2B3202B6"/>
    <w:rsid w:val="2B34402E"/>
    <w:rsid w:val="2B395AE8"/>
    <w:rsid w:val="2B3C2FEE"/>
    <w:rsid w:val="2B3E19D3"/>
    <w:rsid w:val="2B410AEC"/>
    <w:rsid w:val="2B413641"/>
    <w:rsid w:val="2B42499D"/>
    <w:rsid w:val="2B430715"/>
    <w:rsid w:val="2B45448D"/>
    <w:rsid w:val="2B457FE9"/>
    <w:rsid w:val="2B550401"/>
    <w:rsid w:val="2B5F3413"/>
    <w:rsid w:val="2B620B9B"/>
    <w:rsid w:val="2B626DED"/>
    <w:rsid w:val="2B681F2A"/>
    <w:rsid w:val="2B6C2396"/>
    <w:rsid w:val="2B761F52"/>
    <w:rsid w:val="2B7B7EAF"/>
    <w:rsid w:val="2B8054C5"/>
    <w:rsid w:val="2B8C79C6"/>
    <w:rsid w:val="2B940F71"/>
    <w:rsid w:val="2B9657D9"/>
    <w:rsid w:val="2B9845BD"/>
    <w:rsid w:val="2BA2368E"/>
    <w:rsid w:val="2BA45853"/>
    <w:rsid w:val="2BAA0794"/>
    <w:rsid w:val="2BAA0E41"/>
    <w:rsid w:val="2BAA2542"/>
    <w:rsid w:val="2BAE3DE1"/>
    <w:rsid w:val="2BB331A5"/>
    <w:rsid w:val="2BB4516F"/>
    <w:rsid w:val="2BBD46E6"/>
    <w:rsid w:val="2BC058C2"/>
    <w:rsid w:val="2BC2163A"/>
    <w:rsid w:val="2BC730F4"/>
    <w:rsid w:val="2BC90C1A"/>
    <w:rsid w:val="2BCE042A"/>
    <w:rsid w:val="2BD001FB"/>
    <w:rsid w:val="2BD63337"/>
    <w:rsid w:val="2BD80E5D"/>
    <w:rsid w:val="2BE47876"/>
    <w:rsid w:val="2BE90677"/>
    <w:rsid w:val="2BE912BD"/>
    <w:rsid w:val="2BEB6DE3"/>
    <w:rsid w:val="2BF57C61"/>
    <w:rsid w:val="2BF95512"/>
    <w:rsid w:val="2BFF463C"/>
    <w:rsid w:val="2C047EA4"/>
    <w:rsid w:val="2C0954BB"/>
    <w:rsid w:val="2C0B1233"/>
    <w:rsid w:val="2C0C6D59"/>
    <w:rsid w:val="2C1A1476"/>
    <w:rsid w:val="2C1C51EE"/>
    <w:rsid w:val="2C1F083A"/>
    <w:rsid w:val="2C1F4CDE"/>
    <w:rsid w:val="2C212804"/>
    <w:rsid w:val="2C22032B"/>
    <w:rsid w:val="2C2916B9"/>
    <w:rsid w:val="2C2C11A9"/>
    <w:rsid w:val="2C351E0C"/>
    <w:rsid w:val="2C412EA7"/>
    <w:rsid w:val="2C424529"/>
    <w:rsid w:val="2C475FE3"/>
    <w:rsid w:val="2C4958B7"/>
    <w:rsid w:val="2C4E7372"/>
    <w:rsid w:val="2C5524AE"/>
    <w:rsid w:val="2C570652"/>
    <w:rsid w:val="2C5A1872"/>
    <w:rsid w:val="2C5A7AC4"/>
    <w:rsid w:val="2C5C2720"/>
    <w:rsid w:val="2C5D5807"/>
    <w:rsid w:val="2C610E53"/>
    <w:rsid w:val="2C6170A5"/>
    <w:rsid w:val="2C646B95"/>
    <w:rsid w:val="2C66290D"/>
    <w:rsid w:val="2C6D3C9C"/>
    <w:rsid w:val="2C7027CB"/>
    <w:rsid w:val="2C730B86"/>
    <w:rsid w:val="2C73502A"/>
    <w:rsid w:val="2C78619D"/>
    <w:rsid w:val="2C7F577D"/>
    <w:rsid w:val="2C820DC9"/>
    <w:rsid w:val="2C840FE5"/>
    <w:rsid w:val="2C892158"/>
    <w:rsid w:val="2C8E3C12"/>
    <w:rsid w:val="2C8E776E"/>
    <w:rsid w:val="2C901738"/>
    <w:rsid w:val="2C90798A"/>
    <w:rsid w:val="2C934D84"/>
    <w:rsid w:val="2C9805ED"/>
    <w:rsid w:val="2C9C00DD"/>
    <w:rsid w:val="2C9C51A2"/>
    <w:rsid w:val="2C9F596A"/>
    <w:rsid w:val="2C9F63A9"/>
    <w:rsid w:val="2CA13945"/>
    <w:rsid w:val="2CA174A1"/>
    <w:rsid w:val="2CA3146B"/>
    <w:rsid w:val="2CAB47C4"/>
    <w:rsid w:val="2CB43679"/>
    <w:rsid w:val="2CB74F17"/>
    <w:rsid w:val="2CBA67B5"/>
    <w:rsid w:val="2CBC252D"/>
    <w:rsid w:val="2CBD42AD"/>
    <w:rsid w:val="2CBE2DC2"/>
    <w:rsid w:val="2CC15D95"/>
    <w:rsid w:val="2CC15DE5"/>
    <w:rsid w:val="2CC55886"/>
    <w:rsid w:val="2CC94C4A"/>
    <w:rsid w:val="2CCD64E8"/>
    <w:rsid w:val="2CD07D87"/>
    <w:rsid w:val="2CDA0C05"/>
    <w:rsid w:val="2CDF446E"/>
    <w:rsid w:val="2CE101E6"/>
    <w:rsid w:val="2CE657FC"/>
    <w:rsid w:val="2CE850D0"/>
    <w:rsid w:val="2CED0939"/>
    <w:rsid w:val="2CED26E7"/>
    <w:rsid w:val="2CEF46B1"/>
    <w:rsid w:val="2CF16D8F"/>
    <w:rsid w:val="2CF31080"/>
    <w:rsid w:val="2CFA3055"/>
    <w:rsid w:val="2D03015C"/>
    <w:rsid w:val="2D067C4C"/>
    <w:rsid w:val="2D0B7C88"/>
    <w:rsid w:val="2D1759B5"/>
    <w:rsid w:val="2D2307FE"/>
    <w:rsid w:val="2D2B1461"/>
    <w:rsid w:val="2D35408E"/>
    <w:rsid w:val="2D362920"/>
    <w:rsid w:val="2D3E2F42"/>
    <w:rsid w:val="2D406CBA"/>
    <w:rsid w:val="2D4367AA"/>
    <w:rsid w:val="2D452523"/>
    <w:rsid w:val="2D480265"/>
    <w:rsid w:val="2D48136A"/>
    <w:rsid w:val="2D483DC1"/>
    <w:rsid w:val="2D4D13D7"/>
    <w:rsid w:val="2D4F514F"/>
    <w:rsid w:val="2D4F6EFD"/>
    <w:rsid w:val="2D6055AE"/>
    <w:rsid w:val="2D621327"/>
    <w:rsid w:val="2D6A01DB"/>
    <w:rsid w:val="2D6A3D37"/>
    <w:rsid w:val="2D6B0BC9"/>
    <w:rsid w:val="2D6C3F53"/>
    <w:rsid w:val="2D6E4EE9"/>
    <w:rsid w:val="2D7828F8"/>
    <w:rsid w:val="2D7E3C87"/>
    <w:rsid w:val="2D865769"/>
    <w:rsid w:val="2D8C1F00"/>
    <w:rsid w:val="2D905451"/>
    <w:rsid w:val="2D9278AF"/>
    <w:rsid w:val="2D9526F9"/>
    <w:rsid w:val="2D960FD0"/>
    <w:rsid w:val="2D962D7E"/>
    <w:rsid w:val="2D964B2C"/>
    <w:rsid w:val="2D9B65E7"/>
    <w:rsid w:val="2DA03BFD"/>
    <w:rsid w:val="2DA51213"/>
    <w:rsid w:val="2DA57465"/>
    <w:rsid w:val="2DAC4350"/>
    <w:rsid w:val="2DAD00C8"/>
    <w:rsid w:val="2DB15E0A"/>
    <w:rsid w:val="2DB41456"/>
    <w:rsid w:val="2DB651CE"/>
    <w:rsid w:val="2DB674E1"/>
    <w:rsid w:val="2DBB0A37"/>
    <w:rsid w:val="2DBB6A35"/>
    <w:rsid w:val="2DBC6A27"/>
    <w:rsid w:val="2DBD47AF"/>
    <w:rsid w:val="2DC017E9"/>
    <w:rsid w:val="2DC21DC5"/>
    <w:rsid w:val="2DC23B73"/>
    <w:rsid w:val="2DC25921"/>
    <w:rsid w:val="2DCF003E"/>
    <w:rsid w:val="2DD65871"/>
    <w:rsid w:val="2DDF2977"/>
    <w:rsid w:val="2DEC0BF0"/>
    <w:rsid w:val="2DEC299E"/>
    <w:rsid w:val="2DEF06E0"/>
    <w:rsid w:val="2DF126AA"/>
    <w:rsid w:val="2DF301D1"/>
    <w:rsid w:val="2DF67CC1"/>
    <w:rsid w:val="2DF9330D"/>
    <w:rsid w:val="2DFA155F"/>
    <w:rsid w:val="2DFB52D7"/>
    <w:rsid w:val="2E026666"/>
    <w:rsid w:val="2E0621CE"/>
    <w:rsid w:val="2E073C7C"/>
    <w:rsid w:val="2E097DCD"/>
    <w:rsid w:val="2E0E500A"/>
    <w:rsid w:val="2E0F2B31"/>
    <w:rsid w:val="2E1168A9"/>
    <w:rsid w:val="2E132621"/>
    <w:rsid w:val="2E163EBF"/>
    <w:rsid w:val="2E1C1560"/>
    <w:rsid w:val="2E206AEC"/>
    <w:rsid w:val="2E2F5B95"/>
    <w:rsid w:val="2E344345"/>
    <w:rsid w:val="2E352597"/>
    <w:rsid w:val="2E3A5DFF"/>
    <w:rsid w:val="2E3C1B78"/>
    <w:rsid w:val="2E3F51C4"/>
    <w:rsid w:val="2E422F06"/>
    <w:rsid w:val="2E4647A4"/>
    <w:rsid w:val="2E470B00"/>
    <w:rsid w:val="2E512B22"/>
    <w:rsid w:val="2E5844D8"/>
    <w:rsid w:val="2E5A1FFE"/>
    <w:rsid w:val="2E5F13C2"/>
    <w:rsid w:val="2E652751"/>
    <w:rsid w:val="2E6A6381"/>
    <w:rsid w:val="2E6C4312"/>
    <w:rsid w:val="2E6E74F1"/>
    <w:rsid w:val="2E750BE6"/>
    <w:rsid w:val="2E76670C"/>
    <w:rsid w:val="2E821554"/>
    <w:rsid w:val="2E8928E3"/>
    <w:rsid w:val="2E8D18BB"/>
    <w:rsid w:val="2E8D23D3"/>
    <w:rsid w:val="2E9279E9"/>
    <w:rsid w:val="2E935510"/>
    <w:rsid w:val="2EA72CFD"/>
    <w:rsid w:val="2EA72D69"/>
    <w:rsid w:val="2EB143A8"/>
    <w:rsid w:val="2EB84F76"/>
    <w:rsid w:val="2EBC4A66"/>
    <w:rsid w:val="2EBD258D"/>
    <w:rsid w:val="2EBE2687"/>
    <w:rsid w:val="2EBE6476"/>
    <w:rsid w:val="2EBF2F4F"/>
    <w:rsid w:val="2EC15BD9"/>
    <w:rsid w:val="2EC851B9"/>
    <w:rsid w:val="2ED358F3"/>
    <w:rsid w:val="2ED973C6"/>
    <w:rsid w:val="2EDA4EED"/>
    <w:rsid w:val="2EDB2B34"/>
    <w:rsid w:val="2EDC6EB7"/>
    <w:rsid w:val="2EE1627B"/>
    <w:rsid w:val="2EE67D35"/>
    <w:rsid w:val="2EE95130"/>
    <w:rsid w:val="2EEB534C"/>
    <w:rsid w:val="2EF22236"/>
    <w:rsid w:val="2EF75A9F"/>
    <w:rsid w:val="2EF835C5"/>
    <w:rsid w:val="2EFE0F6B"/>
    <w:rsid w:val="2EFF2BA5"/>
    <w:rsid w:val="2F081A5A"/>
    <w:rsid w:val="2F08669E"/>
    <w:rsid w:val="2F0B154A"/>
    <w:rsid w:val="2F1523C9"/>
    <w:rsid w:val="2F176141"/>
    <w:rsid w:val="2F1C7CE4"/>
    <w:rsid w:val="2F1F0B51"/>
    <w:rsid w:val="2F2148C9"/>
    <w:rsid w:val="2F236894"/>
    <w:rsid w:val="2F3565C7"/>
    <w:rsid w:val="2F3740ED"/>
    <w:rsid w:val="2F3C5BA7"/>
    <w:rsid w:val="2F40315F"/>
    <w:rsid w:val="2F436F36"/>
    <w:rsid w:val="2F4A3E20"/>
    <w:rsid w:val="2F4E4AA2"/>
    <w:rsid w:val="2F542EF1"/>
    <w:rsid w:val="2F5729E1"/>
    <w:rsid w:val="2F591BB5"/>
    <w:rsid w:val="2F5C1DA5"/>
    <w:rsid w:val="2F5D0B24"/>
    <w:rsid w:val="2F6678EA"/>
    <w:rsid w:val="2F6824F8"/>
    <w:rsid w:val="2F6A001E"/>
    <w:rsid w:val="2F6A6270"/>
    <w:rsid w:val="2F723377"/>
    <w:rsid w:val="2F725125"/>
    <w:rsid w:val="2F740E9D"/>
    <w:rsid w:val="2F7610B9"/>
    <w:rsid w:val="2F762E67"/>
    <w:rsid w:val="2F763CAE"/>
    <w:rsid w:val="2F7C284A"/>
    <w:rsid w:val="2F7C5FA4"/>
    <w:rsid w:val="2F7D543B"/>
    <w:rsid w:val="2F8D01B1"/>
    <w:rsid w:val="2F967FF3"/>
    <w:rsid w:val="2F971030"/>
    <w:rsid w:val="2F9C5934"/>
    <w:rsid w:val="2F9F1779"/>
    <w:rsid w:val="2FA06136"/>
    <w:rsid w:val="2FA33530"/>
    <w:rsid w:val="2FA572A9"/>
    <w:rsid w:val="2FA66A7B"/>
    <w:rsid w:val="2FA774C5"/>
    <w:rsid w:val="2FA86D99"/>
    <w:rsid w:val="2FAC4ADB"/>
    <w:rsid w:val="2FAD6430"/>
    <w:rsid w:val="2FB120F1"/>
    <w:rsid w:val="2FB53924"/>
    <w:rsid w:val="2FB63264"/>
    <w:rsid w:val="2FBB4D1E"/>
    <w:rsid w:val="2FBD2571"/>
    <w:rsid w:val="2FBE036A"/>
    <w:rsid w:val="2FC736C3"/>
    <w:rsid w:val="2FCF4325"/>
    <w:rsid w:val="2FD933F6"/>
    <w:rsid w:val="2FDB53C0"/>
    <w:rsid w:val="2FE204FD"/>
    <w:rsid w:val="2FE31C01"/>
    <w:rsid w:val="2FE36023"/>
    <w:rsid w:val="2FE51D9B"/>
    <w:rsid w:val="2FEA73B1"/>
    <w:rsid w:val="2FEC3129"/>
    <w:rsid w:val="2FEE50F3"/>
    <w:rsid w:val="2FF820D0"/>
    <w:rsid w:val="2FF942D6"/>
    <w:rsid w:val="2FFB15BE"/>
    <w:rsid w:val="300466C5"/>
    <w:rsid w:val="300577E8"/>
    <w:rsid w:val="300A35B0"/>
    <w:rsid w:val="300A7A53"/>
    <w:rsid w:val="300B71A9"/>
    <w:rsid w:val="300C37CC"/>
    <w:rsid w:val="300E12F2"/>
    <w:rsid w:val="3014746B"/>
    <w:rsid w:val="30183F1E"/>
    <w:rsid w:val="30297EDA"/>
    <w:rsid w:val="302A1EA4"/>
    <w:rsid w:val="30344154"/>
    <w:rsid w:val="303625F7"/>
    <w:rsid w:val="30405223"/>
    <w:rsid w:val="30444929"/>
    <w:rsid w:val="304F36B8"/>
    <w:rsid w:val="304F5466"/>
    <w:rsid w:val="30550CCF"/>
    <w:rsid w:val="3058256D"/>
    <w:rsid w:val="305B205D"/>
    <w:rsid w:val="306C426A"/>
    <w:rsid w:val="30751371"/>
    <w:rsid w:val="30793899"/>
    <w:rsid w:val="307A0735"/>
    <w:rsid w:val="307A6987"/>
    <w:rsid w:val="30850E88"/>
    <w:rsid w:val="308D7E79"/>
    <w:rsid w:val="308E2433"/>
    <w:rsid w:val="30907F59"/>
    <w:rsid w:val="30937A49"/>
    <w:rsid w:val="309A2B85"/>
    <w:rsid w:val="309D28EB"/>
    <w:rsid w:val="309D33E2"/>
    <w:rsid w:val="309D61D2"/>
    <w:rsid w:val="309D778F"/>
    <w:rsid w:val="30A12166"/>
    <w:rsid w:val="30A13F14"/>
    <w:rsid w:val="30A6152A"/>
    <w:rsid w:val="30A9726C"/>
    <w:rsid w:val="30AE5029"/>
    <w:rsid w:val="30AE5DDB"/>
    <w:rsid w:val="30B04157"/>
    <w:rsid w:val="30B05F05"/>
    <w:rsid w:val="30B55C11"/>
    <w:rsid w:val="30B654E5"/>
    <w:rsid w:val="30B67293"/>
    <w:rsid w:val="30BD6874"/>
    <w:rsid w:val="30C23E8A"/>
    <w:rsid w:val="30C9346B"/>
    <w:rsid w:val="30CB0F91"/>
    <w:rsid w:val="30D50061"/>
    <w:rsid w:val="30D836AE"/>
    <w:rsid w:val="30DA5678"/>
    <w:rsid w:val="30DF67EA"/>
    <w:rsid w:val="30E262DA"/>
    <w:rsid w:val="30E65DCB"/>
    <w:rsid w:val="30E9403A"/>
    <w:rsid w:val="30EE1A83"/>
    <w:rsid w:val="30F524B2"/>
    <w:rsid w:val="30FC59E1"/>
    <w:rsid w:val="31097D0B"/>
    <w:rsid w:val="310B5831"/>
    <w:rsid w:val="310E5321"/>
    <w:rsid w:val="31104BF6"/>
    <w:rsid w:val="311255A5"/>
    <w:rsid w:val="311961A0"/>
    <w:rsid w:val="31241E6E"/>
    <w:rsid w:val="312D57A8"/>
    <w:rsid w:val="313034EA"/>
    <w:rsid w:val="31321010"/>
    <w:rsid w:val="31342FDA"/>
    <w:rsid w:val="31374878"/>
    <w:rsid w:val="313C1E8F"/>
    <w:rsid w:val="313E1763"/>
    <w:rsid w:val="313E79B5"/>
    <w:rsid w:val="3140197F"/>
    <w:rsid w:val="31413001"/>
    <w:rsid w:val="3143321D"/>
    <w:rsid w:val="31436D79"/>
    <w:rsid w:val="314A45AB"/>
    <w:rsid w:val="3150593A"/>
    <w:rsid w:val="315076E8"/>
    <w:rsid w:val="31540F86"/>
    <w:rsid w:val="3159659D"/>
    <w:rsid w:val="315A0567"/>
    <w:rsid w:val="315A40C3"/>
    <w:rsid w:val="315F792B"/>
    <w:rsid w:val="31682C84"/>
    <w:rsid w:val="316C7D84"/>
    <w:rsid w:val="31710BF2"/>
    <w:rsid w:val="317433D6"/>
    <w:rsid w:val="31753A31"/>
    <w:rsid w:val="31785E93"/>
    <w:rsid w:val="317909ED"/>
    <w:rsid w:val="3179279B"/>
    <w:rsid w:val="31807FCD"/>
    <w:rsid w:val="31816F45"/>
    <w:rsid w:val="3186135C"/>
    <w:rsid w:val="318F2D1D"/>
    <w:rsid w:val="319360B9"/>
    <w:rsid w:val="31943A79"/>
    <w:rsid w:val="3196159F"/>
    <w:rsid w:val="319929DD"/>
    <w:rsid w:val="319B6BB5"/>
    <w:rsid w:val="319F0250"/>
    <w:rsid w:val="31A83080"/>
    <w:rsid w:val="31A90BA5"/>
    <w:rsid w:val="31B00187"/>
    <w:rsid w:val="31BB7257"/>
    <w:rsid w:val="31C003CA"/>
    <w:rsid w:val="31C0486E"/>
    <w:rsid w:val="31C12394"/>
    <w:rsid w:val="31C51E84"/>
    <w:rsid w:val="31C83722"/>
    <w:rsid w:val="31CA56EC"/>
    <w:rsid w:val="31CF2D03"/>
    <w:rsid w:val="31D125D7"/>
    <w:rsid w:val="31D60C20"/>
    <w:rsid w:val="31E56082"/>
    <w:rsid w:val="31E71DFA"/>
    <w:rsid w:val="31E85B72"/>
    <w:rsid w:val="31EF5153"/>
    <w:rsid w:val="31F664E1"/>
    <w:rsid w:val="31F75DB5"/>
    <w:rsid w:val="31F91B2E"/>
    <w:rsid w:val="320329AC"/>
    <w:rsid w:val="3206116A"/>
    <w:rsid w:val="320A6BD7"/>
    <w:rsid w:val="320B770C"/>
    <w:rsid w:val="320E382B"/>
    <w:rsid w:val="320F30FF"/>
    <w:rsid w:val="32285F6F"/>
    <w:rsid w:val="32292413"/>
    <w:rsid w:val="322A1CE7"/>
    <w:rsid w:val="322D17D7"/>
    <w:rsid w:val="322E5C7B"/>
    <w:rsid w:val="323B3EF4"/>
    <w:rsid w:val="32432DA9"/>
    <w:rsid w:val="32452FC5"/>
    <w:rsid w:val="32476D3D"/>
    <w:rsid w:val="324C4353"/>
    <w:rsid w:val="32546D64"/>
    <w:rsid w:val="325743DA"/>
    <w:rsid w:val="325925CC"/>
    <w:rsid w:val="325A6A70"/>
    <w:rsid w:val="3264169D"/>
    <w:rsid w:val="326A2A2B"/>
    <w:rsid w:val="32713375"/>
    <w:rsid w:val="32747406"/>
    <w:rsid w:val="32777762"/>
    <w:rsid w:val="327D4CF2"/>
    <w:rsid w:val="327F0285"/>
    <w:rsid w:val="32821B23"/>
    <w:rsid w:val="32891103"/>
    <w:rsid w:val="328C4750"/>
    <w:rsid w:val="328E2276"/>
    <w:rsid w:val="328E671A"/>
    <w:rsid w:val="329655CE"/>
    <w:rsid w:val="329A6E6D"/>
    <w:rsid w:val="32A001FB"/>
    <w:rsid w:val="32A63A63"/>
    <w:rsid w:val="32A73338"/>
    <w:rsid w:val="32AD727A"/>
    <w:rsid w:val="32AD7661"/>
    <w:rsid w:val="32B31EDE"/>
    <w:rsid w:val="32B53CA7"/>
    <w:rsid w:val="32BA750F"/>
    <w:rsid w:val="32BC3287"/>
    <w:rsid w:val="32BE00D2"/>
    <w:rsid w:val="32C10194"/>
    <w:rsid w:val="32C24615"/>
    <w:rsid w:val="32C263C3"/>
    <w:rsid w:val="32C51A10"/>
    <w:rsid w:val="32CA1246"/>
    <w:rsid w:val="32D06D32"/>
    <w:rsid w:val="32D57EA5"/>
    <w:rsid w:val="32E0684A"/>
    <w:rsid w:val="32E97B3D"/>
    <w:rsid w:val="32EC51EE"/>
    <w:rsid w:val="32F143F0"/>
    <w:rsid w:val="32F3657D"/>
    <w:rsid w:val="32FA3DAF"/>
    <w:rsid w:val="32FF4F22"/>
    <w:rsid w:val="3304078A"/>
    <w:rsid w:val="330864CC"/>
    <w:rsid w:val="330A3B0F"/>
    <w:rsid w:val="3310712F"/>
    <w:rsid w:val="33136C1F"/>
    <w:rsid w:val="331704BD"/>
    <w:rsid w:val="3317670F"/>
    <w:rsid w:val="332130EA"/>
    <w:rsid w:val="332B3F69"/>
    <w:rsid w:val="333170A5"/>
    <w:rsid w:val="3335516F"/>
    <w:rsid w:val="33386B85"/>
    <w:rsid w:val="333948D8"/>
    <w:rsid w:val="333C2F02"/>
    <w:rsid w:val="334D0383"/>
    <w:rsid w:val="335334BF"/>
    <w:rsid w:val="33550FE6"/>
    <w:rsid w:val="3355548A"/>
    <w:rsid w:val="33596D28"/>
    <w:rsid w:val="335C05C6"/>
    <w:rsid w:val="335C6818"/>
    <w:rsid w:val="336456CD"/>
    <w:rsid w:val="33705E1F"/>
    <w:rsid w:val="337551E4"/>
    <w:rsid w:val="337F3EEB"/>
    <w:rsid w:val="337F42B4"/>
    <w:rsid w:val="3381002D"/>
    <w:rsid w:val="33813B89"/>
    <w:rsid w:val="3383112B"/>
    <w:rsid w:val="33867AAC"/>
    <w:rsid w:val="33883169"/>
    <w:rsid w:val="33890C8F"/>
    <w:rsid w:val="33896EE1"/>
    <w:rsid w:val="338B0EAB"/>
    <w:rsid w:val="338D077F"/>
    <w:rsid w:val="33953AD8"/>
    <w:rsid w:val="33995376"/>
    <w:rsid w:val="339C09C3"/>
    <w:rsid w:val="33A8380B"/>
    <w:rsid w:val="33B51A84"/>
    <w:rsid w:val="33B71CA0"/>
    <w:rsid w:val="33B97EAA"/>
    <w:rsid w:val="33BA5704"/>
    <w:rsid w:val="33C00B55"/>
    <w:rsid w:val="33C543BD"/>
    <w:rsid w:val="33C977F3"/>
    <w:rsid w:val="33CA19D4"/>
    <w:rsid w:val="33CB1BCD"/>
    <w:rsid w:val="33CF0D98"/>
    <w:rsid w:val="33D3159C"/>
    <w:rsid w:val="33D459E4"/>
    <w:rsid w:val="33D60378"/>
    <w:rsid w:val="33D75E9F"/>
    <w:rsid w:val="33D91C17"/>
    <w:rsid w:val="33DB598F"/>
    <w:rsid w:val="33DC1707"/>
    <w:rsid w:val="33DC5263"/>
    <w:rsid w:val="33E76125"/>
    <w:rsid w:val="33E800AC"/>
    <w:rsid w:val="33F407FF"/>
    <w:rsid w:val="33F702EF"/>
    <w:rsid w:val="33F838A1"/>
    <w:rsid w:val="33FB1B8D"/>
    <w:rsid w:val="33FC5905"/>
    <w:rsid w:val="34086058"/>
    <w:rsid w:val="340A6274"/>
    <w:rsid w:val="34120C85"/>
    <w:rsid w:val="34142C4F"/>
    <w:rsid w:val="341B222F"/>
    <w:rsid w:val="341B3FDD"/>
    <w:rsid w:val="341D5FA7"/>
    <w:rsid w:val="34207846"/>
    <w:rsid w:val="3421711A"/>
    <w:rsid w:val="342235BE"/>
    <w:rsid w:val="342551E6"/>
    <w:rsid w:val="342D3D10"/>
    <w:rsid w:val="342F15EB"/>
    <w:rsid w:val="343C347A"/>
    <w:rsid w:val="34441786"/>
    <w:rsid w:val="34473BC3"/>
    <w:rsid w:val="344A6670"/>
    <w:rsid w:val="344C23E9"/>
    <w:rsid w:val="344F012B"/>
    <w:rsid w:val="345179FF"/>
    <w:rsid w:val="34565015"/>
    <w:rsid w:val="3466351C"/>
    <w:rsid w:val="34670FD0"/>
    <w:rsid w:val="346E05B1"/>
    <w:rsid w:val="34705357"/>
    <w:rsid w:val="347100A1"/>
    <w:rsid w:val="34757B91"/>
    <w:rsid w:val="347D25A2"/>
    <w:rsid w:val="348222AE"/>
    <w:rsid w:val="34847DD4"/>
    <w:rsid w:val="348C0A37"/>
    <w:rsid w:val="348C6C89"/>
    <w:rsid w:val="349124F1"/>
    <w:rsid w:val="34950A2F"/>
    <w:rsid w:val="34963664"/>
    <w:rsid w:val="34A00986"/>
    <w:rsid w:val="34A02734"/>
    <w:rsid w:val="34A42225"/>
    <w:rsid w:val="34A43FD3"/>
    <w:rsid w:val="34B32468"/>
    <w:rsid w:val="34B61F58"/>
    <w:rsid w:val="34B87A7E"/>
    <w:rsid w:val="34BF0E0C"/>
    <w:rsid w:val="34BF2BBB"/>
    <w:rsid w:val="34C226AB"/>
    <w:rsid w:val="34CB5A03"/>
    <w:rsid w:val="34CC3529"/>
    <w:rsid w:val="34D523DE"/>
    <w:rsid w:val="34E645EB"/>
    <w:rsid w:val="34E70363"/>
    <w:rsid w:val="34EF0FC6"/>
    <w:rsid w:val="34EF1670"/>
    <w:rsid w:val="34F12F90"/>
    <w:rsid w:val="34F26903"/>
    <w:rsid w:val="34F45045"/>
    <w:rsid w:val="34FA62E8"/>
    <w:rsid w:val="34FD1935"/>
    <w:rsid w:val="34FD7B87"/>
    <w:rsid w:val="35020CF9"/>
    <w:rsid w:val="35066A3B"/>
    <w:rsid w:val="350727B3"/>
    <w:rsid w:val="350B4052"/>
    <w:rsid w:val="350B5E00"/>
    <w:rsid w:val="350D601C"/>
    <w:rsid w:val="350E3B42"/>
    <w:rsid w:val="350E769E"/>
    <w:rsid w:val="350F7EEB"/>
    <w:rsid w:val="35101668"/>
    <w:rsid w:val="351729F7"/>
    <w:rsid w:val="351D3D85"/>
    <w:rsid w:val="35270760"/>
    <w:rsid w:val="3529272A"/>
    <w:rsid w:val="352929B7"/>
    <w:rsid w:val="352C3FC8"/>
    <w:rsid w:val="35303AB8"/>
    <w:rsid w:val="353A4937"/>
    <w:rsid w:val="35415CC5"/>
    <w:rsid w:val="35466E38"/>
    <w:rsid w:val="35494B7A"/>
    <w:rsid w:val="354B08F2"/>
    <w:rsid w:val="354D466A"/>
    <w:rsid w:val="355359F9"/>
    <w:rsid w:val="355B168A"/>
    <w:rsid w:val="355E2D37"/>
    <w:rsid w:val="355F7EFA"/>
    <w:rsid w:val="35661288"/>
    <w:rsid w:val="356674DA"/>
    <w:rsid w:val="356912CB"/>
    <w:rsid w:val="35696FCA"/>
    <w:rsid w:val="35725E7F"/>
    <w:rsid w:val="357A11D7"/>
    <w:rsid w:val="357C0AAC"/>
    <w:rsid w:val="357D65D2"/>
    <w:rsid w:val="357E2A76"/>
    <w:rsid w:val="357F059C"/>
    <w:rsid w:val="35812566"/>
    <w:rsid w:val="3583008C"/>
    <w:rsid w:val="358636D8"/>
    <w:rsid w:val="358638E3"/>
    <w:rsid w:val="35886ECB"/>
    <w:rsid w:val="358D2CB9"/>
    <w:rsid w:val="358E7C87"/>
    <w:rsid w:val="3596638C"/>
    <w:rsid w:val="359A3628"/>
    <w:rsid w:val="359C73A0"/>
    <w:rsid w:val="359F0C3E"/>
    <w:rsid w:val="35A02D1F"/>
    <w:rsid w:val="35A26038"/>
    <w:rsid w:val="35A46254"/>
    <w:rsid w:val="35AB75E3"/>
    <w:rsid w:val="35AD5109"/>
    <w:rsid w:val="35B244CD"/>
    <w:rsid w:val="35B91D00"/>
    <w:rsid w:val="35BF38A8"/>
    <w:rsid w:val="35CE6E2D"/>
    <w:rsid w:val="35CF1523"/>
    <w:rsid w:val="35D07049"/>
    <w:rsid w:val="35D24B6F"/>
    <w:rsid w:val="35D95EFE"/>
    <w:rsid w:val="35EF127D"/>
    <w:rsid w:val="35EF5721"/>
    <w:rsid w:val="35FF348B"/>
    <w:rsid w:val="36034D29"/>
    <w:rsid w:val="36080591"/>
    <w:rsid w:val="360A60B7"/>
    <w:rsid w:val="360D5BA8"/>
    <w:rsid w:val="36121410"/>
    <w:rsid w:val="36132D9A"/>
    <w:rsid w:val="36146F36"/>
    <w:rsid w:val="3619454C"/>
    <w:rsid w:val="361C5DEB"/>
    <w:rsid w:val="361C62FD"/>
    <w:rsid w:val="361E5CDB"/>
    <w:rsid w:val="362353CB"/>
    <w:rsid w:val="36237179"/>
    <w:rsid w:val="36257395"/>
    <w:rsid w:val="36266C69"/>
    <w:rsid w:val="362C0724"/>
    <w:rsid w:val="362C24D2"/>
    <w:rsid w:val="36315D3A"/>
    <w:rsid w:val="36317AE8"/>
    <w:rsid w:val="363912BC"/>
    <w:rsid w:val="364041CF"/>
    <w:rsid w:val="3643781B"/>
    <w:rsid w:val="3647730B"/>
    <w:rsid w:val="36486BE0"/>
    <w:rsid w:val="364A5AAB"/>
    <w:rsid w:val="364C2B74"/>
    <w:rsid w:val="3651018A"/>
    <w:rsid w:val="36511F38"/>
    <w:rsid w:val="36581519"/>
    <w:rsid w:val="365E28A7"/>
    <w:rsid w:val="365E4655"/>
    <w:rsid w:val="366854D4"/>
    <w:rsid w:val="366B28CE"/>
    <w:rsid w:val="366C4FC4"/>
    <w:rsid w:val="36743E79"/>
    <w:rsid w:val="3676199F"/>
    <w:rsid w:val="367E0853"/>
    <w:rsid w:val="368220F2"/>
    <w:rsid w:val="36857E34"/>
    <w:rsid w:val="3687595A"/>
    <w:rsid w:val="368A71F8"/>
    <w:rsid w:val="368C11C2"/>
    <w:rsid w:val="36940077"/>
    <w:rsid w:val="369957FF"/>
    <w:rsid w:val="36A04C6E"/>
    <w:rsid w:val="36A209E6"/>
    <w:rsid w:val="36A57B46"/>
    <w:rsid w:val="36A75FFC"/>
    <w:rsid w:val="36AC4180"/>
    <w:rsid w:val="36B50719"/>
    <w:rsid w:val="36B536E8"/>
    <w:rsid w:val="36B83D65"/>
    <w:rsid w:val="36BF3346"/>
    <w:rsid w:val="36BF709B"/>
    <w:rsid w:val="36CC3D61"/>
    <w:rsid w:val="36D3294D"/>
    <w:rsid w:val="36D466C5"/>
    <w:rsid w:val="36DF7544"/>
    <w:rsid w:val="36E52680"/>
    <w:rsid w:val="36E63B49"/>
    <w:rsid w:val="36E92171"/>
    <w:rsid w:val="36E93C13"/>
    <w:rsid w:val="36ED24EE"/>
    <w:rsid w:val="36EE59D9"/>
    <w:rsid w:val="36F01751"/>
    <w:rsid w:val="36F62AE0"/>
    <w:rsid w:val="36F86858"/>
    <w:rsid w:val="370276D6"/>
    <w:rsid w:val="370451FC"/>
    <w:rsid w:val="37076A9B"/>
    <w:rsid w:val="370F76FD"/>
    <w:rsid w:val="37133692"/>
    <w:rsid w:val="371A057C"/>
    <w:rsid w:val="371D006C"/>
    <w:rsid w:val="371D1E1A"/>
    <w:rsid w:val="37225683"/>
    <w:rsid w:val="372749F3"/>
    <w:rsid w:val="37287124"/>
    <w:rsid w:val="37296531"/>
    <w:rsid w:val="372C02AF"/>
    <w:rsid w:val="37307DA0"/>
    <w:rsid w:val="37321D6A"/>
    <w:rsid w:val="37383BDB"/>
    <w:rsid w:val="373A0C1E"/>
    <w:rsid w:val="374970B3"/>
    <w:rsid w:val="374C685A"/>
    <w:rsid w:val="37546D06"/>
    <w:rsid w:val="375515B4"/>
    <w:rsid w:val="375717D0"/>
    <w:rsid w:val="37621F23"/>
    <w:rsid w:val="37623CD1"/>
    <w:rsid w:val="37652915"/>
    <w:rsid w:val="37691503"/>
    <w:rsid w:val="376E08C8"/>
    <w:rsid w:val="37753A04"/>
    <w:rsid w:val="37762DBE"/>
    <w:rsid w:val="37766E86"/>
    <w:rsid w:val="377A54BF"/>
    <w:rsid w:val="378105FB"/>
    <w:rsid w:val="37826121"/>
    <w:rsid w:val="3784633D"/>
    <w:rsid w:val="378679C0"/>
    <w:rsid w:val="37873738"/>
    <w:rsid w:val="378C2AA9"/>
    <w:rsid w:val="378F28F2"/>
    <w:rsid w:val="379540A7"/>
    <w:rsid w:val="37985144"/>
    <w:rsid w:val="379876F3"/>
    <w:rsid w:val="379950DA"/>
    <w:rsid w:val="379C71E3"/>
    <w:rsid w:val="379F6CD3"/>
    <w:rsid w:val="37A13EFE"/>
    <w:rsid w:val="37A60062"/>
    <w:rsid w:val="37A67F37"/>
    <w:rsid w:val="37B07132"/>
    <w:rsid w:val="37B22EAA"/>
    <w:rsid w:val="37B3277F"/>
    <w:rsid w:val="37B3452D"/>
    <w:rsid w:val="37B54749"/>
    <w:rsid w:val="37BF1123"/>
    <w:rsid w:val="37BF7375"/>
    <w:rsid w:val="37C15FD5"/>
    <w:rsid w:val="37C404E8"/>
    <w:rsid w:val="37CD3840"/>
    <w:rsid w:val="37CE75B8"/>
    <w:rsid w:val="37D01583"/>
    <w:rsid w:val="37D56B99"/>
    <w:rsid w:val="37DD0393"/>
    <w:rsid w:val="37E266F0"/>
    <w:rsid w:val="37E42938"/>
    <w:rsid w:val="37E8067A"/>
    <w:rsid w:val="37F039D3"/>
    <w:rsid w:val="37F25055"/>
    <w:rsid w:val="37FA5CA2"/>
    <w:rsid w:val="380354B4"/>
    <w:rsid w:val="3805454A"/>
    <w:rsid w:val="38061B20"/>
    <w:rsid w:val="38064FA4"/>
    <w:rsid w:val="38080D1C"/>
    <w:rsid w:val="3809239F"/>
    <w:rsid w:val="380A4A95"/>
    <w:rsid w:val="38122AE3"/>
    <w:rsid w:val="38123949"/>
    <w:rsid w:val="3813003D"/>
    <w:rsid w:val="38194CD8"/>
    <w:rsid w:val="381C0324"/>
    <w:rsid w:val="382316B2"/>
    <w:rsid w:val="38237904"/>
    <w:rsid w:val="382471D8"/>
    <w:rsid w:val="382947EF"/>
    <w:rsid w:val="382B0567"/>
    <w:rsid w:val="382C3BBD"/>
    <w:rsid w:val="382F44FB"/>
    <w:rsid w:val="382F62A9"/>
    <w:rsid w:val="383513E6"/>
    <w:rsid w:val="38385F50"/>
    <w:rsid w:val="3838707A"/>
    <w:rsid w:val="38402264"/>
    <w:rsid w:val="38404012"/>
    <w:rsid w:val="38433B03"/>
    <w:rsid w:val="3845523C"/>
    <w:rsid w:val="384653A1"/>
    <w:rsid w:val="384F06F9"/>
    <w:rsid w:val="38507FCD"/>
    <w:rsid w:val="38514471"/>
    <w:rsid w:val="38613F89"/>
    <w:rsid w:val="38622809"/>
    <w:rsid w:val="3862667F"/>
    <w:rsid w:val="38637D01"/>
    <w:rsid w:val="38673C95"/>
    <w:rsid w:val="386D143D"/>
    <w:rsid w:val="386F2B4A"/>
    <w:rsid w:val="38763ED8"/>
    <w:rsid w:val="387939C8"/>
    <w:rsid w:val="387E4B3B"/>
    <w:rsid w:val="3885411B"/>
    <w:rsid w:val="38871C41"/>
    <w:rsid w:val="38880FAA"/>
    <w:rsid w:val="388867A3"/>
    <w:rsid w:val="388A1731"/>
    <w:rsid w:val="388D4D7E"/>
    <w:rsid w:val="388F4F9A"/>
    <w:rsid w:val="38912AC0"/>
    <w:rsid w:val="389C2E74"/>
    <w:rsid w:val="389C3213"/>
    <w:rsid w:val="389E51DD"/>
    <w:rsid w:val="389F7C3A"/>
    <w:rsid w:val="38A00F55"/>
    <w:rsid w:val="38A327F3"/>
    <w:rsid w:val="38A74091"/>
    <w:rsid w:val="38A92222"/>
    <w:rsid w:val="38BF587F"/>
    <w:rsid w:val="38C74734"/>
    <w:rsid w:val="38C8225A"/>
    <w:rsid w:val="38C84008"/>
    <w:rsid w:val="38C904AC"/>
    <w:rsid w:val="38CA7D80"/>
    <w:rsid w:val="38CC3AF8"/>
    <w:rsid w:val="38CF183A"/>
    <w:rsid w:val="38D26C34"/>
    <w:rsid w:val="38D97FC3"/>
    <w:rsid w:val="38DA212B"/>
    <w:rsid w:val="38E0053B"/>
    <w:rsid w:val="38E452E6"/>
    <w:rsid w:val="38EA6682"/>
    <w:rsid w:val="38F1355F"/>
    <w:rsid w:val="38F81ACD"/>
    <w:rsid w:val="38F848ED"/>
    <w:rsid w:val="38F92413"/>
    <w:rsid w:val="38FA68B7"/>
    <w:rsid w:val="38FF4281"/>
    <w:rsid w:val="390019F4"/>
    <w:rsid w:val="390037A2"/>
    <w:rsid w:val="390239BE"/>
    <w:rsid w:val="3905700A"/>
    <w:rsid w:val="39074B30"/>
    <w:rsid w:val="390A63CE"/>
    <w:rsid w:val="390C47A9"/>
    <w:rsid w:val="3915433B"/>
    <w:rsid w:val="391B4A7F"/>
    <w:rsid w:val="391B682D"/>
    <w:rsid w:val="391D07F7"/>
    <w:rsid w:val="391F00CC"/>
    <w:rsid w:val="39242AA3"/>
    <w:rsid w:val="392B110B"/>
    <w:rsid w:val="392C4597"/>
    <w:rsid w:val="392E59B4"/>
    <w:rsid w:val="39311BAD"/>
    <w:rsid w:val="393618B9"/>
    <w:rsid w:val="393A3157"/>
    <w:rsid w:val="393B2A2C"/>
    <w:rsid w:val="393D2C48"/>
    <w:rsid w:val="394C2E8B"/>
    <w:rsid w:val="394C4C39"/>
    <w:rsid w:val="395064D7"/>
    <w:rsid w:val="395A1104"/>
    <w:rsid w:val="3962620A"/>
    <w:rsid w:val="39663F4D"/>
    <w:rsid w:val="396B44C6"/>
    <w:rsid w:val="39700927"/>
    <w:rsid w:val="39775BEF"/>
    <w:rsid w:val="397A3554"/>
    <w:rsid w:val="397C3770"/>
    <w:rsid w:val="39812B34"/>
    <w:rsid w:val="39835389"/>
    <w:rsid w:val="39842625"/>
    <w:rsid w:val="39863B36"/>
    <w:rsid w:val="39873EC3"/>
    <w:rsid w:val="398B0279"/>
    <w:rsid w:val="398B5386"/>
    <w:rsid w:val="398B750F"/>
    <w:rsid w:val="398C14D9"/>
    <w:rsid w:val="39924D42"/>
    <w:rsid w:val="399F2FBB"/>
    <w:rsid w:val="39A113AE"/>
    <w:rsid w:val="39A24859"/>
    <w:rsid w:val="39B50A30"/>
    <w:rsid w:val="39B747A8"/>
    <w:rsid w:val="39BC3B6C"/>
    <w:rsid w:val="39C173D5"/>
    <w:rsid w:val="39C3314D"/>
    <w:rsid w:val="39C435C1"/>
    <w:rsid w:val="39C649EB"/>
    <w:rsid w:val="39CB3DB0"/>
    <w:rsid w:val="39CC251F"/>
    <w:rsid w:val="39CE38A0"/>
    <w:rsid w:val="39CE564E"/>
    <w:rsid w:val="39D37108"/>
    <w:rsid w:val="39DA3FF3"/>
    <w:rsid w:val="39DF785B"/>
    <w:rsid w:val="39E76710"/>
    <w:rsid w:val="39E84962"/>
    <w:rsid w:val="39E906DA"/>
    <w:rsid w:val="39E9692C"/>
    <w:rsid w:val="39ED1F78"/>
    <w:rsid w:val="39EF3F42"/>
    <w:rsid w:val="39F13994"/>
    <w:rsid w:val="39F172F1"/>
    <w:rsid w:val="39F350B4"/>
    <w:rsid w:val="39FD5F33"/>
    <w:rsid w:val="39FE23D7"/>
    <w:rsid w:val="39FE4185"/>
    <w:rsid w:val="39FF1CAB"/>
    <w:rsid w:val="3A00614F"/>
    <w:rsid w:val="3A0569DB"/>
    <w:rsid w:val="3A06303A"/>
    <w:rsid w:val="3A077E08"/>
    <w:rsid w:val="3A092B2A"/>
    <w:rsid w:val="3A0E0140"/>
    <w:rsid w:val="3A10210A"/>
    <w:rsid w:val="3A125E82"/>
    <w:rsid w:val="3A1312A5"/>
    <w:rsid w:val="3A157721"/>
    <w:rsid w:val="3A184B1B"/>
    <w:rsid w:val="3A233BEC"/>
    <w:rsid w:val="3A255BB6"/>
    <w:rsid w:val="3A2D3FCE"/>
    <w:rsid w:val="3A2F2590"/>
    <w:rsid w:val="3A3324DA"/>
    <w:rsid w:val="3A371445"/>
    <w:rsid w:val="3A3E0A25"/>
    <w:rsid w:val="3A40479E"/>
    <w:rsid w:val="3A502507"/>
    <w:rsid w:val="3A52002D"/>
    <w:rsid w:val="3A523B06"/>
    <w:rsid w:val="3A581B5A"/>
    <w:rsid w:val="3A5B15D7"/>
    <w:rsid w:val="3A63048C"/>
    <w:rsid w:val="3A663AD8"/>
    <w:rsid w:val="3A666D2F"/>
    <w:rsid w:val="3A6E3679"/>
    <w:rsid w:val="3A7206CF"/>
    <w:rsid w:val="3A79380C"/>
    <w:rsid w:val="3A797CAF"/>
    <w:rsid w:val="3A7A27AB"/>
    <w:rsid w:val="3A7C154E"/>
    <w:rsid w:val="3A8328DC"/>
    <w:rsid w:val="3A8522B8"/>
    <w:rsid w:val="3A8723CC"/>
    <w:rsid w:val="3A8B561B"/>
    <w:rsid w:val="3A914FF9"/>
    <w:rsid w:val="3A976388"/>
    <w:rsid w:val="3A993EAE"/>
    <w:rsid w:val="3A9A304E"/>
    <w:rsid w:val="3A9B5E78"/>
    <w:rsid w:val="3AA30888"/>
    <w:rsid w:val="3AA36ADA"/>
    <w:rsid w:val="3AA80595"/>
    <w:rsid w:val="3AB331C1"/>
    <w:rsid w:val="3AB42A96"/>
    <w:rsid w:val="3ABD5DEE"/>
    <w:rsid w:val="3ABE3914"/>
    <w:rsid w:val="3AC0143A"/>
    <w:rsid w:val="3AC151B3"/>
    <w:rsid w:val="3AC52EF5"/>
    <w:rsid w:val="3AC727C9"/>
    <w:rsid w:val="3AC872A0"/>
    <w:rsid w:val="3AD153F6"/>
    <w:rsid w:val="3AD849D6"/>
    <w:rsid w:val="3AD9074E"/>
    <w:rsid w:val="3ADB44C6"/>
    <w:rsid w:val="3AE01ADD"/>
    <w:rsid w:val="3AE50EA1"/>
    <w:rsid w:val="3AE72E6B"/>
    <w:rsid w:val="3AE94404"/>
    <w:rsid w:val="3AEC0481"/>
    <w:rsid w:val="3AEC222F"/>
    <w:rsid w:val="3AF61300"/>
    <w:rsid w:val="3B007A89"/>
    <w:rsid w:val="3B045D05"/>
    <w:rsid w:val="3B0A6B5A"/>
    <w:rsid w:val="3B11613A"/>
    <w:rsid w:val="3B133C60"/>
    <w:rsid w:val="3B181276"/>
    <w:rsid w:val="3B196D9D"/>
    <w:rsid w:val="3B20012B"/>
    <w:rsid w:val="3B247C1B"/>
    <w:rsid w:val="3B253993"/>
    <w:rsid w:val="3B2645FC"/>
    <w:rsid w:val="3B3171DE"/>
    <w:rsid w:val="3B3911ED"/>
    <w:rsid w:val="3B3D0CDD"/>
    <w:rsid w:val="3B3E6803"/>
    <w:rsid w:val="3B40768F"/>
    <w:rsid w:val="3B502344"/>
    <w:rsid w:val="3B514788"/>
    <w:rsid w:val="3B530501"/>
    <w:rsid w:val="3B556027"/>
    <w:rsid w:val="3B5953EB"/>
    <w:rsid w:val="3B5D137F"/>
    <w:rsid w:val="3B60677A"/>
    <w:rsid w:val="3B651FE2"/>
    <w:rsid w:val="3B6C15C2"/>
    <w:rsid w:val="3B714E2B"/>
    <w:rsid w:val="3B7172BA"/>
    <w:rsid w:val="3B750477"/>
    <w:rsid w:val="3B7D37CF"/>
    <w:rsid w:val="3B7F12F6"/>
    <w:rsid w:val="3B7F30A4"/>
    <w:rsid w:val="3B7F4E52"/>
    <w:rsid w:val="3B8A37F6"/>
    <w:rsid w:val="3B903503"/>
    <w:rsid w:val="3B950B19"/>
    <w:rsid w:val="3B952BF6"/>
    <w:rsid w:val="3BA24FE4"/>
    <w:rsid w:val="3BA4740D"/>
    <w:rsid w:val="3BA90120"/>
    <w:rsid w:val="3BAC5E63"/>
    <w:rsid w:val="3BC1190E"/>
    <w:rsid w:val="3BCC2061"/>
    <w:rsid w:val="3BCE402B"/>
    <w:rsid w:val="3BD66A3C"/>
    <w:rsid w:val="3BDB4052"/>
    <w:rsid w:val="3BDF7FE6"/>
    <w:rsid w:val="3BE112ED"/>
    <w:rsid w:val="3BE1671C"/>
    <w:rsid w:val="3BE41159"/>
    <w:rsid w:val="3BE455FD"/>
    <w:rsid w:val="3BE51ED5"/>
    <w:rsid w:val="3BF01FB2"/>
    <w:rsid w:val="3BF32A51"/>
    <w:rsid w:val="3BF33A92"/>
    <w:rsid w:val="3BFA4E20"/>
    <w:rsid w:val="3C084DEE"/>
    <w:rsid w:val="3C0A04F9"/>
    <w:rsid w:val="3C0B2B89"/>
    <w:rsid w:val="3C101F4E"/>
    <w:rsid w:val="3C145EE2"/>
    <w:rsid w:val="3C17152E"/>
    <w:rsid w:val="3C177780"/>
    <w:rsid w:val="3C1F6635"/>
    <w:rsid w:val="3C2105FF"/>
    <w:rsid w:val="3C2974B3"/>
    <w:rsid w:val="3C2F4ACA"/>
    <w:rsid w:val="3C3025F0"/>
    <w:rsid w:val="3C3245BA"/>
    <w:rsid w:val="3C3A521C"/>
    <w:rsid w:val="3C3D13C7"/>
    <w:rsid w:val="3C44609B"/>
    <w:rsid w:val="3C460065"/>
    <w:rsid w:val="3C4816E7"/>
    <w:rsid w:val="3C485B8B"/>
    <w:rsid w:val="3C4E0B9A"/>
    <w:rsid w:val="3C4F6F1A"/>
    <w:rsid w:val="3C504A40"/>
    <w:rsid w:val="3C53008C"/>
    <w:rsid w:val="3C5A766D"/>
    <w:rsid w:val="3C650E53"/>
    <w:rsid w:val="3C683B38"/>
    <w:rsid w:val="3C6A6406"/>
    <w:rsid w:val="3C6B187A"/>
    <w:rsid w:val="3C6E4EC6"/>
    <w:rsid w:val="3C723457"/>
    <w:rsid w:val="3C761FCB"/>
    <w:rsid w:val="3C7626F9"/>
    <w:rsid w:val="3C836BC3"/>
    <w:rsid w:val="3C83745D"/>
    <w:rsid w:val="3C9E57AB"/>
    <w:rsid w:val="3CA134EE"/>
    <w:rsid w:val="3CA31014"/>
    <w:rsid w:val="3CA54D8C"/>
    <w:rsid w:val="3CB11983"/>
    <w:rsid w:val="3CB23005"/>
    <w:rsid w:val="3CB66F99"/>
    <w:rsid w:val="3CBE7BFC"/>
    <w:rsid w:val="3CC316B6"/>
    <w:rsid w:val="3CC33464"/>
    <w:rsid w:val="3CC66AB0"/>
    <w:rsid w:val="3CD70CBD"/>
    <w:rsid w:val="3CD967E3"/>
    <w:rsid w:val="3CDC62D4"/>
    <w:rsid w:val="3CDC6F89"/>
    <w:rsid w:val="3CE065C5"/>
    <w:rsid w:val="3CE31410"/>
    <w:rsid w:val="3CE753A4"/>
    <w:rsid w:val="3CE8111C"/>
    <w:rsid w:val="3CEC29BB"/>
    <w:rsid w:val="3CED04E1"/>
    <w:rsid w:val="3CED4023"/>
    <w:rsid w:val="3CEF24AB"/>
    <w:rsid w:val="3CF63839"/>
    <w:rsid w:val="3CFB0E50"/>
    <w:rsid w:val="3D023F8C"/>
    <w:rsid w:val="3D061BE1"/>
    <w:rsid w:val="3D0777F5"/>
    <w:rsid w:val="3D0816E4"/>
    <w:rsid w:val="3D0C480F"/>
    <w:rsid w:val="3D0C4E0B"/>
    <w:rsid w:val="3D136199"/>
    <w:rsid w:val="3D202664"/>
    <w:rsid w:val="3D232155"/>
    <w:rsid w:val="3D271C45"/>
    <w:rsid w:val="3D2757A1"/>
    <w:rsid w:val="3D2959BD"/>
    <w:rsid w:val="3D2C2DB7"/>
    <w:rsid w:val="3D332398"/>
    <w:rsid w:val="3D3D3216"/>
    <w:rsid w:val="3D3D4FC4"/>
    <w:rsid w:val="3D3D6D72"/>
    <w:rsid w:val="3D3E2AEA"/>
    <w:rsid w:val="3D402D06"/>
    <w:rsid w:val="3D430101"/>
    <w:rsid w:val="3D4A148F"/>
    <w:rsid w:val="3D4B0F44"/>
    <w:rsid w:val="3D4F4CF8"/>
    <w:rsid w:val="3D4F6AA6"/>
    <w:rsid w:val="3D540560"/>
    <w:rsid w:val="3D5567B2"/>
    <w:rsid w:val="3D580050"/>
    <w:rsid w:val="3D5B18EE"/>
    <w:rsid w:val="3D605157"/>
    <w:rsid w:val="3D6D517E"/>
    <w:rsid w:val="3D734086"/>
    <w:rsid w:val="3D734E8A"/>
    <w:rsid w:val="3D762284"/>
    <w:rsid w:val="3D7D1865"/>
    <w:rsid w:val="3D7E1CA8"/>
    <w:rsid w:val="3D8250CD"/>
    <w:rsid w:val="3D85696B"/>
    <w:rsid w:val="3D8A3F82"/>
    <w:rsid w:val="3D9077EA"/>
    <w:rsid w:val="3D9227ED"/>
    <w:rsid w:val="3D932E36"/>
    <w:rsid w:val="3D995F73"/>
    <w:rsid w:val="3DA05553"/>
    <w:rsid w:val="3DA43295"/>
    <w:rsid w:val="3DA70690"/>
    <w:rsid w:val="3DA72924"/>
    <w:rsid w:val="3DA908AC"/>
    <w:rsid w:val="3DAB4624"/>
    <w:rsid w:val="3DAE1A1E"/>
    <w:rsid w:val="3DB35286"/>
    <w:rsid w:val="3DBC05DF"/>
    <w:rsid w:val="3DC76F84"/>
    <w:rsid w:val="3DC94AAA"/>
    <w:rsid w:val="3DCB0822"/>
    <w:rsid w:val="3DD92562"/>
    <w:rsid w:val="3DDD2303"/>
    <w:rsid w:val="3DDF607B"/>
    <w:rsid w:val="3DE2791A"/>
    <w:rsid w:val="3DF064DB"/>
    <w:rsid w:val="3DF24AD0"/>
    <w:rsid w:val="3DF260CA"/>
    <w:rsid w:val="3DF633C5"/>
    <w:rsid w:val="3DF8538F"/>
    <w:rsid w:val="3E021D6A"/>
    <w:rsid w:val="3E045AE2"/>
    <w:rsid w:val="3E0E4BB3"/>
    <w:rsid w:val="3E1270CE"/>
    <w:rsid w:val="3E15394A"/>
    <w:rsid w:val="3E171CB9"/>
    <w:rsid w:val="3E175815"/>
    <w:rsid w:val="3E277DFD"/>
    <w:rsid w:val="3E2B12C1"/>
    <w:rsid w:val="3E2E7003"/>
    <w:rsid w:val="3E3208A1"/>
    <w:rsid w:val="3E353EED"/>
    <w:rsid w:val="3E412892"/>
    <w:rsid w:val="3E497999"/>
    <w:rsid w:val="3E4D7489"/>
    <w:rsid w:val="3E4F1453"/>
    <w:rsid w:val="3E570308"/>
    <w:rsid w:val="3E577968"/>
    <w:rsid w:val="3E5E3444"/>
    <w:rsid w:val="3E5F0F6A"/>
    <w:rsid w:val="3E622809"/>
    <w:rsid w:val="3E6B7393"/>
    <w:rsid w:val="3E6D3687"/>
    <w:rsid w:val="3E6F5651"/>
    <w:rsid w:val="3E742C68"/>
    <w:rsid w:val="3E79027E"/>
    <w:rsid w:val="3E832EAB"/>
    <w:rsid w:val="3E834C59"/>
    <w:rsid w:val="3E854E75"/>
    <w:rsid w:val="3E8B6203"/>
    <w:rsid w:val="3E8D3D29"/>
    <w:rsid w:val="3E8D5AD7"/>
    <w:rsid w:val="3E8E35FE"/>
    <w:rsid w:val="3E907376"/>
    <w:rsid w:val="3E921340"/>
    <w:rsid w:val="3E922307"/>
    <w:rsid w:val="3E9A6446"/>
    <w:rsid w:val="3EA219C0"/>
    <w:rsid w:val="3EA82911"/>
    <w:rsid w:val="3EA846BF"/>
    <w:rsid w:val="3EAD1CD6"/>
    <w:rsid w:val="3EB43064"/>
    <w:rsid w:val="3EB703F2"/>
    <w:rsid w:val="3EB76FF8"/>
    <w:rsid w:val="3EB92D70"/>
    <w:rsid w:val="3EBC016B"/>
    <w:rsid w:val="3EBC460F"/>
    <w:rsid w:val="3EC3599D"/>
    <w:rsid w:val="3EC86B10"/>
    <w:rsid w:val="3ECC2AA4"/>
    <w:rsid w:val="3ED03C16"/>
    <w:rsid w:val="3ED43706"/>
    <w:rsid w:val="3ED6747E"/>
    <w:rsid w:val="3ED90D1D"/>
    <w:rsid w:val="3EDE27D7"/>
    <w:rsid w:val="3EDE4585"/>
    <w:rsid w:val="3EDE6333"/>
    <w:rsid w:val="3EE020AB"/>
    <w:rsid w:val="3EE17BD1"/>
    <w:rsid w:val="3EE33949"/>
    <w:rsid w:val="3EE53B65"/>
    <w:rsid w:val="3EE576C2"/>
    <w:rsid w:val="3EE6343A"/>
    <w:rsid w:val="3EE85404"/>
    <w:rsid w:val="3EEA2F2A"/>
    <w:rsid w:val="3EEF6792"/>
    <w:rsid w:val="3EF2100A"/>
    <w:rsid w:val="3EF9316D"/>
    <w:rsid w:val="3EFB0C93"/>
    <w:rsid w:val="3EFE4C27"/>
    <w:rsid w:val="3EFF67ED"/>
    <w:rsid w:val="3F035D9A"/>
    <w:rsid w:val="3F141D55"/>
    <w:rsid w:val="3F171845"/>
    <w:rsid w:val="3F1955BD"/>
    <w:rsid w:val="3F1C6E5B"/>
    <w:rsid w:val="3F1F5DA0"/>
    <w:rsid w:val="3F283A52"/>
    <w:rsid w:val="3F32667F"/>
    <w:rsid w:val="3F367F1D"/>
    <w:rsid w:val="3F38219C"/>
    <w:rsid w:val="3F3E5024"/>
    <w:rsid w:val="3F3E6DD2"/>
    <w:rsid w:val="3F424B14"/>
    <w:rsid w:val="3F485EA2"/>
    <w:rsid w:val="3F4C5993"/>
    <w:rsid w:val="3F5311E5"/>
    <w:rsid w:val="3F542A99"/>
    <w:rsid w:val="3F577E93"/>
    <w:rsid w:val="3F5B3E28"/>
    <w:rsid w:val="3F5B7984"/>
    <w:rsid w:val="3F5D194E"/>
    <w:rsid w:val="3F5E56C6"/>
    <w:rsid w:val="3F634A8A"/>
    <w:rsid w:val="3F660AC0"/>
    <w:rsid w:val="3F67457A"/>
    <w:rsid w:val="3F6F1933"/>
    <w:rsid w:val="3F7153F9"/>
    <w:rsid w:val="3F740A45"/>
    <w:rsid w:val="3F772F6F"/>
    <w:rsid w:val="3F7A2500"/>
    <w:rsid w:val="3F7D3D9E"/>
    <w:rsid w:val="3F80388E"/>
    <w:rsid w:val="3F833F5B"/>
    <w:rsid w:val="3F870779"/>
    <w:rsid w:val="3F874C1D"/>
    <w:rsid w:val="3F95733A"/>
    <w:rsid w:val="3F980BD8"/>
    <w:rsid w:val="3F9B2476"/>
    <w:rsid w:val="3F9D5BC7"/>
    <w:rsid w:val="3F9D61EE"/>
    <w:rsid w:val="3FA4132B"/>
    <w:rsid w:val="3FA94B93"/>
    <w:rsid w:val="3FA96941"/>
    <w:rsid w:val="3FAE2A19"/>
    <w:rsid w:val="3FB05F21"/>
    <w:rsid w:val="3FB157F6"/>
    <w:rsid w:val="3FB35A12"/>
    <w:rsid w:val="3FB53538"/>
    <w:rsid w:val="3FC051BF"/>
    <w:rsid w:val="3FC25C55"/>
    <w:rsid w:val="3FC7326B"/>
    <w:rsid w:val="3FCE45FA"/>
    <w:rsid w:val="3FCE63A8"/>
    <w:rsid w:val="3FD140EA"/>
    <w:rsid w:val="3FD255AD"/>
    <w:rsid w:val="3FD87116"/>
    <w:rsid w:val="3FDA11F0"/>
    <w:rsid w:val="3FDA4D4C"/>
    <w:rsid w:val="3FDB6D16"/>
    <w:rsid w:val="3FDD2A8F"/>
    <w:rsid w:val="3FDF2363"/>
    <w:rsid w:val="3FEC2CD2"/>
    <w:rsid w:val="3FF1653A"/>
    <w:rsid w:val="3FF51B86"/>
    <w:rsid w:val="3FF73B50"/>
    <w:rsid w:val="3FFF0C57"/>
    <w:rsid w:val="400360EA"/>
    <w:rsid w:val="40061FE5"/>
    <w:rsid w:val="400B13AA"/>
    <w:rsid w:val="4010076E"/>
    <w:rsid w:val="401069C0"/>
    <w:rsid w:val="4013025E"/>
    <w:rsid w:val="401364B0"/>
    <w:rsid w:val="40180216"/>
    <w:rsid w:val="40185875"/>
    <w:rsid w:val="40195FB2"/>
    <w:rsid w:val="401A339B"/>
    <w:rsid w:val="401C5365"/>
    <w:rsid w:val="401F7CE5"/>
    <w:rsid w:val="40210BCD"/>
    <w:rsid w:val="402E6E46"/>
    <w:rsid w:val="403A1C8F"/>
    <w:rsid w:val="403A3A3D"/>
    <w:rsid w:val="403A57EB"/>
    <w:rsid w:val="403C0DD2"/>
    <w:rsid w:val="403F2E01"/>
    <w:rsid w:val="404448BC"/>
    <w:rsid w:val="40495772"/>
    <w:rsid w:val="40503261"/>
    <w:rsid w:val="405A716B"/>
    <w:rsid w:val="405A7C3B"/>
    <w:rsid w:val="405D772B"/>
    <w:rsid w:val="405E7FB9"/>
    <w:rsid w:val="4061721C"/>
    <w:rsid w:val="407231D7"/>
    <w:rsid w:val="407707ED"/>
    <w:rsid w:val="40784565"/>
    <w:rsid w:val="4081341A"/>
    <w:rsid w:val="408353E4"/>
    <w:rsid w:val="40842F0A"/>
    <w:rsid w:val="40860A30"/>
    <w:rsid w:val="40864ED4"/>
    <w:rsid w:val="40896772"/>
    <w:rsid w:val="408F1FDB"/>
    <w:rsid w:val="40907B01"/>
    <w:rsid w:val="40925627"/>
    <w:rsid w:val="409273D5"/>
    <w:rsid w:val="409E221E"/>
    <w:rsid w:val="40AF61D9"/>
    <w:rsid w:val="40B557B9"/>
    <w:rsid w:val="40BE466E"/>
    <w:rsid w:val="40C1415E"/>
    <w:rsid w:val="40C34442"/>
    <w:rsid w:val="40C63523"/>
    <w:rsid w:val="40C652D1"/>
    <w:rsid w:val="40D21EC7"/>
    <w:rsid w:val="40D7128C"/>
    <w:rsid w:val="40DA6FCE"/>
    <w:rsid w:val="40DE086C"/>
    <w:rsid w:val="40E83499"/>
    <w:rsid w:val="40E952E6"/>
    <w:rsid w:val="40EB2F89"/>
    <w:rsid w:val="40EF7FF5"/>
    <w:rsid w:val="40FC3688"/>
    <w:rsid w:val="40FE64D6"/>
    <w:rsid w:val="41033DF1"/>
    <w:rsid w:val="41041ACD"/>
    <w:rsid w:val="41076015"/>
    <w:rsid w:val="410A340F"/>
    <w:rsid w:val="41140732"/>
    <w:rsid w:val="4114428E"/>
    <w:rsid w:val="411918A4"/>
    <w:rsid w:val="412E258A"/>
    <w:rsid w:val="41344930"/>
    <w:rsid w:val="41390199"/>
    <w:rsid w:val="41474664"/>
    <w:rsid w:val="41587D8D"/>
    <w:rsid w:val="41592C89"/>
    <w:rsid w:val="415D3E87"/>
    <w:rsid w:val="415E19AD"/>
    <w:rsid w:val="41601281"/>
    <w:rsid w:val="41614FF9"/>
    <w:rsid w:val="41654AEA"/>
    <w:rsid w:val="4168282C"/>
    <w:rsid w:val="416845DA"/>
    <w:rsid w:val="416E62DC"/>
    <w:rsid w:val="41717932"/>
    <w:rsid w:val="41720FB5"/>
    <w:rsid w:val="417243E3"/>
    <w:rsid w:val="417411D1"/>
    <w:rsid w:val="41742F7F"/>
    <w:rsid w:val="417967E7"/>
    <w:rsid w:val="417C1E33"/>
    <w:rsid w:val="417E7959"/>
    <w:rsid w:val="41801923"/>
    <w:rsid w:val="41825BE2"/>
    <w:rsid w:val="41836FEC"/>
    <w:rsid w:val="41850CE8"/>
    <w:rsid w:val="41856F3A"/>
    <w:rsid w:val="418A09F4"/>
    <w:rsid w:val="41934945"/>
    <w:rsid w:val="419350F3"/>
    <w:rsid w:val="4194717D"/>
    <w:rsid w:val="41994793"/>
    <w:rsid w:val="41A75102"/>
    <w:rsid w:val="41AF045B"/>
    <w:rsid w:val="41AF2209"/>
    <w:rsid w:val="41B12C75"/>
    <w:rsid w:val="41B64AD1"/>
    <w:rsid w:val="41B8730F"/>
    <w:rsid w:val="41BD2B78"/>
    <w:rsid w:val="41C21F3C"/>
    <w:rsid w:val="41C31810"/>
    <w:rsid w:val="41C9151C"/>
    <w:rsid w:val="41CD18C8"/>
    <w:rsid w:val="41CE268F"/>
    <w:rsid w:val="41D63C39"/>
    <w:rsid w:val="41D852BC"/>
    <w:rsid w:val="41DA54D8"/>
    <w:rsid w:val="41E06866"/>
    <w:rsid w:val="41E579D9"/>
    <w:rsid w:val="41E77BF5"/>
    <w:rsid w:val="41E81AE5"/>
    <w:rsid w:val="41F10397"/>
    <w:rsid w:val="41F30347"/>
    <w:rsid w:val="41F36599"/>
    <w:rsid w:val="41F61BE6"/>
    <w:rsid w:val="41F8770C"/>
    <w:rsid w:val="42063094"/>
    <w:rsid w:val="42072045"/>
    <w:rsid w:val="42075BA1"/>
    <w:rsid w:val="420C765B"/>
    <w:rsid w:val="42162288"/>
    <w:rsid w:val="42187DAE"/>
    <w:rsid w:val="421F738E"/>
    <w:rsid w:val="42204EB5"/>
    <w:rsid w:val="42224789"/>
    <w:rsid w:val="42293D69"/>
    <w:rsid w:val="422B5D33"/>
    <w:rsid w:val="422B7AE1"/>
    <w:rsid w:val="4230334A"/>
    <w:rsid w:val="423544BC"/>
    <w:rsid w:val="423746D8"/>
    <w:rsid w:val="42386B90"/>
    <w:rsid w:val="423A7D24"/>
    <w:rsid w:val="423B584A"/>
    <w:rsid w:val="423F358D"/>
    <w:rsid w:val="42415557"/>
    <w:rsid w:val="4242307D"/>
    <w:rsid w:val="4246491B"/>
    <w:rsid w:val="4249440B"/>
    <w:rsid w:val="425012F6"/>
    <w:rsid w:val="42597247"/>
    <w:rsid w:val="425A3F23"/>
    <w:rsid w:val="425D7EB7"/>
    <w:rsid w:val="426923B8"/>
    <w:rsid w:val="426C3C56"/>
    <w:rsid w:val="42703746"/>
    <w:rsid w:val="42750D5C"/>
    <w:rsid w:val="42755200"/>
    <w:rsid w:val="42784CF1"/>
    <w:rsid w:val="42786A9F"/>
    <w:rsid w:val="427F7E2D"/>
    <w:rsid w:val="42813BA5"/>
    <w:rsid w:val="42815953"/>
    <w:rsid w:val="42876CE2"/>
    <w:rsid w:val="42894808"/>
    <w:rsid w:val="42903DE8"/>
    <w:rsid w:val="42925DB2"/>
    <w:rsid w:val="4299635B"/>
    <w:rsid w:val="429D6505"/>
    <w:rsid w:val="429F402B"/>
    <w:rsid w:val="42A17DA3"/>
    <w:rsid w:val="42A41642"/>
    <w:rsid w:val="42AD6748"/>
    <w:rsid w:val="42B06238"/>
    <w:rsid w:val="42B20202"/>
    <w:rsid w:val="42B45D29"/>
    <w:rsid w:val="42BC698B"/>
    <w:rsid w:val="42BF647C"/>
    <w:rsid w:val="42C13FA2"/>
    <w:rsid w:val="42C57F36"/>
    <w:rsid w:val="42C65A5C"/>
    <w:rsid w:val="42CD2946"/>
    <w:rsid w:val="42CE4911"/>
    <w:rsid w:val="42D068DB"/>
    <w:rsid w:val="42D31F27"/>
    <w:rsid w:val="42D33CD5"/>
    <w:rsid w:val="42D53EF1"/>
    <w:rsid w:val="42E023B9"/>
    <w:rsid w:val="42E14644"/>
    <w:rsid w:val="42E23AB3"/>
    <w:rsid w:val="42E934F8"/>
    <w:rsid w:val="42EB101F"/>
    <w:rsid w:val="42F425C9"/>
    <w:rsid w:val="42F500EF"/>
    <w:rsid w:val="430322E5"/>
    <w:rsid w:val="430420E0"/>
    <w:rsid w:val="430640AA"/>
    <w:rsid w:val="43095949"/>
    <w:rsid w:val="430F2F5F"/>
    <w:rsid w:val="43104F29"/>
    <w:rsid w:val="43106CD7"/>
    <w:rsid w:val="432307B8"/>
    <w:rsid w:val="43236A0A"/>
    <w:rsid w:val="432509D4"/>
    <w:rsid w:val="43282273"/>
    <w:rsid w:val="432F3601"/>
    <w:rsid w:val="433230F1"/>
    <w:rsid w:val="433504EC"/>
    <w:rsid w:val="43364990"/>
    <w:rsid w:val="4337730D"/>
    <w:rsid w:val="433B01F8"/>
    <w:rsid w:val="434075BC"/>
    <w:rsid w:val="434172B6"/>
    <w:rsid w:val="43452E25"/>
    <w:rsid w:val="4348021F"/>
    <w:rsid w:val="434846C3"/>
    <w:rsid w:val="434B5F61"/>
    <w:rsid w:val="434D7F2B"/>
    <w:rsid w:val="434F5A51"/>
    <w:rsid w:val="435117C9"/>
    <w:rsid w:val="435412BA"/>
    <w:rsid w:val="435A629B"/>
    <w:rsid w:val="435C1F1C"/>
    <w:rsid w:val="436112E1"/>
    <w:rsid w:val="436314FD"/>
    <w:rsid w:val="43635059"/>
    <w:rsid w:val="43670FED"/>
    <w:rsid w:val="436A63E7"/>
    <w:rsid w:val="436B215F"/>
    <w:rsid w:val="436F1C50"/>
    <w:rsid w:val="43727992"/>
    <w:rsid w:val="4374370A"/>
    <w:rsid w:val="437C611B"/>
    <w:rsid w:val="437E1E93"/>
    <w:rsid w:val="437E6337"/>
    <w:rsid w:val="43803E5D"/>
    <w:rsid w:val="4384046C"/>
    <w:rsid w:val="438576C5"/>
    <w:rsid w:val="43884ABF"/>
    <w:rsid w:val="4390267C"/>
    <w:rsid w:val="43947908"/>
    <w:rsid w:val="43996CCD"/>
    <w:rsid w:val="43A0005B"/>
    <w:rsid w:val="43A23DD3"/>
    <w:rsid w:val="43A37B4B"/>
    <w:rsid w:val="43AB7F26"/>
    <w:rsid w:val="43B617C6"/>
    <w:rsid w:val="43BF2BD7"/>
    <w:rsid w:val="43C24475"/>
    <w:rsid w:val="43C31F9B"/>
    <w:rsid w:val="43CC0E50"/>
    <w:rsid w:val="43D07B0F"/>
    <w:rsid w:val="43D146B8"/>
    <w:rsid w:val="43D16466"/>
    <w:rsid w:val="43D441A9"/>
    <w:rsid w:val="43D61CCF"/>
    <w:rsid w:val="43D85A47"/>
    <w:rsid w:val="43D9531B"/>
    <w:rsid w:val="43E048FB"/>
    <w:rsid w:val="43ED0DC6"/>
    <w:rsid w:val="43F3462F"/>
    <w:rsid w:val="43F403A7"/>
    <w:rsid w:val="43FB1735"/>
    <w:rsid w:val="43FD4086"/>
    <w:rsid w:val="43FD6B2C"/>
    <w:rsid w:val="43FD725B"/>
    <w:rsid w:val="44020D16"/>
    <w:rsid w:val="4406131F"/>
    <w:rsid w:val="44074D52"/>
    <w:rsid w:val="440D722B"/>
    <w:rsid w:val="44103433"/>
    <w:rsid w:val="44191BBB"/>
    <w:rsid w:val="441D6919"/>
    <w:rsid w:val="441E71D2"/>
    <w:rsid w:val="44223166"/>
    <w:rsid w:val="442347E8"/>
    <w:rsid w:val="44242A3A"/>
    <w:rsid w:val="442944F4"/>
    <w:rsid w:val="442E5667"/>
    <w:rsid w:val="443D4C51"/>
    <w:rsid w:val="444014B0"/>
    <w:rsid w:val="44427364"/>
    <w:rsid w:val="4443363F"/>
    <w:rsid w:val="44450C02"/>
    <w:rsid w:val="444C01E3"/>
    <w:rsid w:val="44531571"/>
    <w:rsid w:val="44580936"/>
    <w:rsid w:val="445E182B"/>
    <w:rsid w:val="44625310"/>
    <w:rsid w:val="446612A5"/>
    <w:rsid w:val="446749DF"/>
    <w:rsid w:val="446A2417"/>
    <w:rsid w:val="44770874"/>
    <w:rsid w:val="447C0AC8"/>
    <w:rsid w:val="447D65EE"/>
    <w:rsid w:val="447E7B86"/>
    <w:rsid w:val="44823C05"/>
    <w:rsid w:val="448434D9"/>
    <w:rsid w:val="44865526"/>
    <w:rsid w:val="44872FC9"/>
    <w:rsid w:val="44896D41"/>
    <w:rsid w:val="448E4357"/>
    <w:rsid w:val="449000D0"/>
    <w:rsid w:val="4493196E"/>
    <w:rsid w:val="44932D6E"/>
    <w:rsid w:val="44A122DD"/>
    <w:rsid w:val="44A21CDC"/>
    <w:rsid w:val="44AD0C81"/>
    <w:rsid w:val="44B02520"/>
    <w:rsid w:val="44B139E7"/>
    <w:rsid w:val="44B21B48"/>
    <w:rsid w:val="44B232FF"/>
    <w:rsid w:val="44B30262"/>
    <w:rsid w:val="44BD4C3D"/>
    <w:rsid w:val="44C10289"/>
    <w:rsid w:val="44C304A5"/>
    <w:rsid w:val="44C935E1"/>
    <w:rsid w:val="44CE0BF8"/>
    <w:rsid w:val="44D02BC2"/>
    <w:rsid w:val="44D0671E"/>
    <w:rsid w:val="44D15B74"/>
    <w:rsid w:val="44D53D34"/>
    <w:rsid w:val="44D81A76"/>
    <w:rsid w:val="44DE708D"/>
    <w:rsid w:val="44E14213"/>
    <w:rsid w:val="44E16B7D"/>
    <w:rsid w:val="44E346A3"/>
    <w:rsid w:val="44E421C9"/>
    <w:rsid w:val="44E4666D"/>
    <w:rsid w:val="44EE4DF6"/>
    <w:rsid w:val="44F850EE"/>
    <w:rsid w:val="44FA379B"/>
    <w:rsid w:val="44FC7513"/>
    <w:rsid w:val="44FE14DD"/>
    <w:rsid w:val="45014B29"/>
    <w:rsid w:val="45036AF3"/>
    <w:rsid w:val="450C780B"/>
    <w:rsid w:val="450F1BE1"/>
    <w:rsid w:val="45107462"/>
    <w:rsid w:val="45140D01"/>
    <w:rsid w:val="451707F1"/>
    <w:rsid w:val="451A5BEB"/>
    <w:rsid w:val="451C5E07"/>
    <w:rsid w:val="452847AC"/>
    <w:rsid w:val="452B1BA6"/>
    <w:rsid w:val="452D1DC2"/>
    <w:rsid w:val="45331B88"/>
    <w:rsid w:val="4545710C"/>
    <w:rsid w:val="454669E0"/>
    <w:rsid w:val="454A01B8"/>
    <w:rsid w:val="454F36BC"/>
    <w:rsid w:val="45505AB1"/>
    <w:rsid w:val="455530C7"/>
    <w:rsid w:val="45567D95"/>
    <w:rsid w:val="45596713"/>
    <w:rsid w:val="45611A6C"/>
    <w:rsid w:val="45633A36"/>
    <w:rsid w:val="4565330A"/>
    <w:rsid w:val="45682DFA"/>
    <w:rsid w:val="457A48DC"/>
    <w:rsid w:val="458318AE"/>
    <w:rsid w:val="45837C34"/>
    <w:rsid w:val="458539AC"/>
    <w:rsid w:val="45877724"/>
    <w:rsid w:val="458A0FC3"/>
    <w:rsid w:val="458A4B1F"/>
    <w:rsid w:val="458B37F5"/>
    <w:rsid w:val="45927E77"/>
    <w:rsid w:val="459736E0"/>
    <w:rsid w:val="459E4A6E"/>
    <w:rsid w:val="45AF3D8A"/>
    <w:rsid w:val="45B1654F"/>
    <w:rsid w:val="45B222C8"/>
    <w:rsid w:val="45C344D5"/>
    <w:rsid w:val="45C73FC5"/>
    <w:rsid w:val="45C83948"/>
    <w:rsid w:val="45CA0CBD"/>
    <w:rsid w:val="45CC5137"/>
    <w:rsid w:val="45CF69D6"/>
    <w:rsid w:val="45DE130F"/>
    <w:rsid w:val="45DE2E69"/>
    <w:rsid w:val="45DE30BD"/>
    <w:rsid w:val="45E06E35"/>
    <w:rsid w:val="45E22BAD"/>
    <w:rsid w:val="45E5269D"/>
    <w:rsid w:val="45E83F3B"/>
    <w:rsid w:val="45F25DBF"/>
    <w:rsid w:val="45F97EF6"/>
    <w:rsid w:val="45FB5A1D"/>
    <w:rsid w:val="45FC0DA1"/>
    <w:rsid w:val="45FE550D"/>
    <w:rsid w:val="460702ED"/>
    <w:rsid w:val="460C7C2A"/>
    <w:rsid w:val="460D5750"/>
    <w:rsid w:val="46184820"/>
    <w:rsid w:val="46192347"/>
    <w:rsid w:val="461940F5"/>
    <w:rsid w:val="461B60BF"/>
    <w:rsid w:val="462907DC"/>
    <w:rsid w:val="462C02CC"/>
    <w:rsid w:val="463158E2"/>
    <w:rsid w:val="46321927"/>
    <w:rsid w:val="463275D9"/>
    <w:rsid w:val="46364CA7"/>
    <w:rsid w:val="46380A1F"/>
    <w:rsid w:val="46396545"/>
    <w:rsid w:val="46401681"/>
    <w:rsid w:val="464078D3"/>
    <w:rsid w:val="46431172"/>
    <w:rsid w:val="46453B1C"/>
    <w:rsid w:val="4646138E"/>
    <w:rsid w:val="46470C62"/>
    <w:rsid w:val="46472CEE"/>
    <w:rsid w:val="464C5BD7"/>
    <w:rsid w:val="4651388E"/>
    <w:rsid w:val="46535859"/>
    <w:rsid w:val="4654512D"/>
    <w:rsid w:val="4655142A"/>
    <w:rsid w:val="465670F7"/>
    <w:rsid w:val="465B295F"/>
    <w:rsid w:val="465F5FAB"/>
    <w:rsid w:val="46623CEE"/>
    <w:rsid w:val="4665558C"/>
    <w:rsid w:val="4665733A"/>
    <w:rsid w:val="466C06C8"/>
    <w:rsid w:val="46780E1B"/>
    <w:rsid w:val="467D4684"/>
    <w:rsid w:val="46847C12"/>
    <w:rsid w:val="4685178A"/>
    <w:rsid w:val="46875502"/>
    <w:rsid w:val="46876804"/>
    <w:rsid w:val="468C2B19"/>
    <w:rsid w:val="46906734"/>
    <w:rsid w:val="4691012F"/>
    <w:rsid w:val="46916381"/>
    <w:rsid w:val="46965745"/>
    <w:rsid w:val="469B0FAE"/>
    <w:rsid w:val="469D252C"/>
    <w:rsid w:val="469F0A9E"/>
    <w:rsid w:val="46A00372"/>
    <w:rsid w:val="46A14816"/>
    <w:rsid w:val="46A169D1"/>
    <w:rsid w:val="46A41C10"/>
    <w:rsid w:val="46A63BDA"/>
    <w:rsid w:val="46AA6AF6"/>
    <w:rsid w:val="46B61944"/>
    <w:rsid w:val="46BA58D8"/>
    <w:rsid w:val="46BD0F24"/>
    <w:rsid w:val="46BD4A69"/>
    <w:rsid w:val="46C22917"/>
    <w:rsid w:val="46C40504"/>
    <w:rsid w:val="46C422B2"/>
    <w:rsid w:val="46CB1893"/>
    <w:rsid w:val="46CE4EDF"/>
    <w:rsid w:val="46D36999"/>
    <w:rsid w:val="46DC75FC"/>
    <w:rsid w:val="46E22739"/>
    <w:rsid w:val="46E42955"/>
    <w:rsid w:val="46EC35B7"/>
    <w:rsid w:val="46F30DEA"/>
    <w:rsid w:val="46F522DA"/>
    <w:rsid w:val="46F5246C"/>
    <w:rsid w:val="46F56910"/>
    <w:rsid w:val="46F8751A"/>
    <w:rsid w:val="46FA2178"/>
    <w:rsid w:val="470703F1"/>
    <w:rsid w:val="47086643"/>
    <w:rsid w:val="470B6133"/>
    <w:rsid w:val="470E352E"/>
    <w:rsid w:val="471274C2"/>
    <w:rsid w:val="47152B0E"/>
    <w:rsid w:val="471A6376"/>
    <w:rsid w:val="471C3E9C"/>
    <w:rsid w:val="471E7C15"/>
    <w:rsid w:val="47215957"/>
    <w:rsid w:val="47226FD9"/>
    <w:rsid w:val="472649FE"/>
    <w:rsid w:val="472745EF"/>
    <w:rsid w:val="472964E3"/>
    <w:rsid w:val="472C4F7A"/>
    <w:rsid w:val="473016F6"/>
    <w:rsid w:val="47395E3D"/>
    <w:rsid w:val="473E2065"/>
    <w:rsid w:val="474451A1"/>
    <w:rsid w:val="474D42B3"/>
    <w:rsid w:val="474F4272"/>
    <w:rsid w:val="47571088"/>
    <w:rsid w:val="4759345D"/>
    <w:rsid w:val="475C698F"/>
    <w:rsid w:val="475F03BB"/>
    <w:rsid w:val="476353FD"/>
    <w:rsid w:val="47637D1D"/>
    <w:rsid w:val="47705F96"/>
    <w:rsid w:val="47737835"/>
    <w:rsid w:val="4774202F"/>
    <w:rsid w:val="477D1322"/>
    <w:rsid w:val="4781068F"/>
    <w:rsid w:val="478B4B7E"/>
    <w:rsid w:val="479954ED"/>
    <w:rsid w:val="4799729B"/>
    <w:rsid w:val="479E2B03"/>
    <w:rsid w:val="47A049D2"/>
    <w:rsid w:val="47A04ACD"/>
    <w:rsid w:val="47A83982"/>
    <w:rsid w:val="47AF6ABF"/>
    <w:rsid w:val="47B05F6F"/>
    <w:rsid w:val="47B158E8"/>
    <w:rsid w:val="47B42327"/>
    <w:rsid w:val="47B67975"/>
    <w:rsid w:val="47B73BC5"/>
    <w:rsid w:val="47BE4F54"/>
    <w:rsid w:val="47C3256A"/>
    <w:rsid w:val="47CA7D9C"/>
    <w:rsid w:val="47CB7267"/>
    <w:rsid w:val="47CC58C3"/>
    <w:rsid w:val="47D209FF"/>
    <w:rsid w:val="47D429C9"/>
    <w:rsid w:val="47D76015"/>
    <w:rsid w:val="47D91D8D"/>
    <w:rsid w:val="47D97FDF"/>
    <w:rsid w:val="47E30E5E"/>
    <w:rsid w:val="47E50732"/>
    <w:rsid w:val="47E80223"/>
    <w:rsid w:val="47E86474"/>
    <w:rsid w:val="47ED5839"/>
    <w:rsid w:val="47EF335F"/>
    <w:rsid w:val="47F44E19"/>
    <w:rsid w:val="47F63BEF"/>
    <w:rsid w:val="47FA38D4"/>
    <w:rsid w:val="4800731A"/>
    <w:rsid w:val="48050DD4"/>
    <w:rsid w:val="480768FB"/>
    <w:rsid w:val="481334F1"/>
    <w:rsid w:val="48283D95"/>
    <w:rsid w:val="48284AC3"/>
    <w:rsid w:val="482C45B3"/>
    <w:rsid w:val="48345216"/>
    <w:rsid w:val="483B47F6"/>
    <w:rsid w:val="483D056E"/>
    <w:rsid w:val="483D40CA"/>
    <w:rsid w:val="48475299"/>
    <w:rsid w:val="48482A6F"/>
    <w:rsid w:val="484E4529"/>
    <w:rsid w:val="48515DC8"/>
    <w:rsid w:val="48574FE6"/>
    <w:rsid w:val="48650EFA"/>
    <w:rsid w:val="48653621"/>
    <w:rsid w:val="48673535"/>
    <w:rsid w:val="486A2ABE"/>
    <w:rsid w:val="486C0E54"/>
    <w:rsid w:val="48741AB6"/>
    <w:rsid w:val="48790E7B"/>
    <w:rsid w:val="487B1097"/>
    <w:rsid w:val="487F2935"/>
    <w:rsid w:val="48844E8B"/>
    <w:rsid w:val="488501FF"/>
    <w:rsid w:val="488717E9"/>
    <w:rsid w:val="488A12DA"/>
    <w:rsid w:val="488C32A4"/>
    <w:rsid w:val="488C5052"/>
    <w:rsid w:val="488D6991"/>
    <w:rsid w:val="489A3BEC"/>
    <w:rsid w:val="489B34E7"/>
    <w:rsid w:val="489F2FD7"/>
    <w:rsid w:val="489F4D85"/>
    <w:rsid w:val="48A57EC2"/>
    <w:rsid w:val="48A83599"/>
    <w:rsid w:val="48A979B2"/>
    <w:rsid w:val="48AB197C"/>
    <w:rsid w:val="48AF089B"/>
    <w:rsid w:val="48B00D40"/>
    <w:rsid w:val="48B325DE"/>
    <w:rsid w:val="48BD345D"/>
    <w:rsid w:val="48C26CC5"/>
    <w:rsid w:val="48C928D2"/>
    <w:rsid w:val="48D048AA"/>
    <w:rsid w:val="48D77EC1"/>
    <w:rsid w:val="48E64762"/>
    <w:rsid w:val="48E7672C"/>
    <w:rsid w:val="48E94252"/>
    <w:rsid w:val="48F50D38"/>
    <w:rsid w:val="48F646F4"/>
    <w:rsid w:val="48F826E7"/>
    <w:rsid w:val="48FD5F50"/>
    <w:rsid w:val="48FD7CFE"/>
    <w:rsid w:val="48FF5823"/>
    <w:rsid w:val="48FF6CB3"/>
    <w:rsid w:val="49042E3A"/>
    <w:rsid w:val="4912311C"/>
    <w:rsid w:val="49227764"/>
    <w:rsid w:val="49296D45"/>
    <w:rsid w:val="493279A7"/>
    <w:rsid w:val="493D634C"/>
    <w:rsid w:val="49441489"/>
    <w:rsid w:val="49466876"/>
    <w:rsid w:val="494B6CBB"/>
    <w:rsid w:val="49520049"/>
    <w:rsid w:val="49553696"/>
    <w:rsid w:val="49663AF5"/>
    <w:rsid w:val="49714A20"/>
    <w:rsid w:val="4977360C"/>
    <w:rsid w:val="498126DD"/>
    <w:rsid w:val="49816239"/>
    <w:rsid w:val="49836455"/>
    <w:rsid w:val="49861AA1"/>
    <w:rsid w:val="498A77E3"/>
    <w:rsid w:val="498B355B"/>
    <w:rsid w:val="498F4DFA"/>
    <w:rsid w:val="499046CE"/>
    <w:rsid w:val="499248EA"/>
    <w:rsid w:val="49926698"/>
    <w:rsid w:val="49973CAE"/>
    <w:rsid w:val="49995C78"/>
    <w:rsid w:val="499A1229"/>
    <w:rsid w:val="49A34401"/>
    <w:rsid w:val="49A60395"/>
    <w:rsid w:val="49AD1DAD"/>
    <w:rsid w:val="49AE2DA6"/>
    <w:rsid w:val="49B26D3A"/>
    <w:rsid w:val="49B54134"/>
    <w:rsid w:val="49B74350"/>
    <w:rsid w:val="49B760FE"/>
    <w:rsid w:val="49BC1967"/>
    <w:rsid w:val="49BC54C3"/>
    <w:rsid w:val="49BE748D"/>
    <w:rsid w:val="49BF6D61"/>
    <w:rsid w:val="49CD5922"/>
    <w:rsid w:val="49CF398F"/>
    <w:rsid w:val="49D00F6E"/>
    <w:rsid w:val="49D22F38"/>
    <w:rsid w:val="49D767A1"/>
    <w:rsid w:val="49DE368B"/>
    <w:rsid w:val="49E05655"/>
    <w:rsid w:val="49E36EF3"/>
    <w:rsid w:val="49E8275C"/>
    <w:rsid w:val="49ED2A01"/>
    <w:rsid w:val="49F41101"/>
    <w:rsid w:val="49F7299F"/>
    <w:rsid w:val="49FB248F"/>
    <w:rsid w:val="49FE3D2D"/>
    <w:rsid w:val="4A050E53"/>
    <w:rsid w:val="4A0B01F8"/>
    <w:rsid w:val="4A0B0536"/>
    <w:rsid w:val="4A0C644A"/>
    <w:rsid w:val="4A121587"/>
    <w:rsid w:val="4A143551"/>
    <w:rsid w:val="4A162E25"/>
    <w:rsid w:val="4A17094B"/>
    <w:rsid w:val="4A183041"/>
    <w:rsid w:val="4A192915"/>
    <w:rsid w:val="4A1E1CDA"/>
    <w:rsid w:val="4A252204"/>
    <w:rsid w:val="4A2D63C1"/>
    <w:rsid w:val="4A2E02A3"/>
    <w:rsid w:val="4A2F038B"/>
    <w:rsid w:val="4A34774F"/>
    <w:rsid w:val="4A361719"/>
    <w:rsid w:val="4A3634C7"/>
    <w:rsid w:val="4A3B6D2F"/>
    <w:rsid w:val="4A407EA2"/>
    <w:rsid w:val="4A45195C"/>
    <w:rsid w:val="4A46477D"/>
    <w:rsid w:val="4A471230"/>
    <w:rsid w:val="4A5062EA"/>
    <w:rsid w:val="4A5120AF"/>
    <w:rsid w:val="4A540E95"/>
    <w:rsid w:val="4A5B1180"/>
    <w:rsid w:val="4A630034"/>
    <w:rsid w:val="4A653DAC"/>
    <w:rsid w:val="4A65713D"/>
    <w:rsid w:val="4A6718D3"/>
    <w:rsid w:val="4A69564B"/>
    <w:rsid w:val="4A6A4F1F"/>
    <w:rsid w:val="4A6E0EB3"/>
    <w:rsid w:val="4A6F0787"/>
    <w:rsid w:val="4A6F2535"/>
    <w:rsid w:val="4A742241"/>
    <w:rsid w:val="4A78588E"/>
    <w:rsid w:val="4A7B35D0"/>
    <w:rsid w:val="4A7D10F6"/>
    <w:rsid w:val="4A7D4C52"/>
    <w:rsid w:val="4A802994"/>
    <w:rsid w:val="4A8204BA"/>
    <w:rsid w:val="4A82495E"/>
    <w:rsid w:val="4A8913ED"/>
    <w:rsid w:val="4A8A1F39"/>
    <w:rsid w:val="4A8C1339"/>
    <w:rsid w:val="4A8E3303"/>
    <w:rsid w:val="4A946440"/>
    <w:rsid w:val="4A960A49"/>
    <w:rsid w:val="4A963F66"/>
    <w:rsid w:val="4A9B157C"/>
    <w:rsid w:val="4A9C6DCD"/>
    <w:rsid w:val="4A9D3546"/>
    <w:rsid w:val="4A9F64BD"/>
    <w:rsid w:val="4A9F72BE"/>
    <w:rsid w:val="4AA3395A"/>
    <w:rsid w:val="4AA5064D"/>
    <w:rsid w:val="4AAD305D"/>
    <w:rsid w:val="4AB1247C"/>
    <w:rsid w:val="4AB32D6A"/>
    <w:rsid w:val="4AB64608"/>
    <w:rsid w:val="4AB663B6"/>
    <w:rsid w:val="4AB735D1"/>
    <w:rsid w:val="4ABD15B8"/>
    <w:rsid w:val="4AC62A9D"/>
    <w:rsid w:val="4ACB00B3"/>
    <w:rsid w:val="4ACB59AC"/>
    <w:rsid w:val="4ACC5BD9"/>
    <w:rsid w:val="4AD14F9E"/>
    <w:rsid w:val="4AD20A1C"/>
    <w:rsid w:val="4AD351BA"/>
    <w:rsid w:val="4AD827D0"/>
    <w:rsid w:val="4AE9678B"/>
    <w:rsid w:val="4AEC002A"/>
    <w:rsid w:val="4AEE5B50"/>
    <w:rsid w:val="4AF313B8"/>
    <w:rsid w:val="4AF56EDE"/>
    <w:rsid w:val="4AF81276"/>
    <w:rsid w:val="4AFD3FE5"/>
    <w:rsid w:val="4AFF5FAF"/>
    <w:rsid w:val="4B0435C5"/>
    <w:rsid w:val="4B0610EB"/>
    <w:rsid w:val="4B0A2150"/>
    <w:rsid w:val="4B105AC6"/>
    <w:rsid w:val="4B137364"/>
    <w:rsid w:val="4B1B446B"/>
    <w:rsid w:val="4B294DDA"/>
    <w:rsid w:val="4B2B2900"/>
    <w:rsid w:val="4B2B6DA4"/>
    <w:rsid w:val="4B2E0642"/>
    <w:rsid w:val="4B31065E"/>
    <w:rsid w:val="4B3C4B0D"/>
    <w:rsid w:val="4B425E9C"/>
    <w:rsid w:val="4B4340EE"/>
    <w:rsid w:val="4B447E66"/>
    <w:rsid w:val="4B4614E8"/>
    <w:rsid w:val="4B4F73EC"/>
    <w:rsid w:val="4B502367"/>
    <w:rsid w:val="4B517E8D"/>
    <w:rsid w:val="4B571947"/>
    <w:rsid w:val="4B5A31E5"/>
    <w:rsid w:val="4B5C0D0B"/>
    <w:rsid w:val="4B5C2F33"/>
    <w:rsid w:val="4B5D2CD5"/>
    <w:rsid w:val="4B685902"/>
    <w:rsid w:val="4B6867F3"/>
    <w:rsid w:val="4B72052F"/>
    <w:rsid w:val="4B772689"/>
    <w:rsid w:val="4B79502C"/>
    <w:rsid w:val="4B7F2C4C"/>
    <w:rsid w:val="4B80653F"/>
    <w:rsid w:val="4B8244EA"/>
    <w:rsid w:val="4B8D5369"/>
    <w:rsid w:val="4B8D7117"/>
    <w:rsid w:val="4B906C07"/>
    <w:rsid w:val="4B92297F"/>
    <w:rsid w:val="4B941C34"/>
    <w:rsid w:val="4B9506C1"/>
    <w:rsid w:val="4B960196"/>
    <w:rsid w:val="4BA17066"/>
    <w:rsid w:val="4BA83BFA"/>
    <w:rsid w:val="4BA91A77"/>
    <w:rsid w:val="4BAD1567"/>
    <w:rsid w:val="4BAE52DF"/>
    <w:rsid w:val="4BB26B7D"/>
    <w:rsid w:val="4BBA1ED6"/>
    <w:rsid w:val="4BC10B7D"/>
    <w:rsid w:val="4BC36FDC"/>
    <w:rsid w:val="4BCE14DD"/>
    <w:rsid w:val="4BD72997"/>
    <w:rsid w:val="4BD765E4"/>
    <w:rsid w:val="4BDB2578"/>
    <w:rsid w:val="4BDC1E4C"/>
    <w:rsid w:val="4BDE3E16"/>
    <w:rsid w:val="4BE551A5"/>
    <w:rsid w:val="4BE60F1D"/>
    <w:rsid w:val="4BEA27BB"/>
    <w:rsid w:val="4BF076A6"/>
    <w:rsid w:val="4BF54CBC"/>
    <w:rsid w:val="4BF61160"/>
    <w:rsid w:val="4BF74ED8"/>
    <w:rsid w:val="4BFE1DC3"/>
    <w:rsid w:val="4C06511B"/>
    <w:rsid w:val="4C115F9A"/>
    <w:rsid w:val="4C1415E6"/>
    <w:rsid w:val="4C147838"/>
    <w:rsid w:val="4C1753ED"/>
    <w:rsid w:val="4C1B0BC7"/>
    <w:rsid w:val="4C1B2975"/>
    <w:rsid w:val="4C1E06B7"/>
    <w:rsid w:val="4C215AB1"/>
    <w:rsid w:val="4C251A45"/>
    <w:rsid w:val="4C2537F3"/>
    <w:rsid w:val="4C286E40"/>
    <w:rsid w:val="4C2E0E8D"/>
    <w:rsid w:val="4C312198"/>
    <w:rsid w:val="4C3B1552"/>
    <w:rsid w:val="4C3D6D8F"/>
    <w:rsid w:val="4C4211C4"/>
    <w:rsid w:val="4C431ECB"/>
    <w:rsid w:val="4C4579F1"/>
    <w:rsid w:val="4C4A14AC"/>
    <w:rsid w:val="4C4A325A"/>
    <w:rsid w:val="4C4C6FD2"/>
    <w:rsid w:val="4C4D68A6"/>
    <w:rsid w:val="4C577725"/>
    <w:rsid w:val="4C6C31D0"/>
    <w:rsid w:val="4C6D519A"/>
    <w:rsid w:val="4C6D6F48"/>
    <w:rsid w:val="4C7107E7"/>
    <w:rsid w:val="4C76404F"/>
    <w:rsid w:val="4C793B3F"/>
    <w:rsid w:val="4C7B78B7"/>
    <w:rsid w:val="4C7E73A7"/>
    <w:rsid w:val="4C83006E"/>
    <w:rsid w:val="4C83051A"/>
    <w:rsid w:val="4C83676C"/>
    <w:rsid w:val="4C854292"/>
    <w:rsid w:val="4C8A5D4C"/>
    <w:rsid w:val="4C8A7AFA"/>
    <w:rsid w:val="4C982217"/>
    <w:rsid w:val="4C987E00"/>
    <w:rsid w:val="4C9E35A6"/>
    <w:rsid w:val="4CA02E7A"/>
    <w:rsid w:val="4CA0731E"/>
    <w:rsid w:val="4CA23096"/>
    <w:rsid w:val="4CAA5AA7"/>
    <w:rsid w:val="4CAC7A71"/>
    <w:rsid w:val="4CAF7561"/>
    <w:rsid w:val="4CB93F3C"/>
    <w:rsid w:val="4CBA03DF"/>
    <w:rsid w:val="4CBC6762"/>
    <w:rsid w:val="4CC21042"/>
    <w:rsid w:val="4CCE3A79"/>
    <w:rsid w:val="4CCE3E8B"/>
    <w:rsid w:val="4CD46FC7"/>
    <w:rsid w:val="4CD57D2F"/>
    <w:rsid w:val="4CD617BF"/>
    <w:rsid w:val="4CDA2830"/>
    <w:rsid w:val="4CDD7C2A"/>
    <w:rsid w:val="4CE03BBE"/>
    <w:rsid w:val="4CEE0089"/>
    <w:rsid w:val="4CF338F1"/>
    <w:rsid w:val="4CFB09F8"/>
    <w:rsid w:val="4CFB4554"/>
    <w:rsid w:val="4CFD02CC"/>
    <w:rsid w:val="4D023B34"/>
    <w:rsid w:val="4D0478AD"/>
    <w:rsid w:val="4D096C71"/>
    <w:rsid w:val="4D0B2CA0"/>
    <w:rsid w:val="4D0C2749"/>
    <w:rsid w:val="4D0F1DAD"/>
    <w:rsid w:val="4D0F7FFF"/>
    <w:rsid w:val="4D111FCA"/>
    <w:rsid w:val="4D137AF0"/>
    <w:rsid w:val="4D1614F4"/>
    <w:rsid w:val="4D1A2C2C"/>
    <w:rsid w:val="4D1D3ADF"/>
    <w:rsid w:val="4D227D33"/>
    <w:rsid w:val="4D2515D1"/>
    <w:rsid w:val="4D2A6BE7"/>
    <w:rsid w:val="4D2C6E03"/>
    <w:rsid w:val="4D30352B"/>
    <w:rsid w:val="4D317F76"/>
    <w:rsid w:val="4D330192"/>
    <w:rsid w:val="4D387518"/>
    <w:rsid w:val="4D4128AF"/>
    <w:rsid w:val="4D445EFB"/>
    <w:rsid w:val="4D4D1254"/>
    <w:rsid w:val="4D4E6D7A"/>
    <w:rsid w:val="4D534390"/>
    <w:rsid w:val="4D53613E"/>
    <w:rsid w:val="4D550108"/>
    <w:rsid w:val="4D5F0F87"/>
    <w:rsid w:val="4D6245D3"/>
    <w:rsid w:val="4D64241B"/>
    <w:rsid w:val="4D7F6F33"/>
    <w:rsid w:val="4D826A23"/>
    <w:rsid w:val="4D862070"/>
    <w:rsid w:val="4D8D78A2"/>
    <w:rsid w:val="4D924EB8"/>
    <w:rsid w:val="4D950505"/>
    <w:rsid w:val="4D9D560B"/>
    <w:rsid w:val="4D9E1AAF"/>
    <w:rsid w:val="4D9F75D5"/>
    <w:rsid w:val="4DAB7D28"/>
    <w:rsid w:val="4DAD3AA0"/>
    <w:rsid w:val="4DB56DF9"/>
    <w:rsid w:val="4DB73C0B"/>
    <w:rsid w:val="4DB841F3"/>
    <w:rsid w:val="4DBD7A5B"/>
    <w:rsid w:val="4DC1579E"/>
    <w:rsid w:val="4DCD4142"/>
    <w:rsid w:val="4DD92AE7"/>
    <w:rsid w:val="4DDA685F"/>
    <w:rsid w:val="4DDC25D7"/>
    <w:rsid w:val="4DDF3E76"/>
    <w:rsid w:val="4DE1199C"/>
    <w:rsid w:val="4DE316FC"/>
    <w:rsid w:val="4DE4323A"/>
    <w:rsid w:val="4DE82D2A"/>
    <w:rsid w:val="4DE84AD8"/>
    <w:rsid w:val="4DEA4CF4"/>
    <w:rsid w:val="4DED20EF"/>
    <w:rsid w:val="4DF01BDF"/>
    <w:rsid w:val="4DF06083"/>
    <w:rsid w:val="4DF06C2C"/>
    <w:rsid w:val="4DF3347D"/>
    <w:rsid w:val="4DF55447"/>
    <w:rsid w:val="4DFC0584"/>
    <w:rsid w:val="4E013DEC"/>
    <w:rsid w:val="4E036B88"/>
    <w:rsid w:val="4E0538DC"/>
    <w:rsid w:val="4E067654"/>
    <w:rsid w:val="4E0B4553"/>
    <w:rsid w:val="4E0D09E3"/>
    <w:rsid w:val="4E0F7B52"/>
    <w:rsid w:val="4E10402F"/>
    <w:rsid w:val="4E105DDD"/>
    <w:rsid w:val="4E1458CD"/>
    <w:rsid w:val="4E157897"/>
    <w:rsid w:val="4E165AE9"/>
    <w:rsid w:val="4E1A4EAE"/>
    <w:rsid w:val="4E1C0C26"/>
    <w:rsid w:val="4E263853"/>
    <w:rsid w:val="4E2B0E69"/>
    <w:rsid w:val="4E2B2C17"/>
    <w:rsid w:val="4E2B7FDC"/>
    <w:rsid w:val="4E2D698F"/>
    <w:rsid w:val="4E30022D"/>
    <w:rsid w:val="4E3610E3"/>
    <w:rsid w:val="4E3E294A"/>
    <w:rsid w:val="4E41068C"/>
    <w:rsid w:val="4E41243B"/>
    <w:rsid w:val="4E4361B3"/>
    <w:rsid w:val="4E516B22"/>
    <w:rsid w:val="4E555EE6"/>
    <w:rsid w:val="4E557C94"/>
    <w:rsid w:val="4E5964CD"/>
    <w:rsid w:val="4E5E123E"/>
    <w:rsid w:val="4E61488B"/>
    <w:rsid w:val="4E62525E"/>
    <w:rsid w:val="4E65437B"/>
    <w:rsid w:val="4E6B1D97"/>
    <w:rsid w:val="4E726A98"/>
    <w:rsid w:val="4E766588"/>
    <w:rsid w:val="4E7C16C5"/>
    <w:rsid w:val="4E824F2D"/>
    <w:rsid w:val="4E880069"/>
    <w:rsid w:val="4E881E17"/>
    <w:rsid w:val="4E8862BB"/>
    <w:rsid w:val="4E8A5B90"/>
    <w:rsid w:val="4EA330F5"/>
    <w:rsid w:val="4EA56E6D"/>
    <w:rsid w:val="4EAD187E"/>
    <w:rsid w:val="4EAD7AD0"/>
    <w:rsid w:val="4EAF3848"/>
    <w:rsid w:val="4EC72940"/>
    <w:rsid w:val="4EC92B5C"/>
    <w:rsid w:val="4ECA0682"/>
    <w:rsid w:val="4ECC61A8"/>
    <w:rsid w:val="4ECE0172"/>
    <w:rsid w:val="4ED13B16"/>
    <w:rsid w:val="4ED212E5"/>
    <w:rsid w:val="4EE0189D"/>
    <w:rsid w:val="4EE07EA5"/>
    <w:rsid w:val="4EE71234"/>
    <w:rsid w:val="4EEF633A"/>
    <w:rsid w:val="4EF120B3"/>
    <w:rsid w:val="4EFE032C"/>
    <w:rsid w:val="4F0147FF"/>
    <w:rsid w:val="4F02606E"/>
    <w:rsid w:val="4F035942"/>
    <w:rsid w:val="4F0771E0"/>
    <w:rsid w:val="4F0867B5"/>
    <w:rsid w:val="4F0A4F22"/>
    <w:rsid w:val="4F0C0C9A"/>
    <w:rsid w:val="4F0C2A48"/>
    <w:rsid w:val="4F157929"/>
    <w:rsid w:val="4F1638C7"/>
    <w:rsid w:val="4F172F2F"/>
    <w:rsid w:val="4F1D6A04"/>
    <w:rsid w:val="4F1E6113"/>
    <w:rsid w:val="4F29184C"/>
    <w:rsid w:val="4F391364"/>
    <w:rsid w:val="4F3B1580"/>
    <w:rsid w:val="4F3D3F64"/>
    <w:rsid w:val="4F3F2E1E"/>
    <w:rsid w:val="4F3F4BCC"/>
    <w:rsid w:val="4F4426F6"/>
    <w:rsid w:val="4F4B01AC"/>
    <w:rsid w:val="4F57319D"/>
    <w:rsid w:val="4F5A7C58"/>
    <w:rsid w:val="4F602D94"/>
    <w:rsid w:val="4F6463E1"/>
    <w:rsid w:val="4F6603AB"/>
    <w:rsid w:val="4F675ED1"/>
    <w:rsid w:val="4F691C49"/>
    <w:rsid w:val="4F6A776F"/>
    <w:rsid w:val="4F7505EE"/>
    <w:rsid w:val="4F7A20A8"/>
    <w:rsid w:val="4F8B7E11"/>
    <w:rsid w:val="4F960564"/>
    <w:rsid w:val="4F9A44F8"/>
    <w:rsid w:val="4F9B5B7A"/>
    <w:rsid w:val="4FA17635"/>
    <w:rsid w:val="4FA35CE3"/>
    <w:rsid w:val="4FA709C3"/>
    <w:rsid w:val="4FA72771"/>
    <w:rsid w:val="4FAB04B3"/>
    <w:rsid w:val="4FAE58AE"/>
    <w:rsid w:val="4FB21842"/>
    <w:rsid w:val="4FBE01E7"/>
    <w:rsid w:val="4FBF5D0D"/>
    <w:rsid w:val="4FC275AB"/>
    <w:rsid w:val="4FCA6F10"/>
    <w:rsid w:val="4FCB46B2"/>
    <w:rsid w:val="4FD55530"/>
    <w:rsid w:val="4FD95020"/>
    <w:rsid w:val="4FDF7423"/>
    <w:rsid w:val="4FE6773D"/>
    <w:rsid w:val="4FEB6B02"/>
    <w:rsid w:val="4FEE65F2"/>
    <w:rsid w:val="4FF04118"/>
    <w:rsid w:val="4FF260E2"/>
    <w:rsid w:val="4FF359B6"/>
    <w:rsid w:val="4FF43C08"/>
    <w:rsid w:val="4FF77255"/>
    <w:rsid w:val="4FFF435B"/>
    <w:rsid w:val="50016325"/>
    <w:rsid w:val="500B2D00"/>
    <w:rsid w:val="500E6007"/>
    <w:rsid w:val="50143339"/>
    <w:rsid w:val="501A1195"/>
    <w:rsid w:val="502F5D8C"/>
    <w:rsid w:val="50324731"/>
    <w:rsid w:val="503B1837"/>
    <w:rsid w:val="50412BC6"/>
    <w:rsid w:val="504306EC"/>
    <w:rsid w:val="50447FC0"/>
    <w:rsid w:val="50463D38"/>
    <w:rsid w:val="504B57F2"/>
    <w:rsid w:val="504F52E3"/>
    <w:rsid w:val="504F7091"/>
    <w:rsid w:val="50504BB7"/>
    <w:rsid w:val="50597F0F"/>
    <w:rsid w:val="505A1D3D"/>
    <w:rsid w:val="505F4DFA"/>
    <w:rsid w:val="50601DA2"/>
    <w:rsid w:val="50642410"/>
    <w:rsid w:val="506568B4"/>
    <w:rsid w:val="506A3ECB"/>
    <w:rsid w:val="506A5C79"/>
    <w:rsid w:val="50720FD1"/>
    <w:rsid w:val="50722D7F"/>
    <w:rsid w:val="50724B2D"/>
    <w:rsid w:val="5079410E"/>
    <w:rsid w:val="507B60D8"/>
    <w:rsid w:val="507C775A"/>
    <w:rsid w:val="507E7976"/>
    <w:rsid w:val="50811214"/>
    <w:rsid w:val="508C2093"/>
    <w:rsid w:val="508D27A6"/>
    <w:rsid w:val="50901457"/>
    <w:rsid w:val="50903205"/>
    <w:rsid w:val="509251CF"/>
    <w:rsid w:val="50942CF5"/>
    <w:rsid w:val="50947199"/>
    <w:rsid w:val="50962F12"/>
    <w:rsid w:val="509C604E"/>
    <w:rsid w:val="50A0169A"/>
    <w:rsid w:val="50A82C45"/>
    <w:rsid w:val="50AA565F"/>
    <w:rsid w:val="50AC44E3"/>
    <w:rsid w:val="50B25872"/>
    <w:rsid w:val="50B45146"/>
    <w:rsid w:val="50B810F3"/>
    <w:rsid w:val="50B96C00"/>
    <w:rsid w:val="50BE4216"/>
    <w:rsid w:val="50C3182D"/>
    <w:rsid w:val="50CF1F80"/>
    <w:rsid w:val="50D41344"/>
    <w:rsid w:val="50D55F57"/>
    <w:rsid w:val="50DB26D2"/>
    <w:rsid w:val="50DB4230"/>
    <w:rsid w:val="50DD2090"/>
    <w:rsid w:val="50DD469C"/>
    <w:rsid w:val="50DE0415"/>
    <w:rsid w:val="50E7376D"/>
    <w:rsid w:val="50E83041"/>
    <w:rsid w:val="50ED2406"/>
    <w:rsid w:val="50EF2622"/>
    <w:rsid w:val="50F20695"/>
    <w:rsid w:val="50FC2CFB"/>
    <w:rsid w:val="510A745C"/>
    <w:rsid w:val="510F05CE"/>
    <w:rsid w:val="51116068"/>
    <w:rsid w:val="51167BAE"/>
    <w:rsid w:val="511A58F1"/>
    <w:rsid w:val="511B6F73"/>
    <w:rsid w:val="51204589"/>
    <w:rsid w:val="51226553"/>
    <w:rsid w:val="51271DBC"/>
    <w:rsid w:val="51295B34"/>
    <w:rsid w:val="51360251"/>
    <w:rsid w:val="5139564B"/>
    <w:rsid w:val="513B5867"/>
    <w:rsid w:val="513E0EB3"/>
    <w:rsid w:val="5144296E"/>
    <w:rsid w:val="51491D32"/>
    <w:rsid w:val="514B3CFC"/>
    <w:rsid w:val="514D63D1"/>
    <w:rsid w:val="5156444F"/>
    <w:rsid w:val="515661FD"/>
    <w:rsid w:val="51586419"/>
    <w:rsid w:val="51600E2A"/>
    <w:rsid w:val="51624BA2"/>
    <w:rsid w:val="51646B6C"/>
    <w:rsid w:val="516721B8"/>
    <w:rsid w:val="516F72BF"/>
    <w:rsid w:val="51735001"/>
    <w:rsid w:val="517B5A7B"/>
    <w:rsid w:val="517D19DC"/>
    <w:rsid w:val="517F7502"/>
    <w:rsid w:val="51983176"/>
    <w:rsid w:val="519A433C"/>
    <w:rsid w:val="519D3E2C"/>
    <w:rsid w:val="51A0391C"/>
    <w:rsid w:val="51A15B81"/>
    <w:rsid w:val="51A52CE0"/>
    <w:rsid w:val="51AF590D"/>
    <w:rsid w:val="51B65975"/>
    <w:rsid w:val="51B80C66"/>
    <w:rsid w:val="51B86EB8"/>
    <w:rsid w:val="51B92679"/>
    <w:rsid w:val="51BD002A"/>
    <w:rsid w:val="51CE2237"/>
    <w:rsid w:val="51CE66DB"/>
    <w:rsid w:val="51D57A6A"/>
    <w:rsid w:val="51D80FB3"/>
    <w:rsid w:val="51DD691E"/>
    <w:rsid w:val="51E7154B"/>
    <w:rsid w:val="51E8779D"/>
    <w:rsid w:val="51E952C3"/>
    <w:rsid w:val="51EB4B97"/>
    <w:rsid w:val="51EC090F"/>
    <w:rsid w:val="51EE4687"/>
    <w:rsid w:val="51EE6435"/>
    <w:rsid w:val="51F872B4"/>
    <w:rsid w:val="5201085F"/>
    <w:rsid w:val="52021EE1"/>
    <w:rsid w:val="52043EAB"/>
    <w:rsid w:val="52066700"/>
    <w:rsid w:val="520B348B"/>
    <w:rsid w:val="520B5935"/>
    <w:rsid w:val="520D0FB1"/>
    <w:rsid w:val="520D2FDA"/>
    <w:rsid w:val="521A547C"/>
    <w:rsid w:val="521C11F4"/>
    <w:rsid w:val="521F0CE5"/>
    <w:rsid w:val="521F2A93"/>
    <w:rsid w:val="5221680B"/>
    <w:rsid w:val="5224454D"/>
    <w:rsid w:val="5226253D"/>
    <w:rsid w:val="52263E21"/>
    <w:rsid w:val="522746EB"/>
    <w:rsid w:val="52291B63"/>
    <w:rsid w:val="5229697B"/>
    <w:rsid w:val="52320A18"/>
    <w:rsid w:val="523522B6"/>
    <w:rsid w:val="523C1897"/>
    <w:rsid w:val="52462715"/>
    <w:rsid w:val="524644C3"/>
    <w:rsid w:val="524B1ADA"/>
    <w:rsid w:val="524E5126"/>
    <w:rsid w:val="525070F0"/>
    <w:rsid w:val="52592449"/>
    <w:rsid w:val="525E35BB"/>
    <w:rsid w:val="525E7A5F"/>
    <w:rsid w:val="526037D7"/>
    <w:rsid w:val="52662470"/>
    <w:rsid w:val="526861E8"/>
    <w:rsid w:val="526A6404"/>
    <w:rsid w:val="526F3A1A"/>
    <w:rsid w:val="526F57C8"/>
    <w:rsid w:val="52727066"/>
    <w:rsid w:val="52732285"/>
    <w:rsid w:val="527903F5"/>
    <w:rsid w:val="527B7B57"/>
    <w:rsid w:val="527C6137"/>
    <w:rsid w:val="52825A68"/>
    <w:rsid w:val="5285323E"/>
    <w:rsid w:val="528B1ED6"/>
    <w:rsid w:val="528D20F2"/>
    <w:rsid w:val="52950FA7"/>
    <w:rsid w:val="52982855"/>
    <w:rsid w:val="529F5982"/>
    <w:rsid w:val="52A31916"/>
    <w:rsid w:val="52A511EA"/>
    <w:rsid w:val="52A80CDA"/>
    <w:rsid w:val="52AF02BB"/>
    <w:rsid w:val="52B07B8F"/>
    <w:rsid w:val="52B4142D"/>
    <w:rsid w:val="52B70F1D"/>
    <w:rsid w:val="52B82928"/>
    <w:rsid w:val="52BC312D"/>
    <w:rsid w:val="52BE22AC"/>
    <w:rsid w:val="52BF5CBB"/>
    <w:rsid w:val="52C35B14"/>
    <w:rsid w:val="52CD0741"/>
    <w:rsid w:val="52D41ACF"/>
    <w:rsid w:val="52DC0984"/>
    <w:rsid w:val="52DD1244"/>
    <w:rsid w:val="52E71802"/>
    <w:rsid w:val="52EA0C77"/>
    <w:rsid w:val="52EF6909"/>
    <w:rsid w:val="52F1442F"/>
    <w:rsid w:val="52F263F9"/>
    <w:rsid w:val="52F91536"/>
    <w:rsid w:val="52FB3500"/>
    <w:rsid w:val="53035F10"/>
    <w:rsid w:val="530651C2"/>
    <w:rsid w:val="530A3743"/>
    <w:rsid w:val="530C28AA"/>
    <w:rsid w:val="530F48B5"/>
    <w:rsid w:val="5311062D"/>
    <w:rsid w:val="53126808"/>
    <w:rsid w:val="53130849"/>
    <w:rsid w:val="531445C2"/>
    <w:rsid w:val="531D6D84"/>
    <w:rsid w:val="531E0F9C"/>
    <w:rsid w:val="53202F66"/>
    <w:rsid w:val="53204D14"/>
    <w:rsid w:val="5325057D"/>
    <w:rsid w:val="532A7941"/>
    <w:rsid w:val="532E33E4"/>
    <w:rsid w:val="53302E24"/>
    <w:rsid w:val="53312A7E"/>
    <w:rsid w:val="53360094"/>
    <w:rsid w:val="53373E0C"/>
    <w:rsid w:val="534327B1"/>
    <w:rsid w:val="53514ECE"/>
    <w:rsid w:val="53566988"/>
    <w:rsid w:val="535B3F9E"/>
    <w:rsid w:val="535F3A8F"/>
    <w:rsid w:val="536410A5"/>
    <w:rsid w:val="536A2F85"/>
    <w:rsid w:val="536D5076"/>
    <w:rsid w:val="536D782E"/>
    <w:rsid w:val="536F35A6"/>
    <w:rsid w:val="5371731E"/>
    <w:rsid w:val="537806AC"/>
    <w:rsid w:val="537A3091"/>
    <w:rsid w:val="537D2167"/>
    <w:rsid w:val="537D3F15"/>
    <w:rsid w:val="53894668"/>
    <w:rsid w:val="538A6632"/>
    <w:rsid w:val="538C05FC"/>
    <w:rsid w:val="539179C0"/>
    <w:rsid w:val="539354E6"/>
    <w:rsid w:val="53986FA1"/>
    <w:rsid w:val="539B083F"/>
    <w:rsid w:val="539B439B"/>
    <w:rsid w:val="539D45B7"/>
    <w:rsid w:val="53A21BCD"/>
    <w:rsid w:val="53A92F5C"/>
    <w:rsid w:val="53AE2320"/>
    <w:rsid w:val="53AE40CE"/>
    <w:rsid w:val="53B10062"/>
    <w:rsid w:val="53B35B89"/>
    <w:rsid w:val="53C47D96"/>
    <w:rsid w:val="53D224B3"/>
    <w:rsid w:val="53D8739D"/>
    <w:rsid w:val="53DB0F9E"/>
    <w:rsid w:val="53DB785D"/>
    <w:rsid w:val="53DC50DF"/>
    <w:rsid w:val="53E414F7"/>
    <w:rsid w:val="53E6665F"/>
    <w:rsid w:val="53F01C7A"/>
    <w:rsid w:val="53F32429"/>
    <w:rsid w:val="53F57F4F"/>
    <w:rsid w:val="53F65A75"/>
    <w:rsid w:val="53FA37B7"/>
    <w:rsid w:val="53FA59B7"/>
    <w:rsid w:val="53FF2B7C"/>
    <w:rsid w:val="53FF6A44"/>
    <w:rsid w:val="540030CE"/>
    <w:rsid w:val="54041F40"/>
    <w:rsid w:val="54085ED4"/>
    <w:rsid w:val="540957A8"/>
    <w:rsid w:val="540B7773"/>
    <w:rsid w:val="540E7263"/>
    <w:rsid w:val="54113C3E"/>
    <w:rsid w:val="5411465D"/>
    <w:rsid w:val="541505F1"/>
    <w:rsid w:val="5415754B"/>
    <w:rsid w:val="54176117"/>
    <w:rsid w:val="542569EE"/>
    <w:rsid w:val="54273E81"/>
    <w:rsid w:val="54300F87"/>
    <w:rsid w:val="543215BD"/>
    <w:rsid w:val="54336CC9"/>
    <w:rsid w:val="5438608E"/>
    <w:rsid w:val="543A0058"/>
    <w:rsid w:val="543D5452"/>
    <w:rsid w:val="54400990"/>
    <w:rsid w:val="5441014C"/>
    <w:rsid w:val="544113E6"/>
    <w:rsid w:val="54484523"/>
    <w:rsid w:val="544D7D8B"/>
    <w:rsid w:val="544E58B1"/>
    <w:rsid w:val="54534C76"/>
    <w:rsid w:val="54576514"/>
    <w:rsid w:val="545C5AF6"/>
    <w:rsid w:val="54613DA6"/>
    <w:rsid w:val="546155E5"/>
    <w:rsid w:val="54696247"/>
    <w:rsid w:val="54697358"/>
    <w:rsid w:val="547370C6"/>
    <w:rsid w:val="547D408D"/>
    <w:rsid w:val="54817A35"/>
    <w:rsid w:val="548412D3"/>
    <w:rsid w:val="54890697"/>
    <w:rsid w:val="548D462B"/>
    <w:rsid w:val="548E5CAE"/>
    <w:rsid w:val="54901A26"/>
    <w:rsid w:val="549C661D"/>
    <w:rsid w:val="549F610D"/>
    <w:rsid w:val="54A6749B"/>
    <w:rsid w:val="54AB4AB2"/>
    <w:rsid w:val="54AD25D8"/>
    <w:rsid w:val="54B020C8"/>
    <w:rsid w:val="54B43966"/>
    <w:rsid w:val="54BE6593"/>
    <w:rsid w:val="54BF40B9"/>
    <w:rsid w:val="54C33BA9"/>
    <w:rsid w:val="54C811C0"/>
    <w:rsid w:val="54CA318A"/>
    <w:rsid w:val="54D83F05"/>
    <w:rsid w:val="54DB5397"/>
    <w:rsid w:val="54E0475B"/>
    <w:rsid w:val="54E05D49"/>
    <w:rsid w:val="54E104D3"/>
    <w:rsid w:val="54E16725"/>
    <w:rsid w:val="54E3424B"/>
    <w:rsid w:val="54EC75A4"/>
    <w:rsid w:val="54EF2BF0"/>
    <w:rsid w:val="54F16968"/>
    <w:rsid w:val="54F71AA5"/>
    <w:rsid w:val="54F77CF7"/>
    <w:rsid w:val="55004DFD"/>
    <w:rsid w:val="55005333"/>
    <w:rsid w:val="55016556"/>
    <w:rsid w:val="55067F3A"/>
    <w:rsid w:val="550B5550"/>
    <w:rsid w:val="55110DB9"/>
    <w:rsid w:val="551C775D"/>
    <w:rsid w:val="552A3C28"/>
    <w:rsid w:val="552C79A0"/>
    <w:rsid w:val="5531145B"/>
    <w:rsid w:val="55313209"/>
    <w:rsid w:val="55320D2F"/>
    <w:rsid w:val="553625CD"/>
    <w:rsid w:val="55384597"/>
    <w:rsid w:val="553B5E36"/>
    <w:rsid w:val="553B7BE4"/>
    <w:rsid w:val="553C395C"/>
    <w:rsid w:val="553D7E00"/>
    <w:rsid w:val="553E76CD"/>
    <w:rsid w:val="55436A98"/>
    <w:rsid w:val="554D5B69"/>
    <w:rsid w:val="555667CB"/>
    <w:rsid w:val="555A336D"/>
    <w:rsid w:val="555B0286"/>
    <w:rsid w:val="555B64D8"/>
    <w:rsid w:val="555E7D76"/>
    <w:rsid w:val="5560066F"/>
    <w:rsid w:val="5560589C"/>
    <w:rsid w:val="556233C2"/>
    <w:rsid w:val="5564654C"/>
    <w:rsid w:val="556E7FB9"/>
    <w:rsid w:val="55725316"/>
    <w:rsid w:val="55760C1C"/>
    <w:rsid w:val="557914C7"/>
    <w:rsid w:val="55794BB0"/>
    <w:rsid w:val="557E7059"/>
    <w:rsid w:val="55821CB6"/>
    <w:rsid w:val="558C043F"/>
    <w:rsid w:val="5596306C"/>
    <w:rsid w:val="55990DAE"/>
    <w:rsid w:val="559A6ACE"/>
    <w:rsid w:val="559B2D78"/>
    <w:rsid w:val="55A439DB"/>
    <w:rsid w:val="55A67C62"/>
    <w:rsid w:val="55A7171D"/>
    <w:rsid w:val="55A82D9F"/>
    <w:rsid w:val="55AA2FBB"/>
    <w:rsid w:val="55B94FAC"/>
    <w:rsid w:val="55BA1450"/>
    <w:rsid w:val="55C0633B"/>
    <w:rsid w:val="55C601DC"/>
    <w:rsid w:val="55CD384D"/>
    <w:rsid w:val="55CD5F67"/>
    <w:rsid w:val="55D10548"/>
    <w:rsid w:val="55D87B28"/>
    <w:rsid w:val="55E95892"/>
    <w:rsid w:val="55EB785C"/>
    <w:rsid w:val="55F2152F"/>
    <w:rsid w:val="55FC45E5"/>
    <w:rsid w:val="55FD133D"/>
    <w:rsid w:val="56020701"/>
    <w:rsid w:val="560519C8"/>
    <w:rsid w:val="56095F34"/>
    <w:rsid w:val="560E70A6"/>
    <w:rsid w:val="561A3C9D"/>
    <w:rsid w:val="561B7187"/>
    <w:rsid w:val="562E14F6"/>
    <w:rsid w:val="56313359"/>
    <w:rsid w:val="5633540E"/>
    <w:rsid w:val="563A433F"/>
    <w:rsid w:val="563B3C13"/>
    <w:rsid w:val="563C00B7"/>
    <w:rsid w:val="563C1E65"/>
    <w:rsid w:val="563E7DD8"/>
    <w:rsid w:val="56530F5D"/>
    <w:rsid w:val="56552F27"/>
    <w:rsid w:val="565F3DA6"/>
    <w:rsid w:val="565F7902"/>
    <w:rsid w:val="566273F2"/>
    <w:rsid w:val="56633896"/>
    <w:rsid w:val="56666EE2"/>
    <w:rsid w:val="5667115B"/>
    <w:rsid w:val="566B62A7"/>
    <w:rsid w:val="566D64C3"/>
    <w:rsid w:val="56705FB3"/>
    <w:rsid w:val="56723AD9"/>
    <w:rsid w:val="567D422C"/>
    <w:rsid w:val="56811F6E"/>
    <w:rsid w:val="56861332"/>
    <w:rsid w:val="5689517B"/>
    <w:rsid w:val="568D0CEB"/>
    <w:rsid w:val="568F468B"/>
    <w:rsid w:val="569155A2"/>
    <w:rsid w:val="569C6DA8"/>
    <w:rsid w:val="56A65531"/>
    <w:rsid w:val="56A812A9"/>
    <w:rsid w:val="56A9689B"/>
    <w:rsid w:val="56AB6FEB"/>
    <w:rsid w:val="56B12F11"/>
    <w:rsid w:val="56B17B49"/>
    <w:rsid w:val="56B20379"/>
    <w:rsid w:val="56B22127"/>
    <w:rsid w:val="56B45E9F"/>
    <w:rsid w:val="56B57E6A"/>
    <w:rsid w:val="56B7773E"/>
    <w:rsid w:val="56C37E91"/>
    <w:rsid w:val="56C41E5B"/>
    <w:rsid w:val="56C449A6"/>
    <w:rsid w:val="56C500AD"/>
    <w:rsid w:val="56C67981"/>
    <w:rsid w:val="56C9121F"/>
    <w:rsid w:val="56D020D4"/>
    <w:rsid w:val="56D63C98"/>
    <w:rsid w:val="56DA342C"/>
    <w:rsid w:val="56DB78D0"/>
    <w:rsid w:val="56E04EE6"/>
    <w:rsid w:val="56E12A0D"/>
    <w:rsid w:val="56E339BA"/>
    <w:rsid w:val="56E9366F"/>
    <w:rsid w:val="56EA31AE"/>
    <w:rsid w:val="56F00EA2"/>
    <w:rsid w:val="56F52014"/>
    <w:rsid w:val="56FA587C"/>
    <w:rsid w:val="56FB3ACE"/>
    <w:rsid w:val="56FC62B9"/>
    <w:rsid w:val="57002761"/>
    <w:rsid w:val="5701638D"/>
    <w:rsid w:val="570606C5"/>
    <w:rsid w:val="570673FF"/>
    <w:rsid w:val="570F1328"/>
    <w:rsid w:val="570F30D6"/>
    <w:rsid w:val="571132F2"/>
    <w:rsid w:val="571406EC"/>
    <w:rsid w:val="571C3A45"/>
    <w:rsid w:val="571C57F3"/>
    <w:rsid w:val="571E023C"/>
    <w:rsid w:val="571F7091"/>
    <w:rsid w:val="57236B81"/>
    <w:rsid w:val="57250B4B"/>
    <w:rsid w:val="5725180D"/>
    <w:rsid w:val="572528F9"/>
    <w:rsid w:val="57295637"/>
    <w:rsid w:val="572A43B4"/>
    <w:rsid w:val="572B1EDA"/>
    <w:rsid w:val="572D7A00"/>
    <w:rsid w:val="57313A27"/>
    <w:rsid w:val="57362D58"/>
    <w:rsid w:val="574865E8"/>
    <w:rsid w:val="574E0A14"/>
    <w:rsid w:val="57511940"/>
    <w:rsid w:val="5753390A"/>
    <w:rsid w:val="57601B83"/>
    <w:rsid w:val="57672F12"/>
    <w:rsid w:val="57684EDC"/>
    <w:rsid w:val="576D604E"/>
    <w:rsid w:val="57723665"/>
    <w:rsid w:val="57743881"/>
    <w:rsid w:val="57770C7B"/>
    <w:rsid w:val="577D0987"/>
    <w:rsid w:val="578A30A4"/>
    <w:rsid w:val="578C2978"/>
    <w:rsid w:val="57914433"/>
    <w:rsid w:val="57931F59"/>
    <w:rsid w:val="579637F7"/>
    <w:rsid w:val="57996E43"/>
    <w:rsid w:val="579E26AC"/>
    <w:rsid w:val="57A53A3A"/>
    <w:rsid w:val="57AC6B77"/>
    <w:rsid w:val="57B10631"/>
    <w:rsid w:val="57B1113E"/>
    <w:rsid w:val="57B36157"/>
    <w:rsid w:val="57BD48EF"/>
    <w:rsid w:val="57C2283E"/>
    <w:rsid w:val="57C32112"/>
    <w:rsid w:val="57C540DC"/>
    <w:rsid w:val="57CA58A2"/>
    <w:rsid w:val="57D1482F"/>
    <w:rsid w:val="57DB115D"/>
    <w:rsid w:val="57DD4F82"/>
    <w:rsid w:val="57DE6F4C"/>
    <w:rsid w:val="57E83927"/>
    <w:rsid w:val="57F10A2D"/>
    <w:rsid w:val="57F40CD0"/>
    <w:rsid w:val="57F56770"/>
    <w:rsid w:val="57FB18AC"/>
    <w:rsid w:val="57FD3876"/>
    <w:rsid w:val="57FF75EE"/>
    <w:rsid w:val="5805272B"/>
    <w:rsid w:val="58093FC9"/>
    <w:rsid w:val="580E15DF"/>
    <w:rsid w:val="58134E48"/>
    <w:rsid w:val="58136BF6"/>
    <w:rsid w:val="5818245E"/>
    <w:rsid w:val="581B1F4E"/>
    <w:rsid w:val="581D3408"/>
    <w:rsid w:val="581D4E1C"/>
    <w:rsid w:val="58240E03"/>
    <w:rsid w:val="58247055"/>
    <w:rsid w:val="582E2FB1"/>
    <w:rsid w:val="582F1556"/>
    <w:rsid w:val="58337298"/>
    <w:rsid w:val="58346B6C"/>
    <w:rsid w:val="58353010"/>
    <w:rsid w:val="58392B46"/>
    <w:rsid w:val="583A0626"/>
    <w:rsid w:val="58403763"/>
    <w:rsid w:val="58493385"/>
    <w:rsid w:val="58496ABB"/>
    <w:rsid w:val="584C2108"/>
    <w:rsid w:val="584F5C0B"/>
    <w:rsid w:val="58506A1E"/>
    <w:rsid w:val="58513F4A"/>
    <w:rsid w:val="58555278"/>
    <w:rsid w:val="58555460"/>
    <w:rsid w:val="585A65D3"/>
    <w:rsid w:val="585D4315"/>
    <w:rsid w:val="58613E05"/>
    <w:rsid w:val="5866766D"/>
    <w:rsid w:val="58767185"/>
    <w:rsid w:val="58782EFD"/>
    <w:rsid w:val="587D0513"/>
    <w:rsid w:val="58805469"/>
    <w:rsid w:val="5889335C"/>
    <w:rsid w:val="58951D01"/>
    <w:rsid w:val="589715D5"/>
    <w:rsid w:val="589917F1"/>
    <w:rsid w:val="58A01EEF"/>
    <w:rsid w:val="58A261CC"/>
    <w:rsid w:val="58B91D2A"/>
    <w:rsid w:val="58BA6B28"/>
    <w:rsid w:val="58BC54DF"/>
    <w:rsid w:val="58BE1257"/>
    <w:rsid w:val="58C779E0"/>
    <w:rsid w:val="58C83E84"/>
    <w:rsid w:val="58C93758"/>
    <w:rsid w:val="58CA7BFC"/>
    <w:rsid w:val="58CE6FC1"/>
    <w:rsid w:val="58D345D7"/>
    <w:rsid w:val="58D72319"/>
    <w:rsid w:val="58D742CB"/>
    <w:rsid w:val="58DE25B5"/>
    <w:rsid w:val="58E93DFA"/>
    <w:rsid w:val="58E97957"/>
    <w:rsid w:val="58F06F37"/>
    <w:rsid w:val="58F76517"/>
    <w:rsid w:val="58FE78A6"/>
    <w:rsid w:val="590824D3"/>
    <w:rsid w:val="59091DA7"/>
    <w:rsid w:val="590D1897"/>
    <w:rsid w:val="591250DD"/>
    <w:rsid w:val="59162E41"/>
    <w:rsid w:val="5919023C"/>
    <w:rsid w:val="59232E69"/>
    <w:rsid w:val="59236118"/>
    <w:rsid w:val="59262959"/>
    <w:rsid w:val="592B7F6F"/>
    <w:rsid w:val="593037D7"/>
    <w:rsid w:val="593257A1"/>
    <w:rsid w:val="593432C8"/>
    <w:rsid w:val="593C03CE"/>
    <w:rsid w:val="593C217C"/>
    <w:rsid w:val="594159E5"/>
    <w:rsid w:val="594D25DB"/>
    <w:rsid w:val="59561490"/>
    <w:rsid w:val="59575208"/>
    <w:rsid w:val="595C281E"/>
    <w:rsid w:val="595C637A"/>
    <w:rsid w:val="595E20F3"/>
    <w:rsid w:val="5960230F"/>
    <w:rsid w:val="5963595B"/>
    <w:rsid w:val="5969026F"/>
    <w:rsid w:val="596A0A97"/>
    <w:rsid w:val="596D67DA"/>
    <w:rsid w:val="597638E0"/>
    <w:rsid w:val="59775C20"/>
    <w:rsid w:val="59777658"/>
    <w:rsid w:val="597B2CA5"/>
    <w:rsid w:val="597C07CB"/>
    <w:rsid w:val="597E4543"/>
    <w:rsid w:val="5980475F"/>
    <w:rsid w:val="59852A87"/>
    <w:rsid w:val="59934492"/>
    <w:rsid w:val="5999312B"/>
    <w:rsid w:val="59AA17DC"/>
    <w:rsid w:val="59AC10B0"/>
    <w:rsid w:val="59B20B36"/>
    <w:rsid w:val="59B2243E"/>
    <w:rsid w:val="59B30690"/>
    <w:rsid w:val="59BD41B5"/>
    <w:rsid w:val="59C5128B"/>
    <w:rsid w:val="59C53F20"/>
    <w:rsid w:val="59C7413C"/>
    <w:rsid w:val="59CA59DA"/>
    <w:rsid w:val="59CF4D9E"/>
    <w:rsid w:val="59D16D68"/>
    <w:rsid w:val="59D800F7"/>
    <w:rsid w:val="59E52814"/>
    <w:rsid w:val="59E7033A"/>
    <w:rsid w:val="59EA1BD8"/>
    <w:rsid w:val="59F111B9"/>
    <w:rsid w:val="59F245B8"/>
    <w:rsid w:val="59F6057D"/>
    <w:rsid w:val="59F667CF"/>
    <w:rsid w:val="59F760A3"/>
    <w:rsid w:val="59F842F5"/>
    <w:rsid w:val="59FB2037"/>
    <w:rsid w:val="5A0A3C4C"/>
    <w:rsid w:val="5A0C7DA1"/>
    <w:rsid w:val="5A113609"/>
    <w:rsid w:val="5A1153B7"/>
    <w:rsid w:val="5A117165"/>
    <w:rsid w:val="5A124D25"/>
    <w:rsid w:val="5A13112F"/>
    <w:rsid w:val="5A1A29F0"/>
    <w:rsid w:val="5A1F5D26"/>
    <w:rsid w:val="5A1F7AD4"/>
    <w:rsid w:val="5A230A7A"/>
    <w:rsid w:val="5A293404"/>
    <w:rsid w:val="5A33357F"/>
    <w:rsid w:val="5A33532D"/>
    <w:rsid w:val="5A492DA3"/>
    <w:rsid w:val="5A551748"/>
    <w:rsid w:val="5A5534F6"/>
    <w:rsid w:val="5A584D94"/>
    <w:rsid w:val="5A58758D"/>
    <w:rsid w:val="5A594B73"/>
    <w:rsid w:val="5A5A6D5E"/>
    <w:rsid w:val="5A5B7493"/>
    <w:rsid w:val="5A644857"/>
    <w:rsid w:val="5A6776CD"/>
    <w:rsid w:val="5A690D4F"/>
    <w:rsid w:val="5A6A4AC7"/>
    <w:rsid w:val="5A715E56"/>
    <w:rsid w:val="5A736072"/>
    <w:rsid w:val="5A755946"/>
    <w:rsid w:val="5A7F0572"/>
    <w:rsid w:val="5A7F4A16"/>
    <w:rsid w:val="5A8738CB"/>
    <w:rsid w:val="5A9009D2"/>
    <w:rsid w:val="5A927A5D"/>
    <w:rsid w:val="5A932270"/>
    <w:rsid w:val="5AA71877"/>
    <w:rsid w:val="5AAE70AA"/>
    <w:rsid w:val="5AB20948"/>
    <w:rsid w:val="5ABA77FD"/>
    <w:rsid w:val="5ABC3575"/>
    <w:rsid w:val="5ABC5E06"/>
    <w:rsid w:val="5AC661A1"/>
    <w:rsid w:val="5AC73AFC"/>
    <w:rsid w:val="5ACF71F5"/>
    <w:rsid w:val="5AD07020"/>
    <w:rsid w:val="5AD52888"/>
    <w:rsid w:val="5ADA39FB"/>
    <w:rsid w:val="5ADF1011"/>
    <w:rsid w:val="5AE12FDB"/>
    <w:rsid w:val="5AE605F2"/>
    <w:rsid w:val="5AE825BC"/>
    <w:rsid w:val="5AEC372E"/>
    <w:rsid w:val="5AED7BD2"/>
    <w:rsid w:val="5AEE394A"/>
    <w:rsid w:val="5AF251E8"/>
    <w:rsid w:val="5AF54CD9"/>
    <w:rsid w:val="5AF727FF"/>
    <w:rsid w:val="5AF947C9"/>
    <w:rsid w:val="5B1038C0"/>
    <w:rsid w:val="5B127639"/>
    <w:rsid w:val="5B13515F"/>
    <w:rsid w:val="5B136F0D"/>
    <w:rsid w:val="5B174C4F"/>
    <w:rsid w:val="5B1A029B"/>
    <w:rsid w:val="5B1B2970"/>
    <w:rsid w:val="5B1C2265"/>
    <w:rsid w:val="5B1F1D55"/>
    <w:rsid w:val="5B21162A"/>
    <w:rsid w:val="5B21787C"/>
    <w:rsid w:val="5B245CB1"/>
    <w:rsid w:val="5B2555BE"/>
    <w:rsid w:val="5B2F01EA"/>
    <w:rsid w:val="5B3A6B8F"/>
    <w:rsid w:val="5B48256A"/>
    <w:rsid w:val="5B490B80"/>
    <w:rsid w:val="5B4B2B4A"/>
    <w:rsid w:val="5B4F263B"/>
    <w:rsid w:val="5B5163B3"/>
    <w:rsid w:val="5B561B0D"/>
    <w:rsid w:val="5B57329D"/>
    <w:rsid w:val="5B57504B"/>
    <w:rsid w:val="5B6065F6"/>
    <w:rsid w:val="5B61411C"/>
    <w:rsid w:val="5B6836FC"/>
    <w:rsid w:val="5B6D2AC1"/>
    <w:rsid w:val="5B70610D"/>
    <w:rsid w:val="5B77749C"/>
    <w:rsid w:val="5B7B51DE"/>
    <w:rsid w:val="5B7C2D04"/>
    <w:rsid w:val="5B81031A"/>
    <w:rsid w:val="5B834092"/>
    <w:rsid w:val="5B8816A9"/>
    <w:rsid w:val="5B886EA1"/>
    <w:rsid w:val="5B8878FB"/>
    <w:rsid w:val="5B8920A2"/>
    <w:rsid w:val="5B922527"/>
    <w:rsid w:val="5B9242D5"/>
    <w:rsid w:val="5B975D90"/>
    <w:rsid w:val="5B9B5880"/>
    <w:rsid w:val="5BA30291"/>
    <w:rsid w:val="5BA504AD"/>
    <w:rsid w:val="5BA84175"/>
    <w:rsid w:val="5BAC183B"/>
    <w:rsid w:val="5BAD7361"/>
    <w:rsid w:val="5BAD7740"/>
    <w:rsid w:val="5BAF30D9"/>
    <w:rsid w:val="5BB97AB4"/>
    <w:rsid w:val="5BBD57F6"/>
    <w:rsid w:val="5BC052E6"/>
    <w:rsid w:val="5BC22E0D"/>
    <w:rsid w:val="5BC326E1"/>
    <w:rsid w:val="5BC6626E"/>
    <w:rsid w:val="5BCA607F"/>
    <w:rsid w:val="5BCC5A39"/>
    <w:rsid w:val="5BCD355F"/>
    <w:rsid w:val="5BCF1086"/>
    <w:rsid w:val="5BD946E4"/>
    <w:rsid w:val="5BE014E5"/>
    <w:rsid w:val="5BE56AFB"/>
    <w:rsid w:val="5BE865EB"/>
    <w:rsid w:val="5BFB00CD"/>
    <w:rsid w:val="5BFE5E0F"/>
    <w:rsid w:val="5BFE7BBD"/>
    <w:rsid w:val="5C0C4CFD"/>
    <w:rsid w:val="5C0F47B3"/>
    <w:rsid w:val="5C14118E"/>
    <w:rsid w:val="5C190553"/>
    <w:rsid w:val="5C1B42CB"/>
    <w:rsid w:val="5C1D2455"/>
    <w:rsid w:val="5C1D2DF1"/>
    <w:rsid w:val="5C1D46E1"/>
    <w:rsid w:val="5C2018E1"/>
    <w:rsid w:val="5C207B33"/>
    <w:rsid w:val="5C272C70"/>
    <w:rsid w:val="5C277114"/>
    <w:rsid w:val="5C2E04A2"/>
    <w:rsid w:val="5C313AEE"/>
    <w:rsid w:val="5C353A9E"/>
    <w:rsid w:val="5C4557EC"/>
    <w:rsid w:val="5C473312"/>
    <w:rsid w:val="5C4B1054"/>
    <w:rsid w:val="5C4C26D6"/>
    <w:rsid w:val="5C4E114A"/>
    <w:rsid w:val="5C553C81"/>
    <w:rsid w:val="5C61579B"/>
    <w:rsid w:val="5C675762"/>
    <w:rsid w:val="5C6D1F49"/>
    <w:rsid w:val="5C6E6AF1"/>
    <w:rsid w:val="5C7A5495"/>
    <w:rsid w:val="5C8205B0"/>
    <w:rsid w:val="5C82259C"/>
    <w:rsid w:val="5C8C341B"/>
    <w:rsid w:val="5C930CA4"/>
    <w:rsid w:val="5C961BA3"/>
    <w:rsid w:val="5C9A1694"/>
    <w:rsid w:val="5C9A5B38"/>
    <w:rsid w:val="5C9D73D6"/>
    <w:rsid w:val="5CA97B29"/>
    <w:rsid w:val="5CB00EB7"/>
    <w:rsid w:val="5CB339BC"/>
    <w:rsid w:val="5CB87D6C"/>
    <w:rsid w:val="5CBB4C65"/>
    <w:rsid w:val="5CC11EAF"/>
    <w:rsid w:val="5CC56210"/>
    <w:rsid w:val="5CC93D27"/>
    <w:rsid w:val="5CD252D1"/>
    <w:rsid w:val="5CD526CC"/>
    <w:rsid w:val="5CD635BE"/>
    <w:rsid w:val="5CDF79EE"/>
    <w:rsid w:val="5CE96177"/>
    <w:rsid w:val="5CF1327E"/>
    <w:rsid w:val="5CF36FF6"/>
    <w:rsid w:val="5CF97DDB"/>
    <w:rsid w:val="5CFA0384"/>
    <w:rsid w:val="5D003399"/>
    <w:rsid w:val="5D0134C1"/>
    <w:rsid w:val="5D015F6A"/>
    <w:rsid w:val="5D027239"/>
    <w:rsid w:val="5D043761"/>
    <w:rsid w:val="5D0631CD"/>
    <w:rsid w:val="5D0905C7"/>
    <w:rsid w:val="5D1257AE"/>
    <w:rsid w:val="5D131446"/>
    <w:rsid w:val="5D153410"/>
    <w:rsid w:val="5D177744"/>
    <w:rsid w:val="5D1A6C78"/>
    <w:rsid w:val="5D1B7FA1"/>
    <w:rsid w:val="5D1F14F3"/>
    <w:rsid w:val="5D2673CB"/>
    <w:rsid w:val="5D3119D1"/>
    <w:rsid w:val="5D321180"/>
    <w:rsid w:val="5D336950"/>
    <w:rsid w:val="5D3E2967"/>
    <w:rsid w:val="5D414205"/>
    <w:rsid w:val="5D423AD9"/>
    <w:rsid w:val="5D465377"/>
    <w:rsid w:val="5D494E68"/>
    <w:rsid w:val="5D5C2DED"/>
    <w:rsid w:val="5D600B2F"/>
    <w:rsid w:val="5D641CA2"/>
    <w:rsid w:val="5D6E1213"/>
    <w:rsid w:val="5D746389"/>
    <w:rsid w:val="5D755C5D"/>
    <w:rsid w:val="5D777C27"/>
    <w:rsid w:val="5D787423"/>
    <w:rsid w:val="5D7C348F"/>
    <w:rsid w:val="5D7E2D63"/>
    <w:rsid w:val="5D812854"/>
    <w:rsid w:val="5D852E3A"/>
    <w:rsid w:val="5D853F47"/>
    <w:rsid w:val="5D891708"/>
    <w:rsid w:val="5D902A97"/>
    <w:rsid w:val="5D91534A"/>
    <w:rsid w:val="5D9205BD"/>
    <w:rsid w:val="5D931564"/>
    <w:rsid w:val="5D9702C9"/>
    <w:rsid w:val="5D9C768D"/>
    <w:rsid w:val="5DA0717E"/>
    <w:rsid w:val="5DA254F3"/>
    <w:rsid w:val="5DA84284"/>
    <w:rsid w:val="5DB20C5F"/>
    <w:rsid w:val="5DCA5FA9"/>
    <w:rsid w:val="5DCB1A25"/>
    <w:rsid w:val="5DCB3ACF"/>
    <w:rsid w:val="5DCC7F73"/>
    <w:rsid w:val="5DCD7847"/>
    <w:rsid w:val="5DD706C5"/>
    <w:rsid w:val="5DD9443E"/>
    <w:rsid w:val="5DE03A1E"/>
    <w:rsid w:val="5DE805E2"/>
    <w:rsid w:val="5DEC4171"/>
    <w:rsid w:val="5DEF357B"/>
    <w:rsid w:val="5DF64FF0"/>
    <w:rsid w:val="5DF9688E"/>
    <w:rsid w:val="5DFB2606"/>
    <w:rsid w:val="5DFE3EA4"/>
    <w:rsid w:val="5DFE4B0D"/>
    <w:rsid w:val="5E033269"/>
    <w:rsid w:val="5E096F7B"/>
    <w:rsid w:val="5E0F034D"/>
    <w:rsid w:val="5E0F60B1"/>
    <w:rsid w:val="5E1216FE"/>
    <w:rsid w:val="5E1611EE"/>
    <w:rsid w:val="5E16137A"/>
    <w:rsid w:val="5E1B6804"/>
    <w:rsid w:val="5E1E4546"/>
    <w:rsid w:val="5E23390B"/>
    <w:rsid w:val="5E2558D5"/>
    <w:rsid w:val="5E2E636F"/>
    <w:rsid w:val="5E316028"/>
    <w:rsid w:val="5E343D6A"/>
    <w:rsid w:val="5E351D61"/>
    <w:rsid w:val="5E3C677A"/>
    <w:rsid w:val="5E443FAD"/>
    <w:rsid w:val="5E4775F9"/>
    <w:rsid w:val="5E4A631B"/>
    <w:rsid w:val="5E4C2E61"/>
    <w:rsid w:val="5E5A37D0"/>
    <w:rsid w:val="5E5B30A5"/>
    <w:rsid w:val="5E5D0BCB"/>
    <w:rsid w:val="5E5F0DE7"/>
    <w:rsid w:val="5E653F23"/>
    <w:rsid w:val="5E6A32E8"/>
    <w:rsid w:val="5E6E102A"/>
    <w:rsid w:val="5E6F08FE"/>
    <w:rsid w:val="5E701F85"/>
    <w:rsid w:val="5E745F14"/>
    <w:rsid w:val="5E780ADC"/>
    <w:rsid w:val="5E7B72A3"/>
    <w:rsid w:val="5E7F4FE5"/>
    <w:rsid w:val="5E84188B"/>
    <w:rsid w:val="5E875C48"/>
    <w:rsid w:val="5E897C12"/>
    <w:rsid w:val="5E8A59E3"/>
    <w:rsid w:val="5E8E5228"/>
    <w:rsid w:val="5E9129FF"/>
    <w:rsid w:val="5E914C9A"/>
    <w:rsid w:val="5E9B16F3"/>
    <w:rsid w:val="5E9B7945"/>
    <w:rsid w:val="5EA54706"/>
    <w:rsid w:val="5EAC1B52"/>
    <w:rsid w:val="5EB033F0"/>
    <w:rsid w:val="5EB17168"/>
    <w:rsid w:val="5EB32EE1"/>
    <w:rsid w:val="5EB6477F"/>
    <w:rsid w:val="5EB6652D"/>
    <w:rsid w:val="5EB86749"/>
    <w:rsid w:val="5EBA426F"/>
    <w:rsid w:val="5EBB2C4C"/>
    <w:rsid w:val="5EBD78BB"/>
    <w:rsid w:val="5EC369E4"/>
    <w:rsid w:val="5EC724E8"/>
    <w:rsid w:val="5ED10172"/>
    <w:rsid w:val="5ED6097D"/>
    <w:rsid w:val="5EDA1ED6"/>
    <w:rsid w:val="5EDC2437"/>
    <w:rsid w:val="5EDD1D0C"/>
    <w:rsid w:val="5EE035AA"/>
    <w:rsid w:val="5EF15D3B"/>
    <w:rsid w:val="5EF17565"/>
    <w:rsid w:val="5EF2590D"/>
    <w:rsid w:val="5EFC1654"/>
    <w:rsid w:val="5F021772"/>
    <w:rsid w:val="5F047298"/>
    <w:rsid w:val="5F0674B4"/>
    <w:rsid w:val="5F092B01"/>
    <w:rsid w:val="5F0D0843"/>
    <w:rsid w:val="5F0E6369"/>
    <w:rsid w:val="5F1020E1"/>
    <w:rsid w:val="5F104FEE"/>
    <w:rsid w:val="5F117C07"/>
    <w:rsid w:val="5F1F40D2"/>
    <w:rsid w:val="5F265461"/>
    <w:rsid w:val="5F3A53B0"/>
    <w:rsid w:val="5F3F3D48"/>
    <w:rsid w:val="5F462515"/>
    <w:rsid w:val="5F4B3119"/>
    <w:rsid w:val="5F4B4EC7"/>
    <w:rsid w:val="5F5244A8"/>
    <w:rsid w:val="5F5A15AE"/>
    <w:rsid w:val="5F5C70D4"/>
    <w:rsid w:val="5F6441DB"/>
    <w:rsid w:val="5F645F89"/>
    <w:rsid w:val="5F667F53"/>
    <w:rsid w:val="5F685A79"/>
    <w:rsid w:val="5F6B5569"/>
    <w:rsid w:val="5F6C32DE"/>
    <w:rsid w:val="5F6D7533"/>
    <w:rsid w:val="5F6E0BB6"/>
    <w:rsid w:val="5F702B80"/>
    <w:rsid w:val="5F781A34"/>
    <w:rsid w:val="5F7F1015"/>
    <w:rsid w:val="5F8328B3"/>
    <w:rsid w:val="5F881C77"/>
    <w:rsid w:val="5F8959EF"/>
    <w:rsid w:val="5F8B79B9"/>
    <w:rsid w:val="5F8E1258"/>
    <w:rsid w:val="5F8E6BF5"/>
    <w:rsid w:val="5F9E5F3C"/>
    <w:rsid w:val="5FA12D39"/>
    <w:rsid w:val="5FA602B6"/>
    <w:rsid w:val="5FA6034F"/>
    <w:rsid w:val="5FA8056B"/>
    <w:rsid w:val="5FAB005C"/>
    <w:rsid w:val="5FAB1E0A"/>
    <w:rsid w:val="5FAF36A8"/>
    <w:rsid w:val="5FB07420"/>
    <w:rsid w:val="5FC66C44"/>
    <w:rsid w:val="5FC829BC"/>
    <w:rsid w:val="5FCF78A6"/>
    <w:rsid w:val="5FD17AC2"/>
    <w:rsid w:val="5FD41360"/>
    <w:rsid w:val="5FD70E51"/>
    <w:rsid w:val="5FDC1FC3"/>
    <w:rsid w:val="5FE07430"/>
    <w:rsid w:val="5FE1582B"/>
    <w:rsid w:val="5FE5356E"/>
    <w:rsid w:val="5FE84E0C"/>
    <w:rsid w:val="5FE86BBA"/>
    <w:rsid w:val="5FED5F7E"/>
    <w:rsid w:val="5FF05A6E"/>
    <w:rsid w:val="5FF356F8"/>
    <w:rsid w:val="5FF7504F"/>
    <w:rsid w:val="600339F4"/>
    <w:rsid w:val="600532C8"/>
    <w:rsid w:val="60070BF4"/>
    <w:rsid w:val="600A4D82"/>
    <w:rsid w:val="6014175D"/>
    <w:rsid w:val="60145C01"/>
    <w:rsid w:val="60161979"/>
    <w:rsid w:val="601E5496"/>
    <w:rsid w:val="602776E2"/>
    <w:rsid w:val="602A2D2E"/>
    <w:rsid w:val="602C2F4B"/>
    <w:rsid w:val="602D6CC3"/>
    <w:rsid w:val="60340051"/>
    <w:rsid w:val="60341DFF"/>
    <w:rsid w:val="60365B77"/>
    <w:rsid w:val="603B4F3C"/>
    <w:rsid w:val="603D6F06"/>
    <w:rsid w:val="60477D84"/>
    <w:rsid w:val="604A1AA8"/>
    <w:rsid w:val="604F6C39"/>
    <w:rsid w:val="60566219"/>
    <w:rsid w:val="60714E01"/>
    <w:rsid w:val="60730B79"/>
    <w:rsid w:val="60732927"/>
    <w:rsid w:val="60793CB6"/>
    <w:rsid w:val="607B7A2E"/>
    <w:rsid w:val="60806DF2"/>
    <w:rsid w:val="608D150F"/>
    <w:rsid w:val="60962C26"/>
    <w:rsid w:val="60966616"/>
    <w:rsid w:val="6098413C"/>
    <w:rsid w:val="60996106"/>
    <w:rsid w:val="60997EB4"/>
    <w:rsid w:val="60A23649"/>
    <w:rsid w:val="60A52761"/>
    <w:rsid w:val="60A52CFD"/>
    <w:rsid w:val="60A56859"/>
    <w:rsid w:val="60A96349"/>
    <w:rsid w:val="60AE3960"/>
    <w:rsid w:val="60B22A8D"/>
    <w:rsid w:val="60B92304"/>
    <w:rsid w:val="60BD0047"/>
    <w:rsid w:val="60C018E5"/>
    <w:rsid w:val="60C5514D"/>
    <w:rsid w:val="60C82547"/>
    <w:rsid w:val="60CB21A4"/>
    <w:rsid w:val="60CB2D29"/>
    <w:rsid w:val="60CD4AC4"/>
    <w:rsid w:val="60CF38D6"/>
    <w:rsid w:val="60D333C6"/>
    <w:rsid w:val="60D94755"/>
    <w:rsid w:val="60D96503"/>
    <w:rsid w:val="60DB56C5"/>
    <w:rsid w:val="60E5134B"/>
    <w:rsid w:val="60EA5459"/>
    <w:rsid w:val="61007F33"/>
    <w:rsid w:val="61016185"/>
    <w:rsid w:val="61025A59"/>
    <w:rsid w:val="61054BC6"/>
    <w:rsid w:val="61077514"/>
    <w:rsid w:val="61112140"/>
    <w:rsid w:val="61152B88"/>
    <w:rsid w:val="611759A9"/>
    <w:rsid w:val="612105D5"/>
    <w:rsid w:val="61216E9C"/>
    <w:rsid w:val="61227EAA"/>
    <w:rsid w:val="61241E74"/>
    <w:rsid w:val="61271964"/>
    <w:rsid w:val="612C0D28"/>
    <w:rsid w:val="61306A6A"/>
    <w:rsid w:val="61355E2F"/>
    <w:rsid w:val="613A1697"/>
    <w:rsid w:val="61521246"/>
    <w:rsid w:val="61532759"/>
    <w:rsid w:val="61572249"/>
    <w:rsid w:val="615D5386"/>
    <w:rsid w:val="6162299C"/>
    <w:rsid w:val="6162474A"/>
    <w:rsid w:val="6166248C"/>
    <w:rsid w:val="6166423A"/>
    <w:rsid w:val="61683FF2"/>
    <w:rsid w:val="616E1341"/>
    <w:rsid w:val="616F1F1E"/>
    <w:rsid w:val="61717B22"/>
    <w:rsid w:val="61776447"/>
    <w:rsid w:val="618741B1"/>
    <w:rsid w:val="618B1EF3"/>
    <w:rsid w:val="618B5A4F"/>
    <w:rsid w:val="61972646"/>
    <w:rsid w:val="6198016C"/>
    <w:rsid w:val="619A0388"/>
    <w:rsid w:val="619A1905"/>
    <w:rsid w:val="619C5EAE"/>
    <w:rsid w:val="619C7C5C"/>
    <w:rsid w:val="619D5782"/>
    <w:rsid w:val="61A62889"/>
    <w:rsid w:val="61A92379"/>
    <w:rsid w:val="61AB4343"/>
    <w:rsid w:val="61B01959"/>
    <w:rsid w:val="61B027E8"/>
    <w:rsid w:val="61B054B5"/>
    <w:rsid w:val="61B6665A"/>
    <w:rsid w:val="61B72CE8"/>
    <w:rsid w:val="61B96A60"/>
    <w:rsid w:val="61C251E9"/>
    <w:rsid w:val="61C80A51"/>
    <w:rsid w:val="61C86CA3"/>
    <w:rsid w:val="61CB22EF"/>
    <w:rsid w:val="61D07906"/>
    <w:rsid w:val="61DB5585"/>
    <w:rsid w:val="61E41603"/>
    <w:rsid w:val="61E84C4F"/>
    <w:rsid w:val="61EC0624"/>
    <w:rsid w:val="61EC19F6"/>
    <w:rsid w:val="61EE7024"/>
    <w:rsid w:val="61EF2482"/>
    <w:rsid w:val="61F47A98"/>
    <w:rsid w:val="61F555BE"/>
    <w:rsid w:val="61F5736C"/>
    <w:rsid w:val="61F65390"/>
    <w:rsid w:val="61F93300"/>
    <w:rsid w:val="61FC4B9F"/>
    <w:rsid w:val="61FE0B3E"/>
    <w:rsid w:val="62015D11"/>
    <w:rsid w:val="62083543"/>
    <w:rsid w:val="620979FD"/>
    <w:rsid w:val="620B3141"/>
    <w:rsid w:val="621106F4"/>
    <w:rsid w:val="62121B84"/>
    <w:rsid w:val="621243C2"/>
    <w:rsid w:val="62126170"/>
    <w:rsid w:val="62195750"/>
    <w:rsid w:val="621F43E9"/>
    <w:rsid w:val="62206ADF"/>
    <w:rsid w:val="622B733C"/>
    <w:rsid w:val="623460E6"/>
    <w:rsid w:val="62377838"/>
    <w:rsid w:val="623F6839"/>
    <w:rsid w:val="62426A55"/>
    <w:rsid w:val="62465E1A"/>
    <w:rsid w:val="62467BC8"/>
    <w:rsid w:val="62483940"/>
    <w:rsid w:val="624D53FA"/>
    <w:rsid w:val="624F2F20"/>
    <w:rsid w:val="62514EEA"/>
    <w:rsid w:val="62562501"/>
    <w:rsid w:val="6256605D"/>
    <w:rsid w:val="62571DD5"/>
    <w:rsid w:val="625B3673"/>
    <w:rsid w:val="625C73EB"/>
    <w:rsid w:val="62650996"/>
    <w:rsid w:val="626B762E"/>
    <w:rsid w:val="626F35C2"/>
    <w:rsid w:val="627C742C"/>
    <w:rsid w:val="627C7B9A"/>
    <w:rsid w:val="628226EB"/>
    <w:rsid w:val="62830E1C"/>
    <w:rsid w:val="62854B94"/>
    <w:rsid w:val="62896B35"/>
    <w:rsid w:val="628A21AA"/>
    <w:rsid w:val="628C7CD0"/>
    <w:rsid w:val="628E1C9B"/>
    <w:rsid w:val="62907119"/>
    <w:rsid w:val="6292105F"/>
    <w:rsid w:val="629372B1"/>
    <w:rsid w:val="62960B4F"/>
    <w:rsid w:val="629B7F14"/>
    <w:rsid w:val="62A438B2"/>
    <w:rsid w:val="62A639E9"/>
    <w:rsid w:val="62A72D5C"/>
    <w:rsid w:val="62AC3ECF"/>
    <w:rsid w:val="62AD0232"/>
    <w:rsid w:val="62AF39BF"/>
    <w:rsid w:val="62AF7E63"/>
    <w:rsid w:val="62B965EC"/>
    <w:rsid w:val="62BF00A6"/>
    <w:rsid w:val="62C54F90"/>
    <w:rsid w:val="62D376AD"/>
    <w:rsid w:val="62D41C4B"/>
    <w:rsid w:val="62D578C9"/>
    <w:rsid w:val="62D60F4C"/>
    <w:rsid w:val="62E439ED"/>
    <w:rsid w:val="62E66672"/>
    <w:rsid w:val="62E80C7F"/>
    <w:rsid w:val="62EA49F7"/>
    <w:rsid w:val="62EF64B1"/>
    <w:rsid w:val="62FF66F4"/>
    <w:rsid w:val="63052B0C"/>
    <w:rsid w:val="630A6E47"/>
    <w:rsid w:val="630E06E5"/>
    <w:rsid w:val="63147CC6"/>
    <w:rsid w:val="6315416A"/>
    <w:rsid w:val="6320666B"/>
    <w:rsid w:val="63233FE8"/>
    <w:rsid w:val="632779F9"/>
    <w:rsid w:val="632D10A7"/>
    <w:rsid w:val="6330361E"/>
    <w:rsid w:val="63350368"/>
    <w:rsid w:val="63352116"/>
    <w:rsid w:val="63381C06"/>
    <w:rsid w:val="633A597E"/>
    <w:rsid w:val="634405AB"/>
    <w:rsid w:val="634436DA"/>
    <w:rsid w:val="63462575"/>
    <w:rsid w:val="63495BC1"/>
    <w:rsid w:val="6350598E"/>
    <w:rsid w:val="635527B8"/>
    <w:rsid w:val="636649C5"/>
    <w:rsid w:val="63690012"/>
    <w:rsid w:val="636B3D8A"/>
    <w:rsid w:val="636B5B38"/>
    <w:rsid w:val="636C18B0"/>
    <w:rsid w:val="63704BFF"/>
    <w:rsid w:val="63715118"/>
    <w:rsid w:val="63716EC6"/>
    <w:rsid w:val="63741E5B"/>
    <w:rsid w:val="63754C08"/>
    <w:rsid w:val="637A3FCD"/>
    <w:rsid w:val="637F15E3"/>
    <w:rsid w:val="637F3391"/>
    <w:rsid w:val="63827325"/>
    <w:rsid w:val="63862972"/>
    <w:rsid w:val="638B7F88"/>
    <w:rsid w:val="63957059"/>
    <w:rsid w:val="63974B7F"/>
    <w:rsid w:val="639826A5"/>
    <w:rsid w:val="639B1618"/>
    <w:rsid w:val="63A64DC2"/>
    <w:rsid w:val="63A86D8C"/>
    <w:rsid w:val="63AB23D8"/>
    <w:rsid w:val="63AE3CFE"/>
    <w:rsid w:val="63B3128D"/>
    <w:rsid w:val="63BF40D6"/>
    <w:rsid w:val="63C139AA"/>
    <w:rsid w:val="63C45248"/>
    <w:rsid w:val="63C67212"/>
    <w:rsid w:val="63C811DC"/>
    <w:rsid w:val="63CE60C7"/>
    <w:rsid w:val="63D00091"/>
    <w:rsid w:val="63D23E09"/>
    <w:rsid w:val="63D731CD"/>
    <w:rsid w:val="63DB16D9"/>
    <w:rsid w:val="63E13A0B"/>
    <w:rsid w:val="63E853DA"/>
    <w:rsid w:val="63EE6769"/>
    <w:rsid w:val="63EF49BB"/>
    <w:rsid w:val="63F0603D"/>
    <w:rsid w:val="63F7561D"/>
    <w:rsid w:val="63FA3360"/>
    <w:rsid w:val="63FB2808"/>
    <w:rsid w:val="63FE4BFE"/>
    <w:rsid w:val="63FF0976"/>
    <w:rsid w:val="63FF1893"/>
    <w:rsid w:val="63FF1F39"/>
    <w:rsid w:val="64055F8C"/>
    <w:rsid w:val="640B2E77"/>
    <w:rsid w:val="64137F7D"/>
    <w:rsid w:val="6415668A"/>
    <w:rsid w:val="641C6E32"/>
    <w:rsid w:val="64234664"/>
    <w:rsid w:val="642A4F6C"/>
    <w:rsid w:val="642B3519"/>
    <w:rsid w:val="642D7291"/>
    <w:rsid w:val="64487C27"/>
    <w:rsid w:val="644A1BF1"/>
    <w:rsid w:val="644F3C0F"/>
    <w:rsid w:val="64542A70"/>
    <w:rsid w:val="645B2050"/>
    <w:rsid w:val="645C7B76"/>
    <w:rsid w:val="645F0EE1"/>
    <w:rsid w:val="64634A61"/>
    <w:rsid w:val="64656A2B"/>
    <w:rsid w:val="646A2293"/>
    <w:rsid w:val="646D0E3E"/>
    <w:rsid w:val="64760C38"/>
    <w:rsid w:val="647C0409"/>
    <w:rsid w:val="64836EB1"/>
    <w:rsid w:val="648706FE"/>
    <w:rsid w:val="648D7D30"/>
    <w:rsid w:val="64947310"/>
    <w:rsid w:val="64970BAF"/>
    <w:rsid w:val="649966D5"/>
    <w:rsid w:val="649B41FB"/>
    <w:rsid w:val="64A15589"/>
    <w:rsid w:val="64A15896"/>
    <w:rsid w:val="64A21A2D"/>
    <w:rsid w:val="64A357A5"/>
    <w:rsid w:val="64AA08E2"/>
    <w:rsid w:val="64AA2690"/>
    <w:rsid w:val="64AA7437"/>
    <w:rsid w:val="64B13A1E"/>
    <w:rsid w:val="64B33C3A"/>
    <w:rsid w:val="64B67287"/>
    <w:rsid w:val="64C01EB3"/>
    <w:rsid w:val="64C5396E"/>
    <w:rsid w:val="64C71494"/>
    <w:rsid w:val="64C80D68"/>
    <w:rsid w:val="64CA0F84"/>
    <w:rsid w:val="64CA4AE0"/>
    <w:rsid w:val="64CC5391"/>
    <w:rsid w:val="64D4770D"/>
    <w:rsid w:val="64D771FD"/>
    <w:rsid w:val="64D8544F"/>
    <w:rsid w:val="64DD2A65"/>
    <w:rsid w:val="64E04304"/>
    <w:rsid w:val="64E20DC7"/>
    <w:rsid w:val="64E57B6C"/>
    <w:rsid w:val="64EA68D9"/>
    <w:rsid w:val="64EC4A56"/>
    <w:rsid w:val="64F41B5D"/>
    <w:rsid w:val="64F8164D"/>
    <w:rsid w:val="64F93617"/>
    <w:rsid w:val="64FB113D"/>
    <w:rsid w:val="64FB738F"/>
    <w:rsid w:val="65000502"/>
    <w:rsid w:val="65004535"/>
    <w:rsid w:val="651D10B4"/>
    <w:rsid w:val="651D2067"/>
    <w:rsid w:val="651D6477"/>
    <w:rsid w:val="65242442"/>
    <w:rsid w:val="65257F68"/>
    <w:rsid w:val="652B723C"/>
    <w:rsid w:val="652C12F7"/>
    <w:rsid w:val="653308D7"/>
    <w:rsid w:val="65352AC2"/>
    <w:rsid w:val="65384140"/>
    <w:rsid w:val="653D1756"/>
    <w:rsid w:val="65426D6C"/>
    <w:rsid w:val="6546685C"/>
    <w:rsid w:val="65474383"/>
    <w:rsid w:val="65516FAF"/>
    <w:rsid w:val="65532D27"/>
    <w:rsid w:val="65533C99"/>
    <w:rsid w:val="65556AA0"/>
    <w:rsid w:val="655645C6"/>
    <w:rsid w:val="6558033E"/>
    <w:rsid w:val="655A40B6"/>
    <w:rsid w:val="655D2B62"/>
    <w:rsid w:val="655E098A"/>
    <w:rsid w:val="65652A5B"/>
    <w:rsid w:val="656960A7"/>
    <w:rsid w:val="656C3DE9"/>
    <w:rsid w:val="656F7092"/>
    <w:rsid w:val="65766A16"/>
    <w:rsid w:val="657B5DDA"/>
    <w:rsid w:val="657D1B52"/>
    <w:rsid w:val="65847385"/>
    <w:rsid w:val="6586246E"/>
    <w:rsid w:val="65870C23"/>
    <w:rsid w:val="65876E75"/>
    <w:rsid w:val="65904F5A"/>
    <w:rsid w:val="65907AD8"/>
    <w:rsid w:val="65921AA2"/>
    <w:rsid w:val="65960E66"/>
    <w:rsid w:val="65982E30"/>
    <w:rsid w:val="65987EBF"/>
    <w:rsid w:val="65995367"/>
    <w:rsid w:val="659F5F6D"/>
    <w:rsid w:val="65A13D2B"/>
    <w:rsid w:val="65A204D3"/>
    <w:rsid w:val="65A91881"/>
    <w:rsid w:val="65B0017A"/>
    <w:rsid w:val="65B03CD6"/>
    <w:rsid w:val="65B35574"/>
    <w:rsid w:val="65B5753E"/>
    <w:rsid w:val="65B732B6"/>
    <w:rsid w:val="65BD3145"/>
    <w:rsid w:val="65BD3F77"/>
    <w:rsid w:val="65C71020"/>
    <w:rsid w:val="65C854C3"/>
    <w:rsid w:val="65C9123C"/>
    <w:rsid w:val="65CE0600"/>
    <w:rsid w:val="65D11E9E"/>
    <w:rsid w:val="65D379C4"/>
    <w:rsid w:val="65D5373C"/>
    <w:rsid w:val="65DC0990"/>
    <w:rsid w:val="65DD6A95"/>
    <w:rsid w:val="65E41BD1"/>
    <w:rsid w:val="65EB7404"/>
    <w:rsid w:val="65ED4F2A"/>
    <w:rsid w:val="65F010D5"/>
    <w:rsid w:val="65F04A1A"/>
    <w:rsid w:val="65FC2E0E"/>
    <w:rsid w:val="65FC516D"/>
    <w:rsid w:val="65FF07B9"/>
    <w:rsid w:val="66014531"/>
    <w:rsid w:val="66061B48"/>
    <w:rsid w:val="660B53B0"/>
    <w:rsid w:val="66100C18"/>
    <w:rsid w:val="661029C7"/>
    <w:rsid w:val="66110D10"/>
    <w:rsid w:val="66140709"/>
    <w:rsid w:val="66196EA0"/>
    <w:rsid w:val="66212E26"/>
    <w:rsid w:val="662621EA"/>
    <w:rsid w:val="66263F98"/>
    <w:rsid w:val="663012BB"/>
    <w:rsid w:val="663743F7"/>
    <w:rsid w:val="66521231"/>
    <w:rsid w:val="66523BE4"/>
    <w:rsid w:val="66545391"/>
    <w:rsid w:val="665705F5"/>
    <w:rsid w:val="66576847"/>
    <w:rsid w:val="665808D4"/>
    <w:rsid w:val="665A1E94"/>
    <w:rsid w:val="665C20B0"/>
    <w:rsid w:val="665E1984"/>
    <w:rsid w:val="66636F9A"/>
    <w:rsid w:val="66650F64"/>
    <w:rsid w:val="66666A8A"/>
    <w:rsid w:val="666C01DA"/>
    <w:rsid w:val="666C7869"/>
    <w:rsid w:val="668C4743"/>
    <w:rsid w:val="668D2269"/>
    <w:rsid w:val="66925AD1"/>
    <w:rsid w:val="66A03D4A"/>
    <w:rsid w:val="66A27A5C"/>
    <w:rsid w:val="66A355E9"/>
    <w:rsid w:val="66A870A3"/>
    <w:rsid w:val="66AD290B"/>
    <w:rsid w:val="66AE164C"/>
    <w:rsid w:val="66B27F22"/>
    <w:rsid w:val="66B94E0C"/>
    <w:rsid w:val="66BB5028"/>
    <w:rsid w:val="66C35C8B"/>
    <w:rsid w:val="66C51A03"/>
    <w:rsid w:val="66D24120"/>
    <w:rsid w:val="66D47E98"/>
    <w:rsid w:val="66D6776C"/>
    <w:rsid w:val="66D71736"/>
    <w:rsid w:val="66DC0AFB"/>
    <w:rsid w:val="66E14887"/>
    <w:rsid w:val="66E63727"/>
    <w:rsid w:val="66E83943"/>
    <w:rsid w:val="66ED5E4D"/>
    <w:rsid w:val="66EF082E"/>
    <w:rsid w:val="66EF7BF5"/>
    <w:rsid w:val="66F671BE"/>
    <w:rsid w:val="66F9345B"/>
    <w:rsid w:val="66FB3677"/>
    <w:rsid w:val="66FD6BFE"/>
    <w:rsid w:val="66FE3167"/>
    <w:rsid w:val="66FE6CC3"/>
    <w:rsid w:val="67002A3B"/>
    <w:rsid w:val="67065B78"/>
    <w:rsid w:val="670821CB"/>
    <w:rsid w:val="67087B42"/>
    <w:rsid w:val="670F0ED0"/>
    <w:rsid w:val="67136C12"/>
    <w:rsid w:val="671464E6"/>
    <w:rsid w:val="671604B0"/>
    <w:rsid w:val="671868DB"/>
    <w:rsid w:val="671D183F"/>
    <w:rsid w:val="671D539B"/>
    <w:rsid w:val="67206C39"/>
    <w:rsid w:val="6723497B"/>
    <w:rsid w:val="67242BCD"/>
    <w:rsid w:val="67283D40"/>
    <w:rsid w:val="672C7CD4"/>
    <w:rsid w:val="672F08D0"/>
    <w:rsid w:val="67317098"/>
    <w:rsid w:val="67332E10"/>
    <w:rsid w:val="6736645D"/>
    <w:rsid w:val="673B7F17"/>
    <w:rsid w:val="6740552D"/>
    <w:rsid w:val="674A63AC"/>
    <w:rsid w:val="6751773B"/>
    <w:rsid w:val="67542D87"/>
    <w:rsid w:val="675E59B4"/>
    <w:rsid w:val="676C00D0"/>
    <w:rsid w:val="676E209B"/>
    <w:rsid w:val="67746F85"/>
    <w:rsid w:val="67752B42"/>
    <w:rsid w:val="67786A75"/>
    <w:rsid w:val="678278F4"/>
    <w:rsid w:val="67871AEB"/>
    <w:rsid w:val="67876CB8"/>
    <w:rsid w:val="67917B37"/>
    <w:rsid w:val="6793565D"/>
    <w:rsid w:val="679C6C08"/>
    <w:rsid w:val="679F04A6"/>
    <w:rsid w:val="679F6B73"/>
    <w:rsid w:val="67A535E2"/>
    <w:rsid w:val="67AA29A7"/>
    <w:rsid w:val="67B6759E"/>
    <w:rsid w:val="67C149DD"/>
    <w:rsid w:val="67C1666E"/>
    <w:rsid w:val="67C25F42"/>
    <w:rsid w:val="67C27CF0"/>
    <w:rsid w:val="67C972D1"/>
    <w:rsid w:val="67D0065F"/>
    <w:rsid w:val="67D16185"/>
    <w:rsid w:val="67D839B8"/>
    <w:rsid w:val="67DB7004"/>
    <w:rsid w:val="67DD0FCE"/>
    <w:rsid w:val="67E1286C"/>
    <w:rsid w:val="67EB5499"/>
    <w:rsid w:val="67F46062"/>
    <w:rsid w:val="67F73E3E"/>
    <w:rsid w:val="67F9777D"/>
    <w:rsid w:val="67FA56DC"/>
    <w:rsid w:val="67FD51CC"/>
    <w:rsid w:val="68011D86"/>
    <w:rsid w:val="68071BA7"/>
    <w:rsid w:val="68093B71"/>
    <w:rsid w:val="680A6658"/>
    <w:rsid w:val="68127C01"/>
    <w:rsid w:val="68182006"/>
    <w:rsid w:val="681C1F38"/>
    <w:rsid w:val="682269E1"/>
    <w:rsid w:val="682664D1"/>
    <w:rsid w:val="68273FF7"/>
    <w:rsid w:val="68283A82"/>
    <w:rsid w:val="68307350"/>
    <w:rsid w:val="68330BEE"/>
    <w:rsid w:val="68352BB8"/>
    <w:rsid w:val="68356714"/>
    <w:rsid w:val="68386205"/>
    <w:rsid w:val="683C3F47"/>
    <w:rsid w:val="683D0A75"/>
    <w:rsid w:val="683F57E5"/>
    <w:rsid w:val="6844104D"/>
    <w:rsid w:val="684D1CB0"/>
    <w:rsid w:val="68555008"/>
    <w:rsid w:val="685968A7"/>
    <w:rsid w:val="685C0145"/>
    <w:rsid w:val="685C6397"/>
    <w:rsid w:val="68692862"/>
    <w:rsid w:val="686A5F1F"/>
    <w:rsid w:val="686D2352"/>
    <w:rsid w:val="686D5EAE"/>
    <w:rsid w:val="686E1C26"/>
    <w:rsid w:val="68721717"/>
    <w:rsid w:val="687C07E7"/>
    <w:rsid w:val="68815DFE"/>
    <w:rsid w:val="68833924"/>
    <w:rsid w:val="68923B67"/>
    <w:rsid w:val="68945B31"/>
    <w:rsid w:val="689E250C"/>
    <w:rsid w:val="689E42BA"/>
    <w:rsid w:val="689E6447"/>
    <w:rsid w:val="68A613C0"/>
    <w:rsid w:val="68A67612"/>
    <w:rsid w:val="68AB3AA2"/>
    <w:rsid w:val="68AB69D7"/>
    <w:rsid w:val="68B63CF9"/>
    <w:rsid w:val="68B735CD"/>
    <w:rsid w:val="68BE670A"/>
    <w:rsid w:val="68C33D20"/>
    <w:rsid w:val="68D4417F"/>
    <w:rsid w:val="68D75A1D"/>
    <w:rsid w:val="68D81FBB"/>
    <w:rsid w:val="68E048D2"/>
    <w:rsid w:val="68E32614"/>
    <w:rsid w:val="68EA39A3"/>
    <w:rsid w:val="68FB5BB0"/>
    <w:rsid w:val="68FE11FC"/>
    <w:rsid w:val="69012A9A"/>
    <w:rsid w:val="69074555"/>
    <w:rsid w:val="6908207B"/>
    <w:rsid w:val="690A194F"/>
    <w:rsid w:val="691B3B5C"/>
    <w:rsid w:val="691C1682"/>
    <w:rsid w:val="6920623F"/>
    <w:rsid w:val="69216C99"/>
    <w:rsid w:val="69230C63"/>
    <w:rsid w:val="692844CB"/>
    <w:rsid w:val="692A1FF1"/>
    <w:rsid w:val="692C3FBB"/>
    <w:rsid w:val="692C5D69"/>
    <w:rsid w:val="694035C3"/>
    <w:rsid w:val="6945507D"/>
    <w:rsid w:val="69470DF5"/>
    <w:rsid w:val="694C01BA"/>
    <w:rsid w:val="694C1F68"/>
    <w:rsid w:val="694E2184"/>
    <w:rsid w:val="694F7CAA"/>
    <w:rsid w:val="695100E3"/>
    <w:rsid w:val="6953779A"/>
    <w:rsid w:val="695E1C9B"/>
    <w:rsid w:val="69690D6B"/>
    <w:rsid w:val="696E5EC9"/>
    <w:rsid w:val="697274F4"/>
    <w:rsid w:val="6979454A"/>
    <w:rsid w:val="69807E63"/>
    <w:rsid w:val="698536CB"/>
    <w:rsid w:val="69894212"/>
    <w:rsid w:val="698A237B"/>
    <w:rsid w:val="698E07D2"/>
    <w:rsid w:val="69907DD3"/>
    <w:rsid w:val="69935DE8"/>
    <w:rsid w:val="69961435"/>
    <w:rsid w:val="699D6C67"/>
    <w:rsid w:val="699F29DF"/>
    <w:rsid w:val="699F3460"/>
    <w:rsid w:val="69A2427D"/>
    <w:rsid w:val="69A2602B"/>
    <w:rsid w:val="69A753F0"/>
    <w:rsid w:val="69A9560C"/>
    <w:rsid w:val="69B47B0D"/>
    <w:rsid w:val="69B67D29"/>
    <w:rsid w:val="69BB70ED"/>
    <w:rsid w:val="69BE2739"/>
    <w:rsid w:val="69C02956"/>
    <w:rsid w:val="69C2222A"/>
    <w:rsid w:val="69C266CE"/>
    <w:rsid w:val="69C441F4"/>
    <w:rsid w:val="69C9180A"/>
    <w:rsid w:val="69C935B8"/>
    <w:rsid w:val="69CA7330"/>
    <w:rsid w:val="69D00DEB"/>
    <w:rsid w:val="69D37551"/>
    <w:rsid w:val="69D56401"/>
    <w:rsid w:val="69DD3507"/>
    <w:rsid w:val="69DF102E"/>
    <w:rsid w:val="69E00902"/>
    <w:rsid w:val="69E623BC"/>
    <w:rsid w:val="69EA352F"/>
    <w:rsid w:val="69F236AA"/>
    <w:rsid w:val="69F7098B"/>
    <w:rsid w:val="6A024D1C"/>
    <w:rsid w:val="6A0960AB"/>
    <w:rsid w:val="6A0A597F"/>
    <w:rsid w:val="6A0E546F"/>
    <w:rsid w:val="6A1A02B8"/>
    <w:rsid w:val="6A1A3E14"/>
    <w:rsid w:val="6A1C5DDE"/>
    <w:rsid w:val="6A1F12E0"/>
    <w:rsid w:val="6A1F767C"/>
    <w:rsid w:val="6A242EE4"/>
    <w:rsid w:val="6A260A0B"/>
    <w:rsid w:val="6A31115D"/>
    <w:rsid w:val="6A3F1ACC"/>
    <w:rsid w:val="6A462C62"/>
    <w:rsid w:val="6A4E1D0F"/>
    <w:rsid w:val="6A527A52"/>
    <w:rsid w:val="6A55309E"/>
    <w:rsid w:val="6A575068"/>
    <w:rsid w:val="6A577A5F"/>
    <w:rsid w:val="6A5A4B58"/>
    <w:rsid w:val="6A5C0D00"/>
    <w:rsid w:val="6A602252"/>
    <w:rsid w:val="6A6257BB"/>
    <w:rsid w:val="6A627569"/>
    <w:rsid w:val="6A633A0D"/>
    <w:rsid w:val="6A6354B8"/>
    <w:rsid w:val="6A6652AB"/>
    <w:rsid w:val="6A6B466F"/>
    <w:rsid w:val="6A6D6639"/>
    <w:rsid w:val="6A700535"/>
    <w:rsid w:val="6A731776"/>
    <w:rsid w:val="6A7343B6"/>
    <w:rsid w:val="6A7379C8"/>
    <w:rsid w:val="6A7A0D56"/>
    <w:rsid w:val="6A7C19BF"/>
    <w:rsid w:val="6A7C2681"/>
    <w:rsid w:val="6A7E0847"/>
    <w:rsid w:val="6A845731"/>
    <w:rsid w:val="6A8676FB"/>
    <w:rsid w:val="6A934AF8"/>
    <w:rsid w:val="6A955B90"/>
    <w:rsid w:val="6A971908"/>
    <w:rsid w:val="6A9A6D03"/>
    <w:rsid w:val="6A9D07B7"/>
    <w:rsid w:val="6AA302AD"/>
    <w:rsid w:val="6AA67D9D"/>
    <w:rsid w:val="6AAB7162"/>
    <w:rsid w:val="6AAD6A36"/>
    <w:rsid w:val="6AB04778"/>
    <w:rsid w:val="6AB37DC4"/>
    <w:rsid w:val="6AB84491"/>
    <w:rsid w:val="6AB9187F"/>
    <w:rsid w:val="6AC5539F"/>
    <w:rsid w:val="6AC83870"/>
    <w:rsid w:val="6AC87D14"/>
    <w:rsid w:val="6ACD0E86"/>
    <w:rsid w:val="6ACD70D8"/>
    <w:rsid w:val="6ACF10A2"/>
    <w:rsid w:val="6AD40467"/>
    <w:rsid w:val="6ADF6E0B"/>
    <w:rsid w:val="6AE031FC"/>
    <w:rsid w:val="6AE61F48"/>
    <w:rsid w:val="6AE97740"/>
    <w:rsid w:val="6AEA1A38"/>
    <w:rsid w:val="6AEA5EDC"/>
    <w:rsid w:val="6AEF34F2"/>
    <w:rsid w:val="6AEF704E"/>
    <w:rsid w:val="6AF44665"/>
    <w:rsid w:val="6AF6662F"/>
    <w:rsid w:val="6AF9611F"/>
    <w:rsid w:val="6AFE0445"/>
    <w:rsid w:val="6AFE3735"/>
    <w:rsid w:val="6B016D82"/>
    <w:rsid w:val="6B064398"/>
    <w:rsid w:val="6B0A3E88"/>
    <w:rsid w:val="6B0D5727"/>
    <w:rsid w:val="6B106FC5"/>
    <w:rsid w:val="6B1271E1"/>
    <w:rsid w:val="6B1A35C7"/>
    <w:rsid w:val="6B1E52EE"/>
    <w:rsid w:val="6B1F63C1"/>
    <w:rsid w:val="6B2F7D93"/>
    <w:rsid w:val="6B301415"/>
    <w:rsid w:val="6B316C7D"/>
    <w:rsid w:val="6B3E1D84"/>
    <w:rsid w:val="6B427AC6"/>
    <w:rsid w:val="6B482C03"/>
    <w:rsid w:val="6B4C44A1"/>
    <w:rsid w:val="6B505374"/>
    <w:rsid w:val="6B524E15"/>
    <w:rsid w:val="6B581098"/>
    <w:rsid w:val="6B655563"/>
    <w:rsid w:val="6B6932A5"/>
    <w:rsid w:val="6B6F018F"/>
    <w:rsid w:val="6B722972"/>
    <w:rsid w:val="6B74714D"/>
    <w:rsid w:val="6B777044"/>
    <w:rsid w:val="6B7834E8"/>
    <w:rsid w:val="6B7C465A"/>
    <w:rsid w:val="6B833C3B"/>
    <w:rsid w:val="6B841E8D"/>
    <w:rsid w:val="6B856C99"/>
    <w:rsid w:val="6B95409A"/>
    <w:rsid w:val="6BAE515B"/>
    <w:rsid w:val="6BB42046"/>
    <w:rsid w:val="6BBA3B00"/>
    <w:rsid w:val="6BBD0EFB"/>
    <w:rsid w:val="6BBF1117"/>
    <w:rsid w:val="6BC95AF1"/>
    <w:rsid w:val="6BCA3618"/>
    <w:rsid w:val="6BCF735B"/>
    <w:rsid w:val="6BD36970"/>
    <w:rsid w:val="6BD91EF0"/>
    <w:rsid w:val="6BDA5F51"/>
    <w:rsid w:val="6BE40B7D"/>
    <w:rsid w:val="6BE741CA"/>
    <w:rsid w:val="6BEC17E0"/>
    <w:rsid w:val="6BEE7306"/>
    <w:rsid w:val="6BEF307E"/>
    <w:rsid w:val="6BF863D7"/>
    <w:rsid w:val="6BFA3EFD"/>
    <w:rsid w:val="6BFB1A23"/>
    <w:rsid w:val="6C0703C8"/>
    <w:rsid w:val="6C101972"/>
    <w:rsid w:val="6C16685D"/>
    <w:rsid w:val="6C1A00FB"/>
    <w:rsid w:val="6C1D408F"/>
    <w:rsid w:val="6C1F3963"/>
    <w:rsid w:val="6C1F6FDB"/>
    <w:rsid w:val="6C24541E"/>
    <w:rsid w:val="6C282E17"/>
    <w:rsid w:val="6C2D7DDF"/>
    <w:rsid w:val="6C2E7C06"/>
    <w:rsid w:val="6C3311BD"/>
    <w:rsid w:val="6C384A25"/>
    <w:rsid w:val="6C3867D3"/>
    <w:rsid w:val="6C3A69EF"/>
    <w:rsid w:val="6C411B2C"/>
    <w:rsid w:val="6C450EF0"/>
    <w:rsid w:val="6C474C68"/>
    <w:rsid w:val="6C4C4F89"/>
    <w:rsid w:val="6C53360D"/>
    <w:rsid w:val="6C547262"/>
    <w:rsid w:val="6C56439F"/>
    <w:rsid w:val="6C5B7F63"/>
    <w:rsid w:val="6C5D26DE"/>
    <w:rsid w:val="6C613F7C"/>
    <w:rsid w:val="6C621AA2"/>
    <w:rsid w:val="6C643A6C"/>
    <w:rsid w:val="6C6770B8"/>
    <w:rsid w:val="6C727F37"/>
    <w:rsid w:val="6C755C79"/>
    <w:rsid w:val="6C845EBC"/>
    <w:rsid w:val="6C8E2897"/>
    <w:rsid w:val="6C97174C"/>
    <w:rsid w:val="6C983716"/>
    <w:rsid w:val="6C991968"/>
    <w:rsid w:val="6CA125CA"/>
    <w:rsid w:val="6CA36342"/>
    <w:rsid w:val="6CA767A8"/>
    <w:rsid w:val="6CA81BAB"/>
    <w:rsid w:val="6CB06CB1"/>
    <w:rsid w:val="6CBD4F2A"/>
    <w:rsid w:val="6CC664D5"/>
    <w:rsid w:val="6CC938CF"/>
    <w:rsid w:val="6CCB3AEB"/>
    <w:rsid w:val="6CCE7137"/>
    <w:rsid w:val="6CD40BF2"/>
    <w:rsid w:val="6CDD4F1C"/>
    <w:rsid w:val="6CE32BE3"/>
    <w:rsid w:val="6CE54BAD"/>
    <w:rsid w:val="6CE60925"/>
    <w:rsid w:val="6CF3094C"/>
    <w:rsid w:val="6CF7043C"/>
    <w:rsid w:val="6CFE6D08"/>
    <w:rsid w:val="6D0112BB"/>
    <w:rsid w:val="6D035033"/>
    <w:rsid w:val="6D062D75"/>
    <w:rsid w:val="6D0B038C"/>
    <w:rsid w:val="6D0B3EE8"/>
    <w:rsid w:val="6D0C0889"/>
    <w:rsid w:val="6D0D1A0E"/>
    <w:rsid w:val="6D0D210A"/>
    <w:rsid w:val="6D184DC4"/>
    <w:rsid w:val="6D1E3C1B"/>
    <w:rsid w:val="6D1F7993"/>
    <w:rsid w:val="6D21195D"/>
    <w:rsid w:val="6D21370B"/>
    <w:rsid w:val="6D25144D"/>
    <w:rsid w:val="6D266F73"/>
    <w:rsid w:val="6D286921"/>
    <w:rsid w:val="6D2A0812"/>
    <w:rsid w:val="6D2E5864"/>
    <w:rsid w:val="6D2F5E28"/>
    <w:rsid w:val="6D321474"/>
    <w:rsid w:val="6D341690"/>
    <w:rsid w:val="6D3451EC"/>
    <w:rsid w:val="6D350F65"/>
    <w:rsid w:val="6D400035"/>
    <w:rsid w:val="6D415B5B"/>
    <w:rsid w:val="6D45564C"/>
    <w:rsid w:val="6D463172"/>
    <w:rsid w:val="6D4F0278"/>
    <w:rsid w:val="6D521B17"/>
    <w:rsid w:val="6D567859"/>
    <w:rsid w:val="6D5835D1"/>
    <w:rsid w:val="6D5910F7"/>
    <w:rsid w:val="6D6112DE"/>
    <w:rsid w:val="6D6B4986"/>
    <w:rsid w:val="6D6F4477"/>
    <w:rsid w:val="6D705F88"/>
    <w:rsid w:val="6D7743A6"/>
    <w:rsid w:val="6D800432"/>
    <w:rsid w:val="6D8343C6"/>
    <w:rsid w:val="6D8617C0"/>
    <w:rsid w:val="6D875C64"/>
    <w:rsid w:val="6D877A12"/>
    <w:rsid w:val="6D9263B7"/>
    <w:rsid w:val="6D956B42"/>
    <w:rsid w:val="6D967C55"/>
    <w:rsid w:val="6D9C0FE4"/>
    <w:rsid w:val="6DA2484C"/>
    <w:rsid w:val="6DAA2B61"/>
    <w:rsid w:val="6DAF51BB"/>
    <w:rsid w:val="6DAF6F69"/>
    <w:rsid w:val="6DB14A8F"/>
    <w:rsid w:val="6DB225B5"/>
    <w:rsid w:val="6DB36A59"/>
    <w:rsid w:val="6DB4457F"/>
    <w:rsid w:val="6DBB3B60"/>
    <w:rsid w:val="6DBB590E"/>
    <w:rsid w:val="6DBC76BD"/>
    <w:rsid w:val="6DBF0964"/>
    <w:rsid w:val="6DC61953"/>
    <w:rsid w:val="6DC742B3"/>
    <w:rsid w:val="6DCA3DA3"/>
    <w:rsid w:val="6DCE5641"/>
    <w:rsid w:val="6DCF13B9"/>
    <w:rsid w:val="6DD644F6"/>
    <w:rsid w:val="6DD8026E"/>
    <w:rsid w:val="6DD84013"/>
    <w:rsid w:val="6DDA1504"/>
    <w:rsid w:val="6DDB2994"/>
    <w:rsid w:val="6DDE33AA"/>
    <w:rsid w:val="6DE2733E"/>
    <w:rsid w:val="6DE51FC5"/>
    <w:rsid w:val="6DF17581"/>
    <w:rsid w:val="6DF40E20"/>
    <w:rsid w:val="6DF80910"/>
    <w:rsid w:val="6DFD4EA0"/>
    <w:rsid w:val="6E072889"/>
    <w:rsid w:val="6E096679"/>
    <w:rsid w:val="6E0F7A08"/>
    <w:rsid w:val="6E105C5A"/>
    <w:rsid w:val="6E1312A6"/>
    <w:rsid w:val="6E14501E"/>
    <w:rsid w:val="6E182D60"/>
    <w:rsid w:val="6E1F40EF"/>
    <w:rsid w:val="6E235BCE"/>
    <w:rsid w:val="6E2434B3"/>
    <w:rsid w:val="6E2A65EF"/>
    <w:rsid w:val="6E313D18"/>
    <w:rsid w:val="6E337B9A"/>
    <w:rsid w:val="6E3A4A84"/>
    <w:rsid w:val="6E3B07FD"/>
    <w:rsid w:val="6E3F653F"/>
    <w:rsid w:val="6E453429"/>
    <w:rsid w:val="6E461785"/>
    <w:rsid w:val="6E4753F3"/>
    <w:rsid w:val="6E4771A1"/>
    <w:rsid w:val="6E494CC8"/>
    <w:rsid w:val="6E5042A8"/>
    <w:rsid w:val="6E553346"/>
    <w:rsid w:val="6E5B2C4D"/>
    <w:rsid w:val="6E600F53"/>
    <w:rsid w:val="6E6935BC"/>
    <w:rsid w:val="6E6E472E"/>
    <w:rsid w:val="6E753D0F"/>
    <w:rsid w:val="6E781A51"/>
    <w:rsid w:val="6E7F17C0"/>
    <w:rsid w:val="6E7F693B"/>
    <w:rsid w:val="6E807286"/>
    <w:rsid w:val="6E821BA6"/>
    <w:rsid w:val="6E82467D"/>
    <w:rsid w:val="6E8403F6"/>
    <w:rsid w:val="6E843F52"/>
    <w:rsid w:val="6E873A42"/>
    <w:rsid w:val="6E8757F0"/>
    <w:rsid w:val="6E8838A4"/>
    <w:rsid w:val="6E8C1058"/>
    <w:rsid w:val="6E9E14B7"/>
    <w:rsid w:val="6E9F6FDD"/>
    <w:rsid w:val="6EA14B04"/>
    <w:rsid w:val="6EA840E4"/>
    <w:rsid w:val="6EAD16FA"/>
    <w:rsid w:val="6EB74327"/>
    <w:rsid w:val="6EB8009F"/>
    <w:rsid w:val="6EB83BFB"/>
    <w:rsid w:val="6EBC193D"/>
    <w:rsid w:val="6EC2445D"/>
    <w:rsid w:val="6EC72090"/>
    <w:rsid w:val="6EC95E08"/>
    <w:rsid w:val="6ED44ED9"/>
    <w:rsid w:val="6ED651FE"/>
    <w:rsid w:val="6ED70525"/>
    <w:rsid w:val="6ED76777"/>
    <w:rsid w:val="6EDA0016"/>
    <w:rsid w:val="6EDE2323"/>
    <w:rsid w:val="6EE13152"/>
    <w:rsid w:val="6EE42081"/>
    <w:rsid w:val="6EE4432A"/>
    <w:rsid w:val="6EE82732"/>
    <w:rsid w:val="6EE964AB"/>
    <w:rsid w:val="6EF2710D"/>
    <w:rsid w:val="6EF70BC7"/>
    <w:rsid w:val="6EF966EE"/>
    <w:rsid w:val="6EFA06B8"/>
    <w:rsid w:val="6EFC1D3A"/>
    <w:rsid w:val="6F020EDB"/>
    <w:rsid w:val="6F03756C"/>
    <w:rsid w:val="6F196D90"/>
    <w:rsid w:val="6F1B2B08"/>
    <w:rsid w:val="6F2A2D4B"/>
    <w:rsid w:val="6F2C5FF8"/>
    <w:rsid w:val="6F3239AE"/>
    <w:rsid w:val="6F375468"/>
    <w:rsid w:val="6F3911E0"/>
    <w:rsid w:val="6F3B6D06"/>
    <w:rsid w:val="6F435BBB"/>
    <w:rsid w:val="6F457B85"/>
    <w:rsid w:val="6F4705F4"/>
    <w:rsid w:val="6F4B0F13"/>
    <w:rsid w:val="6F4B2CC1"/>
    <w:rsid w:val="6F543924"/>
    <w:rsid w:val="6F563B40"/>
    <w:rsid w:val="6F5778B8"/>
    <w:rsid w:val="6F5A2F04"/>
    <w:rsid w:val="6F5C4423"/>
    <w:rsid w:val="6F5F51E2"/>
    <w:rsid w:val="6F60051B"/>
    <w:rsid w:val="6F626602"/>
    <w:rsid w:val="6F6618A9"/>
    <w:rsid w:val="6F675D4D"/>
    <w:rsid w:val="6F685621"/>
    <w:rsid w:val="6F6A75EB"/>
    <w:rsid w:val="6F6F4A62"/>
    <w:rsid w:val="6F6F4C02"/>
    <w:rsid w:val="6F7264A0"/>
    <w:rsid w:val="6F765F90"/>
    <w:rsid w:val="6F7855E6"/>
    <w:rsid w:val="6F7C2E7B"/>
    <w:rsid w:val="6F7E3097"/>
    <w:rsid w:val="6F7E6BF3"/>
    <w:rsid w:val="6F800BBD"/>
    <w:rsid w:val="6F8B1310"/>
    <w:rsid w:val="6F965E6E"/>
    <w:rsid w:val="6FA10B33"/>
    <w:rsid w:val="6FA348AB"/>
    <w:rsid w:val="6FAA5C3A"/>
    <w:rsid w:val="6FAD74D8"/>
    <w:rsid w:val="6FAF14A2"/>
    <w:rsid w:val="6FB72105"/>
    <w:rsid w:val="6FC36CFC"/>
    <w:rsid w:val="6FCC3E02"/>
    <w:rsid w:val="6FCF744E"/>
    <w:rsid w:val="6FDB4045"/>
    <w:rsid w:val="6FDB5DF3"/>
    <w:rsid w:val="6FE0165C"/>
    <w:rsid w:val="6FE27182"/>
    <w:rsid w:val="6FE33777"/>
    <w:rsid w:val="6FF9096F"/>
    <w:rsid w:val="6FFE4FE6"/>
    <w:rsid w:val="70052E70"/>
    <w:rsid w:val="700A66D9"/>
    <w:rsid w:val="70117A67"/>
    <w:rsid w:val="70131A31"/>
    <w:rsid w:val="70141305"/>
    <w:rsid w:val="701B08E6"/>
    <w:rsid w:val="70221C74"/>
    <w:rsid w:val="70244AD7"/>
    <w:rsid w:val="70255E3E"/>
    <w:rsid w:val="702A6D7B"/>
    <w:rsid w:val="702C48A1"/>
    <w:rsid w:val="702E686B"/>
    <w:rsid w:val="702F7EED"/>
    <w:rsid w:val="703025E3"/>
    <w:rsid w:val="7035566D"/>
    <w:rsid w:val="70383246"/>
    <w:rsid w:val="703A6FBE"/>
    <w:rsid w:val="70407F78"/>
    <w:rsid w:val="70425E72"/>
    <w:rsid w:val="704716DB"/>
    <w:rsid w:val="70473489"/>
    <w:rsid w:val="705067E1"/>
    <w:rsid w:val="705636CC"/>
    <w:rsid w:val="705931BC"/>
    <w:rsid w:val="705C33D8"/>
    <w:rsid w:val="705F4C76"/>
    <w:rsid w:val="706758D9"/>
    <w:rsid w:val="706A3BBB"/>
    <w:rsid w:val="706C2EEF"/>
    <w:rsid w:val="706D4E44"/>
    <w:rsid w:val="7075449A"/>
    <w:rsid w:val="70761FC0"/>
    <w:rsid w:val="70765B1C"/>
    <w:rsid w:val="707840A8"/>
    <w:rsid w:val="707A1AB0"/>
    <w:rsid w:val="707A560C"/>
    <w:rsid w:val="707B3132"/>
    <w:rsid w:val="70817FDC"/>
    <w:rsid w:val="70862203"/>
    <w:rsid w:val="70916E3D"/>
    <w:rsid w:val="70967F6C"/>
    <w:rsid w:val="70974410"/>
    <w:rsid w:val="709B37D5"/>
    <w:rsid w:val="709C68B8"/>
    <w:rsid w:val="70A22DB5"/>
    <w:rsid w:val="70A46B2D"/>
    <w:rsid w:val="70A66C26"/>
    <w:rsid w:val="70B013C8"/>
    <w:rsid w:val="70B30B1E"/>
    <w:rsid w:val="70B54896"/>
    <w:rsid w:val="70B83290"/>
    <w:rsid w:val="70BA1EAD"/>
    <w:rsid w:val="70BB1D85"/>
    <w:rsid w:val="70C26FB3"/>
    <w:rsid w:val="70CB230C"/>
    <w:rsid w:val="70CE7706"/>
    <w:rsid w:val="70D016D0"/>
    <w:rsid w:val="70D0347E"/>
    <w:rsid w:val="70DF1913"/>
    <w:rsid w:val="70E051D0"/>
    <w:rsid w:val="70E1568B"/>
    <w:rsid w:val="70E50DF7"/>
    <w:rsid w:val="70FA04FB"/>
    <w:rsid w:val="70FE448F"/>
    <w:rsid w:val="70FF1FB5"/>
    <w:rsid w:val="7101188A"/>
    <w:rsid w:val="710475CC"/>
    <w:rsid w:val="71123A97"/>
    <w:rsid w:val="711F7F62"/>
    <w:rsid w:val="71214C85"/>
    <w:rsid w:val="71230474"/>
    <w:rsid w:val="712832BA"/>
    <w:rsid w:val="71327C95"/>
    <w:rsid w:val="71341C5F"/>
    <w:rsid w:val="713E2ADE"/>
    <w:rsid w:val="7148570A"/>
    <w:rsid w:val="714B6FA9"/>
    <w:rsid w:val="71535E5D"/>
    <w:rsid w:val="71542301"/>
    <w:rsid w:val="71551BD5"/>
    <w:rsid w:val="715C11B6"/>
    <w:rsid w:val="715C7408"/>
    <w:rsid w:val="716342F2"/>
    <w:rsid w:val="71662034"/>
    <w:rsid w:val="716D33C3"/>
    <w:rsid w:val="71752277"/>
    <w:rsid w:val="7183420B"/>
    <w:rsid w:val="71862E8D"/>
    <w:rsid w:val="718B3849"/>
    <w:rsid w:val="718F158B"/>
    <w:rsid w:val="71922E29"/>
    <w:rsid w:val="719E357C"/>
    <w:rsid w:val="71A37E47"/>
    <w:rsid w:val="71AD1A11"/>
    <w:rsid w:val="71B27028"/>
    <w:rsid w:val="71B44B4E"/>
    <w:rsid w:val="71B93465"/>
    <w:rsid w:val="71C034F3"/>
    <w:rsid w:val="71C1726B"/>
    <w:rsid w:val="71C31235"/>
    <w:rsid w:val="71C5703E"/>
    <w:rsid w:val="71C8684B"/>
    <w:rsid w:val="71CD5C10"/>
    <w:rsid w:val="71D074AE"/>
    <w:rsid w:val="71D13952"/>
    <w:rsid w:val="71D21478"/>
    <w:rsid w:val="71D60F68"/>
    <w:rsid w:val="71D62D16"/>
    <w:rsid w:val="71D92806"/>
    <w:rsid w:val="71DB20DB"/>
    <w:rsid w:val="71DC5E53"/>
    <w:rsid w:val="71EC42E8"/>
    <w:rsid w:val="71F66F14"/>
    <w:rsid w:val="71FE04BF"/>
    <w:rsid w:val="72023B0B"/>
    <w:rsid w:val="72030DB8"/>
    <w:rsid w:val="72035AD5"/>
    <w:rsid w:val="72071122"/>
    <w:rsid w:val="72086C48"/>
    <w:rsid w:val="720A29C0"/>
    <w:rsid w:val="720C2BDC"/>
    <w:rsid w:val="72127AC6"/>
    <w:rsid w:val="721675B7"/>
    <w:rsid w:val="721B697B"/>
    <w:rsid w:val="721D26F3"/>
    <w:rsid w:val="721E646B"/>
    <w:rsid w:val="722021E3"/>
    <w:rsid w:val="722241AD"/>
    <w:rsid w:val="72233A82"/>
    <w:rsid w:val="72273572"/>
    <w:rsid w:val="722A12B4"/>
    <w:rsid w:val="722E4900"/>
    <w:rsid w:val="723267CC"/>
    <w:rsid w:val="72332605"/>
    <w:rsid w:val="72350776"/>
    <w:rsid w:val="723637B5"/>
    <w:rsid w:val="723932A5"/>
    <w:rsid w:val="723B0DCB"/>
    <w:rsid w:val="723B526F"/>
    <w:rsid w:val="723E08BB"/>
    <w:rsid w:val="72502545"/>
    <w:rsid w:val="72563136"/>
    <w:rsid w:val="7258197D"/>
    <w:rsid w:val="725956F5"/>
    <w:rsid w:val="725A3947"/>
    <w:rsid w:val="725B146D"/>
    <w:rsid w:val="72655E48"/>
    <w:rsid w:val="726B735D"/>
    <w:rsid w:val="726E2E7F"/>
    <w:rsid w:val="726E73F3"/>
    <w:rsid w:val="727147ED"/>
    <w:rsid w:val="727979CE"/>
    <w:rsid w:val="727A5D97"/>
    <w:rsid w:val="72882842"/>
    <w:rsid w:val="728E539F"/>
    <w:rsid w:val="729B5D0E"/>
    <w:rsid w:val="729D3834"/>
    <w:rsid w:val="72A9042B"/>
    <w:rsid w:val="72B312A9"/>
    <w:rsid w:val="72B50B7E"/>
    <w:rsid w:val="72B55021"/>
    <w:rsid w:val="72B709F8"/>
    <w:rsid w:val="72B77944"/>
    <w:rsid w:val="72B8066E"/>
    <w:rsid w:val="72B91FED"/>
    <w:rsid w:val="72BB015E"/>
    <w:rsid w:val="72BD5C84"/>
    <w:rsid w:val="72C97E3B"/>
    <w:rsid w:val="72CE1C3F"/>
    <w:rsid w:val="72CE60E3"/>
    <w:rsid w:val="72CE7E91"/>
    <w:rsid w:val="72D15F63"/>
    <w:rsid w:val="72D23867"/>
    <w:rsid w:val="72D37256"/>
    <w:rsid w:val="72D52FCE"/>
    <w:rsid w:val="72E01973"/>
    <w:rsid w:val="72E15E16"/>
    <w:rsid w:val="72E17BC5"/>
    <w:rsid w:val="72E476B5"/>
    <w:rsid w:val="72E70F53"/>
    <w:rsid w:val="72EB27F1"/>
    <w:rsid w:val="72FF44EF"/>
    <w:rsid w:val="73027B3B"/>
    <w:rsid w:val="73092C77"/>
    <w:rsid w:val="730D7029"/>
    <w:rsid w:val="730E64E0"/>
    <w:rsid w:val="730F21ED"/>
    <w:rsid w:val="73125FD0"/>
    <w:rsid w:val="7315161C"/>
    <w:rsid w:val="731D4975"/>
    <w:rsid w:val="731D6723"/>
    <w:rsid w:val="731E2BC7"/>
    <w:rsid w:val="73247AB1"/>
    <w:rsid w:val="732D105C"/>
    <w:rsid w:val="732E0930"/>
    <w:rsid w:val="733046A8"/>
    <w:rsid w:val="73345B52"/>
    <w:rsid w:val="73390E5E"/>
    <w:rsid w:val="733A72D5"/>
    <w:rsid w:val="733C304D"/>
    <w:rsid w:val="733E6DC5"/>
    <w:rsid w:val="7343262D"/>
    <w:rsid w:val="734946AB"/>
    <w:rsid w:val="7349576A"/>
    <w:rsid w:val="73497518"/>
    <w:rsid w:val="734E2D80"/>
    <w:rsid w:val="73532145"/>
    <w:rsid w:val="73627532"/>
    <w:rsid w:val="73634A7D"/>
    <w:rsid w:val="736425A4"/>
    <w:rsid w:val="73661E78"/>
    <w:rsid w:val="737413C5"/>
    <w:rsid w:val="737E5413"/>
    <w:rsid w:val="73801F1C"/>
    <w:rsid w:val="7386076C"/>
    <w:rsid w:val="73941822"/>
    <w:rsid w:val="7395275D"/>
    <w:rsid w:val="739764D5"/>
    <w:rsid w:val="739E1612"/>
    <w:rsid w:val="73A067B4"/>
    <w:rsid w:val="73AA445A"/>
    <w:rsid w:val="73AB3D2F"/>
    <w:rsid w:val="73B057E9"/>
    <w:rsid w:val="73B07597"/>
    <w:rsid w:val="73B13A3B"/>
    <w:rsid w:val="73B9469D"/>
    <w:rsid w:val="73BB0416"/>
    <w:rsid w:val="73BB6668"/>
    <w:rsid w:val="73BC5F3C"/>
    <w:rsid w:val="73C13552"/>
    <w:rsid w:val="73C44DF0"/>
    <w:rsid w:val="73C53042"/>
    <w:rsid w:val="73CE22F0"/>
    <w:rsid w:val="73D239B1"/>
    <w:rsid w:val="73D2750D"/>
    <w:rsid w:val="73D35749"/>
    <w:rsid w:val="73D72D76"/>
    <w:rsid w:val="73E334C8"/>
    <w:rsid w:val="73E3796C"/>
    <w:rsid w:val="73E6120B"/>
    <w:rsid w:val="73E7745D"/>
    <w:rsid w:val="73EE6F3E"/>
    <w:rsid w:val="73F06E3B"/>
    <w:rsid w:val="73FB2F08"/>
    <w:rsid w:val="73FC0A2E"/>
    <w:rsid w:val="74001E13"/>
    <w:rsid w:val="74017DF2"/>
    <w:rsid w:val="74033B6B"/>
    <w:rsid w:val="740A6CA7"/>
    <w:rsid w:val="740E3C5F"/>
    <w:rsid w:val="74161AF0"/>
    <w:rsid w:val="7416564C"/>
    <w:rsid w:val="7419513C"/>
    <w:rsid w:val="74201BB6"/>
    <w:rsid w:val="7420471D"/>
    <w:rsid w:val="7423420D"/>
    <w:rsid w:val="742E508B"/>
    <w:rsid w:val="742F2BB2"/>
    <w:rsid w:val="7431692A"/>
    <w:rsid w:val="74363F40"/>
    <w:rsid w:val="74365CEE"/>
    <w:rsid w:val="74380971"/>
    <w:rsid w:val="743A3A4F"/>
    <w:rsid w:val="743D52CE"/>
    <w:rsid w:val="743E1047"/>
    <w:rsid w:val="744339DE"/>
    <w:rsid w:val="744E128A"/>
    <w:rsid w:val="74500088"/>
    <w:rsid w:val="745E0F4B"/>
    <w:rsid w:val="74602D6B"/>
    <w:rsid w:val="74640AAD"/>
    <w:rsid w:val="74687E72"/>
    <w:rsid w:val="746C1710"/>
    <w:rsid w:val="746E36DA"/>
    <w:rsid w:val="74702707"/>
    <w:rsid w:val="74736F42"/>
    <w:rsid w:val="748466BA"/>
    <w:rsid w:val="748922C2"/>
    <w:rsid w:val="74895D96"/>
    <w:rsid w:val="748D4E8C"/>
    <w:rsid w:val="748E5B2A"/>
    <w:rsid w:val="74916054"/>
    <w:rsid w:val="74933140"/>
    <w:rsid w:val="749869A9"/>
    <w:rsid w:val="749B0247"/>
    <w:rsid w:val="74A40EAA"/>
    <w:rsid w:val="74A7099A"/>
    <w:rsid w:val="74A92964"/>
    <w:rsid w:val="74A964C0"/>
    <w:rsid w:val="74B3733F"/>
    <w:rsid w:val="74B54916"/>
    <w:rsid w:val="74B640A1"/>
    <w:rsid w:val="74B81396"/>
    <w:rsid w:val="74C94DB4"/>
    <w:rsid w:val="74CB28DA"/>
    <w:rsid w:val="74D15A17"/>
    <w:rsid w:val="74D472B5"/>
    <w:rsid w:val="74D53759"/>
    <w:rsid w:val="74E63744"/>
    <w:rsid w:val="74E7348C"/>
    <w:rsid w:val="74EB6AD9"/>
    <w:rsid w:val="74F162E6"/>
    <w:rsid w:val="74F31E31"/>
    <w:rsid w:val="74F3598D"/>
    <w:rsid w:val="74F6722B"/>
    <w:rsid w:val="74F71921"/>
    <w:rsid w:val="74FA31C0"/>
    <w:rsid w:val="74FC6F38"/>
    <w:rsid w:val="7507564E"/>
    <w:rsid w:val="750B717B"/>
    <w:rsid w:val="75154B39"/>
    <w:rsid w:val="7521074C"/>
    <w:rsid w:val="75232716"/>
    <w:rsid w:val="752345C5"/>
    <w:rsid w:val="75271ADB"/>
    <w:rsid w:val="75287D2D"/>
    <w:rsid w:val="75295853"/>
    <w:rsid w:val="75297601"/>
    <w:rsid w:val="75324707"/>
    <w:rsid w:val="75357D54"/>
    <w:rsid w:val="753606CB"/>
    <w:rsid w:val="75377F70"/>
    <w:rsid w:val="753C7334"/>
    <w:rsid w:val="75461F61"/>
    <w:rsid w:val="75491A51"/>
    <w:rsid w:val="754D7793"/>
    <w:rsid w:val="75524DAA"/>
    <w:rsid w:val="755B5F2E"/>
    <w:rsid w:val="755F1275"/>
    <w:rsid w:val="75614740"/>
    <w:rsid w:val="75622B13"/>
    <w:rsid w:val="75680129"/>
    <w:rsid w:val="756B5E6B"/>
    <w:rsid w:val="756B7C19"/>
    <w:rsid w:val="756C34E0"/>
    <w:rsid w:val="756E14B8"/>
    <w:rsid w:val="757840E4"/>
    <w:rsid w:val="757C028F"/>
    <w:rsid w:val="75834F63"/>
    <w:rsid w:val="75837121"/>
    <w:rsid w:val="75840CDB"/>
    <w:rsid w:val="7589009F"/>
    <w:rsid w:val="758B206A"/>
    <w:rsid w:val="75932CCC"/>
    <w:rsid w:val="75961CF4"/>
    <w:rsid w:val="75963BE6"/>
    <w:rsid w:val="759C6025"/>
    <w:rsid w:val="75A1363B"/>
    <w:rsid w:val="75AF3FAA"/>
    <w:rsid w:val="75B01AD0"/>
    <w:rsid w:val="75B74C0D"/>
    <w:rsid w:val="75B90985"/>
    <w:rsid w:val="75C17839"/>
    <w:rsid w:val="75CA1C7B"/>
    <w:rsid w:val="75CA2B92"/>
    <w:rsid w:val="75CB690A"/>
    <w:rsid w:val="75CF01A8"/>
    <w:rsid w:val="75D43A11"/>
    <w:rsid w:val="75D73501"/>
    <w:rsid w:val="75E17EDC"/>
    <w:rsid w:val="75E63744"/>
    <w:rsid w:val="75EB2B08"/>
    <w:rsid w:val="75ED062E"/>
    <w:rsid w:val="75EF25F8"/>
    <w:rsid w:val="75F0011F"/>
    <w:rsid w:val="75F040F7"/>
    <w:rsid w:val="75F25C45"/>
    <w:rsid w:val="75F53987"/>
    <w:rsid w:val="75F72B6B"/>
    <w:rsid w:val="75FA2D4B"/>
    <w:rsid w:val="760017AF"/>
    <w:rsid w:val="76004806"/>
    <w:rsid w:val="7601057E"/>
    <w:rsid w:val="7601232C"/>
    <w:rsid w:val="760140DA"/>
    <w:rsid w:val="76015597"/>
    <w:rsid w:val="76065B94"/>
    <w:rsid w:val="76085468"/>
    <w:rsid w:val="760A5684"/>
    <w:rsid w:val="760F4A49"/>
    <w:rsid w:val="7610256F"/>
    <w:rsid w:val="761107C1"/>
    <w:rsid w:val="761262E7"/>
    <w:rsid w:val="76171B4F"/>
    <w:rsid w:val="761756AB"/>
    <w:rsid w:val="761A356D"/>
    <w:rsid w:val="76200A04"/>
    <w:rsid w:val="762322A2"/>
    <w:rsid w:val="76263B40"/>
    <w:rsid w:val="762A1882"/>
    <w:rsid w:val="762B1BB7"/>
    <w:rsid w:val="762F6E99"/>
    <w:rsid w:val="76360227"/>
    <w:rsid w:val="76366479"/>
    <w:rsid w:val="76393874"/>
    <w:rsid w:val="763D575F"/>
    <w:rsid w:val="764346F2"/>
    <w:rsid w:val="764861AD"/>
    <w:rsid w:val="764E2089"/>
    <w:rsid w:val="764F753B"/>
    <w:rsid w:val="76500BBD"/>
    <w:rsid w:val="765108EE"/>
    <w:rsid w:val="7657019E"/>
    <w:rsid w:val="765B5EE0"/>
    <w:rsid w:val="765E152C"/>
    <w:rsid w:val="76676633"/>
    <w:rsid w:val="76685F07"/>
    <w:rsid w:val="766E5C13"/>
    <w:rsid w:val="767410B7"/>
    <w:rsid w:val="767945B8"/>
    <w:rsid w:val="768216BE"/>
    <w:rsid w:val="76843D85"/>
    <w:rsid w:val="768A2321"/>
    <w:rsid w:val="768C7E47"/>
    <w:rsid w:val="76901B15"/>
    <w:rsid w:val="76931561"/>
    <w:rsid w:val="769767EC"/>
    <w:rsid w:val="76992564"/>
    <w:rsid w:val="76A809F9"/>
    <w:rsid w:val="76AA4771"/>
    <w:rsid w:val="76AC2297"/>
    <w:rsid w:val="76AF3B36"/>
    <w:rsid w:val="76B13D52"/>
    <w:rsid w:val="76B86E8E"/>
    <w:rsid w:val="76B949B4"/>
    <w:rsid w:val="76BF575C"/>
    <w:rsid w:val="76C07268"/>
    <w:rsid w:val="76C14FF3"/>
    <w:rsid w:val="76C23869"/>
    <w:rsid w:val="76C27D0D"/>
    <w:rsid w:val="76C83DA1"/>
    <w:rsid w:val="76CA6BC2"/>
    <w:rsid w:val="76D417EE"/>
    <w:rsid w:val="76D637B8"/>
    <w:rsid w:val="76D90BB3"/>
    <w:rsid w:val="76DD7484"/>
    <w:rsid w:val="76DE441B"/>
    <w:rsid w:val="76DF08BF"/>
    <w:rsid w:val="76E7394B"/>
    <w:rsid w:val="76F37EC6"/>
    <w:rsid w:val="76F51E90"/>
    <w:rsid w:val="76F53C3E"/>
    <w:rsid w:val="76FB6D7B"/>
    <w:rsid w:val="76FF2D0F"/>
    <w:rsid w:val="77000835"/>
    <w:rsid w:val="770245AD"/>
    <w:rsid w:val="77063A5D"/>
    <w:rsid w:val="7709593C"/>
    <w:rsid w:val="770D05F1"/>
    <w:rsid w:val="770E6AAE"/>
    <w:rsid w:val="771816DB"/>
    <w:rsid w:val="7726029C"/>
    <w:rsid w:val="772C406B"/>
    <w:rsid w:val="772C5186"/>
    <w:rsid w:val="772E53A2"/>
    <w:rsid w:val="773029DE"/>
    <w:rsid w:val="77364257"/>
    <w:rsid w:val="773F4EBA"/>
    <w:rsid w:val="77420E4E"/>
    <w:rsid w:val="77440722"/>
    <w:rsid w:val="77444BC6"/>
    <w:rsid w:val="774626EC"/>
    <w:rsid w:val="77512E3F"/>
    <w:rsid w:val="7758241F"/>
    <w:rsid w:val="775841CD"/>
    <w:rsid w:val="77605E05"/>
    <w:rsid w:val="7762008B"/>
    <w:rsid w:val="776668EA"/>
    <w:rsid w:val="776C7C79"/>
    <w:rsid w:val="776D5ECB"/>
    <w:rsid w:val="777C4360"/>
    <w:rsid w:val="777C7EBC"/>
    <w:rsid w:val="77811976"/>
    <w:rsid w:val="778356EE"/>
    <w:rsid w:val="77851136"/>
    <w:rsid w:val="778637D8"/>
    <w:rsid w:val="77882D05"/>
    <w:rsid w:val="778A35E9"/>
    <w:rsid w:val="778D3E18"/>
    <w:rsid w:val="77976AA4"/>
    <w:rsid w:val="77980A6E"/>
    <w:rsid w:val="77991C4E"/>
    <w:rsid w:val="779A6594"/>
    <w:rsid w:val="779C230C"/>
    <w:rsid w:val="779C40BA"/>
    <w:rsid w:val="779D6532"/>
    <w:rsid w:val="779F004E"/>
    <w:rsid w:val="779F1DFC"/>
    <w:rsid w:val="77A86F03"/>
    <w:rsid w:val="77B04009"/>
    <w:rsid w:val="77B21B30"/>
    <w:rsid w:val="77B27D81"/>
    <w:rsid w:val="77B533CE"/>
    <w:rsid w:val="77B5517C"/>
    <w:rsid w:val="77BC475C"/>
    <w:rsid w:val="77BD2282"/>
    <w:rsid w:val="77BE6726"/>
    <w:rsid w:val="77BF424C"/>
    <w:rsid w:val="77D0645A"/>
    <w:rsid w:val="77D61BF0"/>
    <w:rsid w:val="77D93560"/>
    <w:rsid w:val="77DA2E34"/>
    <w:rsid w:val="77DE0B76"/>
    <w:rsid w:val="77E66B14"/>
    <w:rsid w:val="77E872FF"/>
    <w:rsid w:val="77EA751B"/>
    <w:rsid w:val="77F55EC0"/>
    <w:rsid w:val="780A371A"/>
    <w:rsid w:val="780B56E4"/>
    <w:rsid w:val="780F0D30"/>
    <w:rsid w:val="781400F4"/>
    <w:rsid w:val="781520BE"/>
    <w:rsid w:val="783347A6"/>
    <w:rsid w:val="783562BD"/>
    <w:rsid w:val="7836450F"/>
    <w:rsid w:val="78370287"/>
    <w:rsid w:val="78393FFF"/>
    <w:rsid w:val="783A38D3"/>
    <w:rsid w:val="783B1B25"/>
    <w:rsid w:val="784309DA"/>
    <w:rsid w:val="784604CA"/>
    <w:rsid w:val="784C3D32"/>
    <w:rsid w:val="7851759A"/>
    <w:rsid w:val="785726D7"/>
    <w:rsid w:val="785E75C1"/>
    <w:rsid w:val="786077DD"/>
    <w:rsid w:val="78616A57"/>
    <w:rsid w:val="78632E2A"/>
    <w:rsid w:val="78654DF4"/>
    <w:rsid w:val="78670B6C"/>
    <w:rsid w:val="78715547"/>
    <w:rsid w:val="787212BF"/>
    <w:rsid w:val="78787FFF"/>
    <w:rsid w:val="7883171E"/>
    <w:rsid w:val="789254BD"/>
    <w:rsid w:val="789456D9"/>
    <w:rsid w:val="7896332F"/>
    <w:rsid w:val="78986F77"/>
    <w:rsid w:val="78A21BA4"/>
    <w:rsid w:val="78A27DF6"/>
    <w:rsid w:val="78A43B6E"/>
    <w:rsid w:val="78A51694"/>
    <w:rsid w:val="78A82F32"/>
    <w:rsid w:val="78A91184"/>
    <w:rsid w:val="78AA0A59"/>
    <w:rsid w:val="78AA59A8"/>
    <w:rsid w:val="78B2182E"/>
    <w:rsid w:val="78B33DB1"/>
    <w:rsid w:val="78B4346C"/>
    <w:rsid w:val="78BB2831"/>
    <w:rsid w:val="78BC253A"/>
    <w:rsid w:val="78BD078C"/>
    <w:rsid w:val="78BE62B2"/>
    <w:rsid w:val="78C064CE"/>
    <w:rsid w:val="78D808F1"/>
    <w:rsid w:val="78DF4BA6"/>
    <w:rsid w:val="78E0091E"/>
    <w:rsid w:val="78E026CC"/>
    <w:rsid w:val="78E977D3"/>
    <w:rsid w:val="78EA354B"/>
    <w:rsid w:val="78EB356F"/>
    <w:rsid w:val="78EC1071"/>
    <w:rsid w:val="78EC2E1F"/>
    <w:rsid w:val="78EC72C3"/>
    <w:rsid w:val="78EE4DE9"/>
    <w:rsid w:val="78F47F26"/>
    <w:rsid w:val="78F543CA"/>
    <w:rsid w:val="78F65D23"/>
    <w:rsid w:val="78FA3665"/>
    <w:rsid w:val="78FD327E"/>
    <w:rsid w:val="790C733D"/>
    <w:rsid w:val="790F4D60"/>
    <w:rsid w:val="79164340"/>
    <w:rsid w:val="791D122B"/>
    <w:rsid w:val="791F31F5"/>
    <w:rsid w:val="792702FB"/>
    <w:rsid w:val="79273E57"/>
    <w:rsid w:val="79297BCF"/>
    <w:rsid w:val="79312F28"/>
    <w:rsid w:val="79334EF2"/>
    <w:rsid w:val="79377A40"/>
    <w:rsid w:val="793D18CD"/>
    <w:rsid w:val="793F3897"/>
    <w:rsid w:val="794013BD"/>
    <w:rsid w:val="79440EAD"/>
    <w:rsid w:val="79442C5B"/>
    <w:rsid w:val="79463D2A"/>
    <w:rsid w:val="794762A8"/>
    <w:rsid w:val="794E7636"/>
    <w:rsid w:val="79532E9E"/>
    <w:rsid w:val="79552B2F"/>
    <w:rsid w:val="79556C16"/>
    <w:rsid w:val="79584959"/>
    <w:rsid w:val="795D5ACB"/>
    <w:rsid w:val="79712057"/>
    <w:rsid w:val="79751067"/>
    <w:rsid w:val="79786DA9"/>
    <w:rsid w:val="79786DE1"/>
    <w:rsid w:val="797B41A3"/>
    <w:rsid w:val="79856DD0"/>
    <w:rsid w:val="798759BE"/>
    <w:rsid w:val="798D4602"/>
    <w:rsid w:val="799040F2"/>
    <w:rsid w:val="79927E6B"/>
    <w:rsid w:val="79975481"/>
    <w:rsid w:val="799843BD"/>
    <w:rsid w:val="799A287B"/>
    <w:rsid w:val="799A6D1F"/>
    <w:rsid w:val="799F4335"/>
    <w:rsid w:val="79A07F65"/>
    <w:rsid w:val="79A27982"/>
    <w:rsid w:val="79A8143C"/>
    <w:rsid w:val="79AE27CB"/>
    <w:rsid w:val="79AF56BF"/>
    <w:rsid w:val="79B002F1"/>
    <w:rsid w:val="79B3393D"/>
    <w:rsid w:val="79B456EA"/>
    <w:rsid w:val="79B778D1"/>
    <w:rsid w:val="79B860DC"/>
    <w:rsid w:val="79BF22E2"/>
    <w:rsid w:val="79CC7769"/>
    <w:rsid w:val="79CE69C9"/>
    <w:rsid w:val="79D060FF"/>
    <w:rsid w:val="79D724F3"/>
    <w:rsid w:val="79D815F5"/>
    <w:rsid w:val="79DF2984"/>
    <w:rsid w:val="79E32474"/>
    <w:rsid w:val="79E46056"/>
    <w:rsid w:val="79EB1329"/>
    <w:rsid w:val="79ED32F3"/>
    <w:rsid w:val="79ED6E4F"/>
    <w:rsid w:val="79EE6E94"/>
    <w:rsid w:val="79F44681"/>
    <w:rsid w:val="79FF4DD4"/>
    <w:rsid w:val="7A0B5527"/>
    <w:rsid w:val="7A106FE1"/>
    <w:rsid w:val="7A17211E"/>
    <w:rsid w:val="7A1B1294"/>
    <w:rsid w:val="7A1B5018"/>
    <w:rsid w:val="7A1D2509"/>
    <w:rsid w:val="7A2111EE"/>
    <w:rsid w:val="7A214D4A"/>
    <w:rsid w:val="7A2860D9"/>
    <w:rsid w:val="7A287E87"/>
    <w:rsid w:val="7A2A00A3"/>
    <w:rsid w:val="7A2B5BC9"/>
    <w:rsid w:val="7A301431"/>
    <w:rsid w:val="7A3251AA"/>
    <w:rsid w:val="7A340F22"/>
    <w:rsid w:val="7A3507F6"/>
    <w:rsid w:val="7A4153ED"/>
    <w:rsid w:val="7A456C8B"/>
    <w:rsid w:val="7A4822D7"/>
    <w:rsid w:val="7A4B0019"/>
    <w:rsid w:val="7A4D1FE3"/>
    <w:rsid w:val="7A597B8B"/>
    <w:rsid w:val="7A5B64AE"/>
    <w:rsid w:val="7A601D17"/>
    <w:rsid w:val="7A61783D"/>
    <w:rsid w:val="7A652E89"/>
    <w:rsid w:val="7A6B4218"/>
    <w:rsid w:val="7A6F3D08"/>
    <w:rsid w:val="7A6F427A"/>
    <w:rsid w:val="7A772BBC"/>
    <w:rsid w:val="7A794B87"/>
    <w:rsid w:val="7A7F1A71"/>
    <w:rsid w:val="7A872C09"/>
    <w:rsid w:val="7A8B7300"/>
    <w:rsid w:val="7A8F462D"/>
    <w:rsid w:val="7A910122"/>
    <w:rsid w:val="7A9279F6"/>
    <w:rsid w:val="7A97500D"/>
    <w:rsid w:val="7A992B33"/>
    <w:rsid w:val="7AA03EC1"/>
    <w:rsid w:val="7AA339B1"/>
    <w:rsid w:val="7AA37E55"/>
    <w:rsid w:val="7AA65250"/>
    <w:rsid w:val="7AA716F4"/>
    <w:rsid w:val="7AB43E11"/>
    <w:rsid w:val="7AB4796D"/>
    <w:rsid w:val="7AB931D5"/>
    <w:rsid w:val="7ABB0CFB"/>
    <w:rsid w:val="7ABE2599"/>
    <w:rsid w:val="7ABF1492"/>
    <w:rsid w:val="7AC04563"/>
    <w:rsid w:val="7ACA36D3"/>
    <w:rsid w:val="7ACD0A2E"/>
    <w:rsid w:val="7AD4000F"/>
    <w:rsid w:val="7AD837A4"/>
    <w:rsid w:val="7AD85D51"/>
    <w:rsid w:val="7ADD3367"/>
    <w:rsid w:val="7ADE0E8D"/>
    <w:rsid w:val="7ADE2C3C"/>
    <w:rsid w:val="7AEA15E0"/>
    <w:rsid w:val="7AEA338E"/>
    <w:rsid w:val="7AED2E7F"/>
    <w:rsid w:val="7AEE7323"/>
    <w:rsid w:val="7AF1471D"/>
    <w:rsid w:val="7AF20495"/>
    <w:rsid w:val="7AF67F85"/>
    <w:rsid w:val="7AF75AAB"/>
    <w:rsid w:val="7AFD57B8"/>
    <w:rsid w:val="7AFE2E26"/>
    <w:rsid w:val="7B05466C"/>
    <w:rsid w:val="7B061B9F"/>
    <w:rsid w:val="7B0A1C83"/>
    <w:rsid w:val="7B0A65E0"/>
    <w:rsid w:val="7B0C59FB"/>
    <w:rsid w:val="7B0E1773"/>
    <w:rsid w:val="7B130B37"/>
    <w:rsid w:val="7B136D89"/>
    <w:rsid w:val="7B14665D"/>
    <w:rsid w:val="7B164183"/>
    <w:rsid w:val="7B1D7C08"/>
    <w:rsid w:val="7B231500"/>
    <w:rsid w:val="7B2745E3"/>
    <w:rsid w:val="7B292109"/>
    <w:rsid w:val="7B2A40D3"/>
    <w:rsid w:val="7B2C1BF9"/>
    <w:rsid w:val="7B310FBD"/>
    <w:rsid w:val="7B315461"/>
    <w:rsid w:val="7B3311D9"/>
    <w:rsid w:val="7B346CFF"/>
    <w:rsid w:val="7B364826"/>
    <w:rsid w:val="7B3B008E"/>
    <w:rsid w:val="7B3D5BB4"/>
    <w:rsid w:val="7B3F7B7E"/>
    <w:rsid w:val="7B4A70EA"/>
    <w:rsid w:val="7B5353D8"/>
    <w:rsid w:val="7B580C40"/>
    <w:rsid w:val="7B58479C"/>
    <w:rsid w:val="7B5F1FCE"/>
    <w:rsid w:val="7B62386D"/>
    <w:rsid w:val="7B6273C9"/>
    <w:rsid w:val="7B653379"/>
    <w:rsid w:val="7B6F1AE6"/>
    <w:rsid w:val="7B7315D6"/>
    <w:rsid w:val="7B75534E"/>
    <w:rsid w:val="7B767318"/>
    <w:rsid w:val="7B7A0BB6"/>
    <w:rsid w:val="7B7B048A"/>
    <w:rsid w:val="7B7D06A6"/>
    <w:rsid w:val="7B816D9F"/>
    <w:rsid w:val="7B8E6410"/>
    <w:rsid w:val="7B971768"/>
    <w:rsid w:val="7B9A1258"/>
    <w:rsid w:val="7BA07EF1"/>
    <w:rsid w:val="7BA21EBB"/>
    <w:rsid w:val="7BA23C69"/>
    <w:rsid w:val="7BA45C33"/>
    <w:rsid w:val="7BA479E1"/>
    <w:rsid w:val="7BA7127F"/>
    <w:rsid w:val="7BAC4AE8"/>
    <w:rsid w:val="7BB10350"/>
    <w:rsid w:val="7BB5399C"/>
    <w:rsid w:val="7BBA0112"/>
    <w:rsid w:val="7BBB4D2B"/>
    <w:rsid w:val="7BBF2A6D"/>
    <w:rsid w:val="7BC2430B"/>
    <w:rsid w:val="7BC260B9"/>
    <w:rsid w:val="7BC6204D"/>
    <w:rsid w:val="7BC77B74"/>
    <w:rsid w:val="7BC8498D"/>
    <w:rsid w:val="7BCB1412"/>
    <w:rsid w:val="7BCB6FFB"/>
    <w:rsid w:val="7BCC6F38"/>
    <w:rsid w:val="7BCD518A"/>
    <w:rsid w:val="7BD007D6"/>
    <w:rsid w:val="7BD140FF"/>
    <w:rsid w:val="7BD52290"/>
    <w:rsid w:val="7BDC717B"/>
    <w:rsid w:val="7BDD2EF3"/>
    <w:rsid w:val="7BDE63AC"/>
    <w:rsid w:val="7BE10C35"/>
    <w:rsid w:val="7BE349AD"/>
    <w:rsid w:val="7BE45AF3"/>
    <w:rsid w:val="7BE67FFA"/>
    <w:rsid w:val="7BEC3136"/>
    <w:rsid w:val="7BF5023D"/>
    <w:rsid w:val="7BF546E1"/>
    <w:rsid w:val="7BFA5853"/>
    <w:rsid w:val="7C036DFE"/>
    <w:rsid w:val="7C084414"/>
    <w:rsid w:val="7C137C33"/>
    <w:rsid w:val="7C18217D"/>
    <w:rsid w:val="7C1C3A1B"/>
    <w:rsid w:val="7C1F350C"/>
    <w:rsid w:val="7C241CA2"/>
    <w:rsid w:val="7C262AEC"/>
    <w:rsid w:val="7C296138"/>
    <w:rsid w:val="7C2B3C5E"/>
    <w:rsid w:val="7C30396B"/>
    <w:rsid w:val="7C330D65"/>
    <w:rsid w:val="7C3915A8"/>
    <w:rsid w:val="7C3A0345"/>
    <w:rsid w:val="7C3E1BE4"/>
    <w:rsid w:val="7C442F72"/>
    <w:rsid w:val="7C4B4301"/>
    <w:rsid w:val="7C4E5B9F"/>
    <w:rsid w:val="7C547659"/>
    <w:rsid w:val="7C572CA5"/>
    <w:rsid w:val="7C61743D"/>
    <w:rsid w:val="7C6333F8"/>
    <w:rsid w:val="7C6453C2"/>
    <w:rsid w:val="7C6B6751"/>
    <w:rsid w:val="7C701B1A"/>
    <w:rsid w:val="7C72188D"/>
    <w:rsid w:val="7C745605"/>
    <w:rsid w:val="7C765821"/>
    <w:rsid w:val="7C833A9B"/>
    <w:rsid w:val="7C860146"/>
    <w:rsid w:val="7C8617DD"/>
    <w:rsid w:val="7C8810B1"/>
    <w:rsid w:val="7C887303"/>
    <w:rsid w:val="7C8A4E29"/>
    <w:rsid w:val="7C91409F"/>
    <w:rsid w:val="7C9932BE"/>
    <w:rsid w:val="7C9C4B5C"/>
    <w:rsid w:val="7C9D1F1D"/>
    <w:rsid w:val="7CA3413D"/>
    <w:rsid w:val="7CA35EEB"/>
    <w:rsid w:val="7CAF4890"/>
    <w:rsid w:val="7CB9570E"/>
    <w:rsid w:val="7CBC0DF1"/>
    <w:rsid w:val="7CC61BD9"/>
    <w:rsid w:val="7CCD13CA"/>
    <w:rsid w:val="7CD11AAA"/>
    <w:rsid w:val="7CD51E1C"/>
    <w:rsid w:val="7CD73DE6"/>
    <w:rsid w:val="7CD97B5E"/>
    <w:rsid w:val="7CDC13FD"/>
    <w:rsid w:val="7CE107C1"/>
    <w:rsid w:val="7CE23C7E"/>
    <w:rsid w:val="7CE84A06"/>
    <w:rsid w:val="7CE86FDE"/>
    <w:rsid w:val="7CEA1D6C"/>
    <w:rsid w:val="7CEA58C8"/>
    <w:rsid w:val="7CF60710"/>
    <w:rsid w:val="7CF91FAF"/>
    <w:rsid w:val="7D050953"/>
    <w:rsid w:val="7D0523BD"/>
    <w:rsid w:val="7D07647A"/>
    <w:rsid w:val="7D0821F2"/>
    <w:rsid w:val="7D142945"/>
    <w:rsid w:val="7D172435"/>
    <w:rsid w:val="7D181586"/>
    <w:rsid w:val="7D20753B"/>
    <w:rsid w:val="7D2863F0"/>
    <w:rsid w:val="7D2A2168"/>
    <w:rsid w:val="7D2C4132"/>
    <w:rsid w:val="7D2F3C22"/>
    <w:rsid w:val="7D344D95"/>
    <w:rsid w:val="7D360B0D"/>
    <w:rsid w:val="7D364FB1"/>
    <w:rsid w:val="7D376633"/>
    <w:rsid w:val="7D39684F"/>
    <w:rsid w:val="7D3E3E65"/>
    <w:rsid w:val="7D40373A"/>
    <w:rsid w:val="7D4C20DE"/>
    <w:rsid w:val="7D4E22FA"/>
    <w:rsid w:val="7D5316BF"/>
    <w:rsid w:val="7D581F30"/>
    <w:rsid w:val="7D5947FB"/>
    <w:rsid w:val="7D5B4A17"/>
    <w:rsid w:val="7D5B67C5"/>
    <w:rsid w:val="7D6A0B9B"/>
    <w:rsid w:val="7D6A4C5A"/>
    <w:rsid w:val="7D6F2271"/>
    <w:rsid w:val="7D782ED3"/>
    <w:rsid w:val="7D7A4E9D"/>
    <w:rsid w:val="7D7B0C16"/>
    <w:rsid w:val="7D7B6E68"/>
    <w:rsid w:val="7D7D2BE0"/>
    <w:rsid w:val="7D7D673C"/>
    <w:rsid w:val="7D7E4262"/>
    <w:rsid w:val="7D891584"/>
    <w:rsid w:val="7D8A0E59"/>
    <w:rsid w:val="7D8E6B9B"/>
    <w:rsid w:val="7D913F95"/>
    <w:rsid w:val="7D9615AC"/>
    <w:rsid w:val="7D97463E"/>
    <w:rsid w:val="7D9F66B2"/>
    <w:rsid w:val="7DAA32A9"/>
    <w:rsid w:val="7DAB14FB"/>
    <w:rsid w:val="7DAB678F"/>
    <w:rsid w:val="7DAC5273"/>
    <w:rsid w:val="7DB303AF"/>
    <w:rsid w:val="7DB61C4E"/>
    <w:rsid w:val="7DB859C6"/>
    <w:rsid w:val="7DBA7990"/>
    <w:rsid w:val="7DBC3708"/>
    <w:rsid w:val="7DC66335"/>
    <w:rsid w:val="7DC73E5B"/>
    <w:rsid w:val="7DC75C09"/>
    <w:rsid w:val="7DC9635E"/>
    <w:rsid w:val="7DCB56F9"/>
    <w:rsid w:val="7DDF11A4"/>
    <w:rsid w:val="7DE40569"/>
    <w:rsid w:val="7DE62B6A"/>
    <w:rsid w:val="7DF10ED8"/>
    <w:rsid w:val="7DF32EA2"/>
    <w:rsid w:val="7DFD5ACF"/>
    <w:rsid w:val="7DFD787D"/>
    <w:rsid w:val="7E0155BF"/>
    <w:rsid w:val="7E0230E5"/>
    <w:rsid w:val="7E024A8C"/>
    <w:rsid w:val="7E024E93"/>
    <w:rsid w:val="7E046E5D"/>
    <w:rsid w:val="7E0D5742"/>
    <w:rsid w:val="7E0E55E6"/>
    <w:rsid w:val="7E105802"/>
    <w:rsid w:val="7E152E18"/>
    <w:rsid w:val="7E191537"/>
    <w:rsid w:val="7E201D23"/>
    <w:rsid w:val="7E282B4B"/>
    <w:rsid w:val="7E2A3C98"/>
    <w:rsid w:val="7E3808B5"/>
    <w:rsid w:val="7E3A462D"/>
    <w:rsid w:val="7E3C03A5"/>
    <w:rsid w:val="7E3C2153"/>
    <w:rsid w:val="7E3E210E"/>
    <w:rsid w:val="7E3F5F16"/>
    <w:rsid w:val="7E4159BB"/>
    <w:rsid w:val="7E4436FD"/>
    <w:rsid w:val="7E4E5CE5"/>
    <w:rsid w:val="7E4F2295"/>
    <w:rsid w:val="7E4F354D"/>
    <w:rsid w:val="7E5020A2"/>
    <w:rsid w:val="7E503E50"/>
    <w:rsid w:val="7E543940"/>
    <w:rsid w:val="7E584AB3"/>
    <w:rsid w:val="7E5E656D"/>
    <w:rsid w:val="7E655B4E"/>
    <w:rsid w:val="7E663674"/>
    <w:rsid w:val="7E6F0438"/>
    <w:rsid w:val="7E6F077A"/>
    <w:rsid w:val="7E747B3F"/>
    <w:rsid w:val="7E7933A7"/>
    <w:rsid w:val="7E7C2E97"/>
    <w:rsid w:val="7E8F4979"/>
    <w:rsid w:val="7E9006F1"/>
    <w:rsid w:val="7E931FE6"/>
    <w:rsid w:val="7E953F59"/>
    <w:rsid w:val="7E955D07"/>
    <w:rsid w:val="7E97382D"/>
    <w:rsid w:val="7E977CD1"/>
    <w:rsid w:val="7E991A89"/>
    <w:rsid w:val="7EA146AC"/>
    <w:rsid w:val="7EA30424"/>
    <w:rsid w:val="7EA45F4A"/>
    <w:rsid w:val="7EAB1087"/>
    <w:rsid w:val="7EB75C7D"/>
    <w:rsid w:val="7EC42148"/>
    <w:rsid w:val="7ED00AED"/>
    <w:rsid w:val="7ED05708"/>
    <w:rsid w:val="7ED06D3F"/>
    <w:rsid w:val="7EDA196C"/>
    <w:rsid w:val="7EE043C7"/>
    <w:rsid w:val="7EE50A3C"/>
    <w:rsid w:val="7EE8052D"/>
    <w:rsid w:val="7EED78F1"/>
    <w:rsid w:val="7EF0118F"/>
    <w:rsid w:val="7EF649F8"/>
    <w:rsid w:val="7EFB0260"/>
    <w:rsid w:val="7EFB200E"/>
    <w:rsid w:val="7F005876"/>
    <w:rsid w:val="7F01514B"/>
    <w:rsid w:val="7F037115"/>
    <w:rsid w:val="7F054C3B"/>
    <w:rsid w:val="7F060D40"/>
    <w:rsid w:val="7F0828CC"/>
    <w:rsid w:val="7F10538E"/>
    <w:rsid w:val="7F111831"/>
    <w:rsid w:val="7F144E7E"/>
    <w:rsid w:val="7F1906E6"/>
    <w:rsid w:val="7F1B7FBA"/>
    <w:rsid w:val="7F1C3D32"/>
    <w:rsid w:val="7F277992"/>
    <w:rsid w:val="7F2C666B"/>
    <w:rsid w:val="7F361298"/>
    <w:rsid w:val="7F363046"/>
    <w:rsid w:val="7F3E014D"/>
    <w:rsid w:val="7F4244EF"/>
    <w:rsid w:val="7F471C5D"/>
    <w:rsid w:val="7F4D0390"/>
    <w:rsid w:val="7F4F235A"/>
    <w:rsid w:val="7F5300F0"/>
    <w:rsid w:val="7F547970"/>
    <w:rsid w:val="7F5874FA"/>
    <w:rsid w:val="7F69341C"/>
    <w:rsid w:val="7F6F6558"/>
    <w:rsid w:val="7F791185"/>
    <w:rsid w:val="7F7F2C3F"/>
    <w:rsid w:val="7F8E2E82"/>
    <w:rsid w:val="7F947D6D"/>
    <w:rsid w:val="7F9D4E73"/>
    <w:rsid w:val="7FA53D28"/>
    <w:rsid w:val="7FA73F44"/>
    <w:rsid w:val="7FA93818"/>
    <w:rsid w:val="7FAC155A"/>
    <w:rsid w:val="7FAF2DF8"/>
    <w:rsid w:val="7FB1091F"/>
    <w:rsid w:val="7FBE4DEA"/>
    <w:rsid w:val="7FC2131F"/>
    <w:rsid w:val="7FC5261C"/>
    <w:rsid w:val="7FC95C68"/>
    <w:rsid w:val="7FCA19E0"/>
    <w:rsid w:val="7FCB5E84"/>
    <w:rsid w:val="7FCC7507"/>
    <w:rsid w:val="7FD05249"/>
    <w:rsid w:val="7FD349B8"/>
    <w:rsid w:val="7FD36AE7"/>
    <w:rsid w:val="7FD60385"/>
    <w:rsid w:val="7FD72B75"/>
    <w:rsid w:val="7FDD5BB8"/>
    <w:rsid w:val="7FE9630A"/>
    <w:rsid w:val="7FF01447"/>
    <w:rsid w:val="7FF31338"/>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qFormat="1"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46"/>
    <w:unhideWhenUsed/>
    <w:qFormat/>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qFormat/>
    <w:uiPriority w:val="9"/>
    <w:pPr>
      <w:keepNext/>
      <w:keepLines/>
      <w:spacing w:before="240" w:after="64" w:line="320" w:lineRule="auto"/>
      <w:outlineLvl w:val="6"/>
    </w:pPr>
    <w:rPr>
      <w:b/>
      <w:bCs/>
      <w:szCs w:val="24"/>
    </w:rPr>
  </w:style>
  <w:style w:type="paragraph" w:styleId="10">
    <w:name w:val="heading 8"/>
    <w:basedOn w:val="1"/>
    <w:next w:val="1"/>
    <w:link w:val="49"/>
    <w:unhideWhenUsed/>
    <w:qFormat/>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qFormat/>
    <w:uiPriority w:val="9"/>
    <w:pPr>
      <w:keepNext/>
      <w:keepLines/>
      <w:spacing w:before="240" w:after="64" w:line="320" w:lineRule="auto"/>
      <w:outlineLvl w:val="8"/>
    </w:pPr>
    <w:rPr>
      <w:rFonts w:ascii="Cambria" w:hAnsi="Cambria"/>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qFormat/>
    <w:uiPriority w:val="35"/>
    <w:rPr>
      <w:rFonts w:ascii="Cambria" w:hAnsi="Cambria" w:eastAsia="黑体"/>
      <w:sz w:val="20"/>
      <w:szCs w:val="20"/>
    </w:rPr>
  </w:style>
  <w:style w:type="paragraph" w:styleId="13">
    <w:name w:val="Document Map"/>
    <w:basedOn w:val="1"/>
    <w:link w:val="53"/>
    <w:semiHidden/>
    <w:unhideWhenUsed/>
    <w:qFormat/>
    <w:uiPriority w:val="99"/>
    <w:rPr>
      <w:rFonts w:ascii="宋体"/>
      <w:sz w:val="18"/>
      <w:szCs w:val="18"/>
    </w:rPr>
  </w:style>
  <w:style w:type="paragraph" w:styleId="14">
    <w:name w:val="annotation text"/>
    <w:basedOn w:val="1"/>
    <w:link w:val="58"/>
    <w:semiHidden/>
    <w:unhideWhenUsed/>
    <w:qFormat/>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qFormat/>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emf"/><Relationship Id="rId17" Type="http://schemas.openxmlformats.org/officeDocument/2006/relationships/oleObject" Target="embeddings/oleObject2.bin"/><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13</Pages>
  <Words>1132</Words>
  <Characters>6457</Characters>
  <Lines>53</Lines>
  <Paragraphs>15</Paragraphs>
  <TotalTime>32</TotalTime>
  <ScaleCrop>false</ScaleCrop>
  <LinksUpToDate>false</LinksUpToDate>
  <CharactersWithSpaces>7574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2022-01-19T04:01:43Z</dcterms:modified>
  <dc:title>流媒体应用平台需求分析与概要设计</dc:title>
  <cp:revision>2517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