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firstLine="883"/>
        <w:outlineLvl w:val="9"/>
      </w:pPr>
    </w:p>
    <w:p>
      <w:pPr>
        <w:jc w:val="center"/>
        <w:rPr>
          <w:rFonts w:ascii="黑体" w:eastAsia="黑体"/>
          <w:sz w:val="44"/>
          <w:szCs w:val="44"/>
        </w:rPr>
      </w:pPr>
      <w:r>
        <w:rPr>
          <w:rFonts w:hint="eastAsia" w:ascii="黑体" w:eastAsia="黑体"/>
          <w:sz w:val="44"/>
          <w:szCs w:val="44"/>
        </w:rPr>
        <w:t>流媒体应用平台概要设计</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tabs>
          <w:tab w:val="left" w:pos="2505"/>
        </w:tabs>
        <w:rPr>
          <w:sz w:val="28"/>
          <w:szCs w:val="28"/>
        </w:rPr>
      </w:pPr>
      <w:r>
        <w:rPr>
          <w:rFonts w:hint="eastAsia"/>
          <w:sz w:val="28"/>
          <w:szCs w:val="28"/>
        </w:rPr>
        <w:tab/>
      </w:r>
      <w:r>
        <w:rPr>
          <w:rFonts w:hint="eastAsia"/>
          <w:sz w:val="28"/>
          <w:szCs w:val="28"/>
        </w:rPr>
        <w:t>编制：</w:t>
      </w:r>
      <w:r>
        <w:rPr>
          <w:rFonts w:hint="eastAsia"/>
          <w:sz w:val="28"/>
          <w:szCs w:val="28"/>
          <w:u w:val="single"/>
        </w:rPr>
        <w:t xml:space="preserve">    王 科 威          </w:t>
      </w:r>
    </w:p>
    <w:p>
      <w:pPr>
        <w:tabs>
          <w:tab w:val="left" w:pos="2505"/>
        </w:tabs>
        <w:rPr>
          <w:sz w:val="28"/>
          <w:szCs w:val="28"/>
        </w:rPr>
      </w:pPr>
      <w:r>
        <w:rPr>
          <w:sz w:val="28"/>
          <w:szCs w:val="28"/>
        </w:rPr>
        <w:tab/>
      </w:r>
      <w:r>
        <w:rPr>
          <w:rFonts w:hint="eastAsia"/>
          <w:sz w:val="28"/>
          <w:szCs w:val="28"/>
        </w:rPr>
        <w:t>审核：</w:t>
      </w:r>
      <w:r>
        <w:rPr>
          <w:rFonts w:hint="eastAsia"/>
          <w:sz w:val="28"/>
          <w:szCs w:val="28"/>
          <w:u w:val="single"/>
        </w:rPr>
        <w:t xml:space="preserve">                      </w:t>
      </w:r>
    </w:p>
    <w:p>
      <w:pPr>
        <w:tabs>
          <w:tab w:val="left" w:pos="2505"/>
        </w:tabs>
        <w:rPr>
          <w:sz w:val="28"/>
          <w:szCs w:val="28"/>
        </w:rPr>
      </w:pPr>
      <w:r>
        <w:rPr>
          <w:sz w:val="28"/>
          <w:szCs w:val="28"/>
        </w:rPr>
        <w:tab/>
      </w:r>
      <w:r>
        <w:rPr>
          <w:rFonts w:hint="eastAsia"/>
          <w:sz w:val="28"/>
          <w:szCs w:val="28"/>
        </w:rPr>
        <w:t>版本：</w:t>
      </w:r>
      <w:r>
        <w:rPr>
          <w:rFonts w:hint="eastAsia"/>
          <w:sz w:val="28"/>
          <w:szCs w:val="28"/>
          <w:u w:val="single"/>
        </w:rPr>
        <w:t xml:space="preserve">     V1.0.0            </w:t>
      </w:r>
    </w:p>
    <w:p/>
    <w:p/>
    <w:p/>
    <w:p/>
    <w:p/>
    <w:p/>
    <w:p/>
    <w:p/>
    <w:p/>
    <w:p>
      <w:pPr>
        <w:widowControl/>
        <w:jc w:val="center"/>
        <w:rPr>
          <w:sz w:val="28"/>
          <w:szCs w:val="28"/>
        </w:rPr>
      </w:pPr>
      <w:r>
        <w:rPr>
          <w:rFonts w:hint="eastAsia"/>
          <w:sz w:val="28"/>
          <w:szCs w:val="28"/>
        </w:rPr>
        <w:t>二〇</w:t>
      </w:r>
      <w:r>
        <w:rPr>
          <w:rFonts w:hint="eastAsia"/>
          <w:sz w:val="28"/>
          <w:szCs w:val="28"/>
          <w:lang w:val="en-US" w:eastAsia="zh-CN"/>
        </w:rPr>
        <w:t>二一</w:t>
      </w:r>
      <w:r>
        <w:rPr>
          <w:rFonts w:hint="eastAsia"/>
          <w:sz w:val="28"/>
          <w:szCs w:val="28"/>
        </w:rPr>
        <w:t>年</w:t>
      </w:r>
      <w:r>
        <w:rPr>
          <w:rFonts w:hint="eastAsia"/>
          <w:sz w:val="28"/>
          <w:szCs w:val="28"/>
          <w:lang w:val="en-US" w:eastAsia="zh-CN"/>
        </w:rPr>
        <w:t>十一</w:t>
      </w:r>
      <w:r>
        <w:rPr>
          <w:rFonts w:hint="eastAsia"/>
          <w:sz w:val="28"/>
          <w:szCs w:val="28"/>
        </w:rPr>
        <w:t>月</w:t>
      </w:r>
      <w:r>
        <w:rPr>
          <w:rFonts w:hint="eastAsia"/>
          <w:sz w:val="28"/>
          <w:szCs w:val="28"/>
          <w:lang w:val="en-US" w:eastAsia="zh-CN"/>
        </w:rPr>
        <w:t>八</w:t>
      </w:r>
      <w:r>
        <w:rPr>
          <w:rFonts w:hint="eastAsia"/>
          <w:sz w:val="28"/>
          <w:szCs w:val="28"/>
        </w:rPr>
        <w:t>日</w:t>
      </w:r>
    </w:p>
    <w:p>
      <w:pPr>
        <w:widowControl/>
        <w:jc w:val="left"/>
        <w:sectPr>
          <w:headerReference r:id="rId4" w:type="first"/>
          <w:footerReference r:id="rId5" w:type="first"/>
          <w:headerReference r:id="rId3" w:type="default"/>
          <w:pgSz w:w="11906" w:h="16838"/>
          <w:pgMar w:top="1440" w:right="1797" w:bottom="1440" w:left="1797" w:header="851" w:footer="992" w:gutter="0"/>
          <w:cols w:space="720" w:num="1"/>
          <w:titlePg/>
          <w:docGrid w:type="linesAndChars" w:linePitch="312" w:charSpace="0"/>
        </w:sectPr>
      </w:pPr>
    </w:p>
    <w:p>
      <w:pPr>
        <w:pStyle w:val="5"/>
        <w:spacing w:before="156"/>
        <w:ind w:firstLine="0" w:firstLineChars="0"/>
        <w:jc w:val="center"/>
      </w:pPr>
      <w:r>
        <w:rPr>
          <w:rFonts w:hint="eastAsia" w:ascii="黑体" w:hAnsi="黑体" w:eastAsia="黑体"/>
          <w:sz w:val="44"/>
          <w:szCs w:val="44"/>
        </w:rPr>
        <w:t>目录</w:t>
      </w:r>
      <w:r>
        <w:rPr>
          <w:rFonts w:ascii="黑体" w:hAnsi="黑体" w:eastAsia="黑体"/>
          <w:sz w:val="44"/>
          <w:szCs w:val="44"/>
        </w:rPr>
        <w:fldChar w:fldCharType="begin"/>
      </w:r>
      <w:r>
        <w:rPr>
          <w:rFonts w:ascii="黑体" w:hAnsi="黑体" w:eastAsia="黑体"/>
          <w:sz w:val="44"/>
          <w:szCs w:val="44"/>
        </w:rPr>
        <w:instrText xml:space="preserve"> TOC \o "1-2" \h \z \u </w:instrText>
      </w:r>
      <w:r>
        <w:rPr>
          <w:rFonts w:ascii="黑体" w:hAnsi="黑体" w:eastAsia="黑体"/>
          <w:sz w:val="44"/>
          <w:szCs w:val="44"/>
        </w:rPr>
        <w:fldChar w:fldCharType="separate"/>
      </w:r>
    </w:p>
    <w:p>
      <w:pPr>
        <w:pStyle w:val="19"/>
        <w:tabs>
          <w:tab w:val="right" w:leader="dot" w:pos="8302"/>
        </w:tabs>
        <w:rPr>
          <w:rFonts w:asciiTheme="minorHAnsi" w:hAnsiTheme="minorHAnsi" w:cstheme="minorBidi"/>
          <w:kern w:val="0"/>
          <w:sz w:val="24"/>
          <w:szCs w:val="24"/>
        </w:rPr>
      </w:pPr>
      <w:r>
        <w:fldChar w:fldCharType="begin"/>
      </w:r>
      <w:r>
        <w:instrText xml:space="preserve"> HYPERLINK \l "_Toc482802323" </w:instrText>
      </w:r>
      <w:r>
        <w:fldChar w:fldCharType="separate"/>
      </w:r>
      <w:r>
        <w:rPr>
          <w:rStyle w:val="29"/>
          <w:rFonts w:hint="eastAsia" w:ascii="黑体" w:eastAsia="黑体"/>
        </w:rPr>
        <w:t>修改历史</w:t>
      </w:r>
      <w:r>
        <w:tab/>
      </w:r>
      <w:r>
        <w:fldChar w:fldCharType="begin"/>
      </w:r>
      <w:r>
        <w:instrText xml:space="preserve"> PAGEREF _Toc482802323 \h </w:instrText>
      </w:r>
      <w:r>
        <w:fldChar w:fldCharType="separate"/>
      </w:r>
      <w:r>
        <w:t>I</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"_Toc482802324" </w:instrText>
      </w:r>
      <w:r>
        <w:fldChar w:fldCharType="separate"/>
      </w:r>
      <w:r>
        <w:rPr>
          <w:rStyle w:val="29"/>
          <w:rFonts w:hint="eastAsia"/>
        </w:rPr>
        <w:t>一</w:t>
      </w:r>
      <w:r>
        <w:rPr>
          <w:rFonts w:asciiTheme="minorHAnsi" w:hAnsiTheme="minorHAnsi" w:cstheme="minorBidi"/>
          <w:kern w:val="0"/>
          <w:sz w:val="24"/>
          <w:szCs w:val="24"/>
        </w:rPr>
        <w:tab/>
      </w:r>
      <w:r>
        <w:rPr>
          <w:rStyle w:val="29"/>
          <w:rFonts w:hint="eastAsia"/>
        </w:rPr>
        <w:t>引言</w:t>
      </w:r>
      <w:r>
        <w:tab/>
      </w:r>
      <w:r>
        <w:fldChar w:fldCharType="begin"/>
      </w:r>
      <w:r>
        <w:instrText xml:space="preserve"> PAGEREF _Toc482802324 \h </w:instrText>
      </w:r>
      <w:r>
        <w:fldChar w:fldCharType="separate"/>
      </w:r>
      <w:r>
        <w:t>1</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"_Toc482802325" </w:instrText>
      </w:r>
      <w:r>
        <w:fldChar w:fldCharType="separate"/>
      </w:r>
      <w:r>
        <w:rPr>
          <w:rStyle w:val="29"/>
        </w:rPr>
        <w:t>1.1</w:t>
      </w:r>
      <w:r>
        <w:rPr>
          <w:rFonts w:asciiTheme="minorHAnsi" w:hAnsiTheme="minorHAnsi" w:cstheme="minorBidi"/>
          <w:kern w:val="0"/>
          <w:sz w:val="24"/>
          <w:szCs w:val="24"/>
        </w:rPr>
        <w:tab/>
      </w:r>
      <w:r>
        <w:rPr>
          <w:rStyle w:val="29"/>
          <w:rFonts w:hint="eastAsia"/>
        </w:rPr>
        <w:t>编写目的</w:t>
      </w:r>
      <w:r>
        <w:tab/>
      </w:r>
      <w:r>
        <w:fldChar w:fldCharType="begin"/>
      </w:r>
      <w:r>
        <w:instrText xml:space="preserve"> PAGEREF _Toc482802325 \h </w:instrText>
      </w:r>
      <w:r>
        <w:fldChar w:fldCharType="separate"/>
      </w:r>
      <w:r>
        <w:t>1</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"_Toc482802326" </w:instrText>
      </w:r>
      <w:r>
        <w:fldChar w:fldCharType="separate"/>
      </w:r>
      <w:r>
        <w:rPr>
          <w:rStyle w:val="29"/>
        </w:rPr>
        <w:t>1.2</w:t>
      </w:r>
      <w:r>
        <w:rPr>
          <w:rFonts w:asciiTheme="minorHAnsi" w:hAnsiTheme="minorHAnsi" w:cstheme="minorBidi"/>
          <w:kern w:val="0"/>
          <w:sz w:val="24"/>
          <w:szCs w:val="24"/>
        </w:rPr>
        <w:tab/>
      </w:r>
      <w:r>
        <w:rPr>
          <w:rStyle w:val="29"/>
          <w:rFonts w:hint="eastAsia"/>
        </w:rPr>
        <w:t>背景</w:t>
      </w:r>
      <w:r>
        <w:tab/>
      </w:r>
      <w:r>
        <w:fldChar w:fldCharType="begin"/>
      </w:r>
      <w:r>
        <w:instrText xml:space="preserve"> PAGEREF _Toc482802326 \h </w:instrText>
      </w:r>
      <w:r>
        <w:fldChar w:fldCharType="separate"/>
      </w:r>
      <w:r>
        <w:t>1</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"_Toc482802327" </w:instrText>
      </w:r>
      <w:r>
        <w:fldChar w:fldCharType="separate"/>
      </w:r>
      <w:r>
        <w:rPr>
          <w:rStyle w:val="29"/>
        </w:rPr>
        <w:t>1.3</w:t>
      </w:r>
      <w:r>
        <w:rPr>
          <w:rFonts w:asciiTheme="minorHAnsi" w:hAnsiTheme="minorHAnsi" w:cstheme="minorBidi"/>
          <w:kern w:val="0"/>
          <w:sz w:val="24"/>
          <w:szCs w:val="24"/>
        </w:rPr>
        <w:tab/>
      </w:r>
      <w:r>
        <w:rPr>
          <w:rStyle w:val="29"/>
          <w:rFonts w:hint="eastAsia"/>
        </w:rPr>
        <w:t>定义</w:t>
      </w:r>
      <w:r>
        <w:tab/>
      </w:r>
      <w:r>
        <w:fldChar w:fldCharType="begin"/>
      </w:r>
      <w:r>
        <w:instrText xml:space="preserve"> PAGEREF _Toc482802327 \h </w:instrText>
      </w:r>
      <w:r>
        <w:fldChar w:fldCharType="separate"/>
      </w:r>
      <w:r>
        <w:t>1</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"_Toc482802328" </w:instrText>
      </w:r>
      <w:r>
        <w:fldChar w:fldCharType="separate"/>
      </w:r>
      <w:r>
        <w:rPr>
          <w:rStyle w:val="29"/>
        </w:rPr>
        <w:t>1.4</w:t>
      </w:r>
      <w:r>
        <w:rPr>
          <w:rFonts w:asciiTheme="minorHAnsi" w:hAnsiTheme="minorHAnsi" w:cstheme="minorBidi"/>
          <w:kern w:val="0"/>
          <w:sz w:val="24"/>
          <w:szCs w:val="24"/>
        </w:rPr>
        <w:tab/>
      </w:r>
      <w:r>
        <w:rPr>
          <w:rStyle w:val="29"/>
          <w:rFonts w:hint="eastAsia"/>
        </w:rPr>
        <w:t>参考资料</w:t>
      </w:r>
      <w:r>
        <w:tab/>
      </w:r>
      <w:r>
        <w:fldChar w:fldCharType="begin"/>
      </w:r>
      <w:r>
        <w:instrText xml:space="preserve"> PAGEREF _Toc482802328 \h </w:instrText>
      </w:r>
      <w:r>
        <w:fldChar w:fldCharType="separate"/>
      </w:r>
      <w:r>
        <w:t>1</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"_Toc482802329" </w:instrText>
      </w:r>
      <w:r>
        <w:fldChar w:fldCharType="separate"/>
      </w:r>
      <w:r>
        <w:rPr>
          <w:rStyle w:val="29"/>
          <w:rFonts w:hint="eastAsia"/>
        </w:rPr>
        <w:t>二</w:t>
      </w:r>
      <w:r>
        <w:rPr>
          <w:rFonts w:asciiTheme="minorHAnsi" w:hAnsiTheme="minorHAnsi" w:cstheme="minorBidi"/>
          <w:kern w:val="0"/>
          <w:sz w:val="24"/>
          <w:szCs w:val="24"/>
        </w:rPr>
        <w:tab/>
      </w:r>
      <w:r>
        <w:rPr>
          <w:rStyle w:val="29"/>
          <w:rFonts w:hint="eastAsia"/>
        </w:rPr>
        <w:t>基本约定</w:t>
      </w:r>
      <w:r>
        <w:tab/>
      </w:r>
      <w:r>
        <w:fldChar w:fldCharType="begin"/>
      </w:r>
      <w:r>
        <w:instrText xml:space="preserve"> PAGEREF _Toc482802329 \h </w:instrText>
      </w:r>
      <w:r>
        <w:fldChar w:fldCharType="separate"/>
      </w:r>
      <w:r>
        <w:t>1</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"_Toc482802330" </w:instrText>
      </w:r>
      <w:r>
        <w:fldChar w:fldCharType="separate"/>
      </w:r>
      <w:r>
        <w:rPr>
          <w:rStyle w:val="29"/>
        </w:rPr>
        <w:t>2.1</w:t>
      </w:r>
      <w:r>
        <w:rPr>
          <w:rFonts w:asciiTheme="minorHAnsi" w:hAnsiTheme="minorHAnsi" w:cstheme="minorBidi"/>
          <w:kern w:val="0"/>
          <w:sz w:val="24"/>
          <w:szCs w:val="24"/>
        </w:rPr>
        <w:tab/>
      </w:r>
      <w:r>
        <w:rPr>
          <w:rStyle w:val="29"/>
          <w:rFonts w:hint="eastAsia"/>
        </w:rPr>
        <w:t>程序名称</w:t>
      </w:r>
      <w:r>
        <w:tab/>
      </w:r>
      <w:r>
        <w:fldChar w:fldCharType="begin"/>
      </w:r>
      <w:r>
        <w:instrText xml:space="preserve"> PAGEREF _Toc482802330 \h </w:instrText>
      </w:r>
      <w:r>
        <w:fldChar w:fldCharType="separate"/>
      </w:r>
      <w:r>
        <w:t>1</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"_Toc482802331" </w:instrText>
      </w:r>
      <w:r>
        <w:fldChar w:fldCharType="separate"/>
      </w:r>
      <w:r>
        <w:rPr>
          <w:rStyle w:val="29"/>
        </w:rPr>
        <w:t>2.2</w:t>
      </w:r>
      <w:r>
        <w:rPr>
          <w:rFonts w:asciiTheme="minorHAnsi" w:hAnsiTheme="minorHAnsi" w:cstheme="minorBidi"/>
          <w:kern w:val="0"/>
          <w:sz w:val="24"/>
          <w:szCs w:val="24"/>
        </w:rPr>
        <w:tab/>
      </w:r>
      <w:r>
        <w:rPr>
          <w:rStyle w:val="29"/>
          <w:rFonts w:hint="eastAsia"/>
        </w:rPr>
        <w:t>目录配置</w:t>
      </w:r>
      <w:r>
        <w:tab/>
      </w:r>
      <w:r>
        <w:fldChar w:fldCharType="begin"/>
      </w:r>
      <w:r>
        <w:instrText xml:space="preserve"> PAGEREF _Toc482802331 \h </w:instrText>
      </w:r>
      <w:r>
        <w:fldChar w:fldCharType="separate"/>
      </w:r>
      <w:r>
        <w:t>2</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"_Toc482802332" </w:instrText>
      </w:r>
      <w:r>
        <w:fldChar w:fldCharType="separate"/>
      </w:r>
      <w:r>
        <w:rPr>
          <w:rStyle w:val="29"/>
          <w:rFonts w:hint="eastAsia"/>
        </w:rPr>
        <w:t>三</w:t>
      </w:r>
      <w:r>
        <w:rPr>
          <w:rFonts w:asciiTheme="minorHAnsi" w:hAnsiTheme="minorHAnsi" w:cstheme="minorBidi"/>
          <w:kern w:val="0"/>
          <w:sz w:val="24"/>
          <w:szCs w:val="24"/>
        </w:rPr>
        <w:tab/>
      </w:r>
      <w:r>
        <w:rPr>
          <w:rStyle w:val="29"/>
          <w:rFonts w:hint="eastAsia"/>
        </w:rPr>
        <w:t>系统设计</w:t>
      </w:r>
      <w:r>
        <w:tab/>
      </w:r>
      <w:r>
        <w:fldChar w:fldCharType="begin"/>
      </w:r>
      <w:r>
        <w:instrText xml:space="preserve"> PAGEREF _Toc482802332 \h </w:instrText>
      </w:r>
      <w:r>
        <w:fldChar w:fldCharType="separate"/>
      </w:r>
      <w:r>
        <w:t>3</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"_Toc482802333" </w:instrText>
      </w:r>
      <w:r>
        <w:fldChar w:fldCharType="separate"/>
      </w:r>
      <w:r>
        <w:rPr>
          <w:rStyle w:val="29"/>
        </w:rPr>
        <w:t>3.1</w:t>
      </w:r>
      <w:r>
        <w:rPr>
          <w:rFonts w:asciiTheme="minorHAnsi" w:hAnsiTheme="minorHAnsi" w:cstheme="minorBidi"/>
          <w:kern w:val="0"/>
          <w:sz w:val="24"/>
          <w:szCs w:val="24"/>
        </w:rPr>
        <w:tab/>
      </w:r>
      <w:r>
        <w:rPr>
          <w:rStyle w:val="29"/>
          <w:rFonts w:hint="eastAsia"/>
        </w:rPr>
        <w:t>系统结构图</w:t>
      </w:r>
      <w:r>
        <w:tab/>
      </w:r>
      <w:r>
        <w:fldChar w:fldCharType="begin"/>
      </w:r>
      <w:r>
        <w:instrText xml:space="preserve"> PAGEREF _Toc482802333 \h </w:instrText>
      </w:r>
      <w:r>
        <w:fldChar w:fldCharType="separate"/>
      </w:r>
      <w:r>
        <w:t>3</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"_Toc482802334" </w:instrText>
      </w:r>
      <w:r>
        <w:fldChar w:fldCharType="separate"/>
      </w:r>
      <w:r>
        <w:rPr>
          <w:rStyle w:val="29"/>
        </w:rPr>
        <w:t>3.2</w:t>
      </w:r>
      <w:r>
        <w:rPr>
          <w:rFonts w:asciiTheme="minorHAnsi" w:hAnsiTheme="minorHAnsi" w:cstheme="minorBidi"/>
          <w:kern w:val="0"/>
          <w:sz w:val="24"/>
          <w:szCs w:val="24"/>
        </w:rPr>
        <w:tab/>
      </w:r>
      <w:r>
        <w:rPr>
          <w:rStyle w:val="29"/>
          <w:rFonts w:hint="eastAsia"/>
        </w:rPr>
        <w:t>网络通信</w:t>
      </w:r>
      <w:r>
        <w:tab/>
      </w:r>
      <w:r>
        <w:fldChar w:fldCharType="begin"/>
      </w:r>
      <w:r>
        <w:instrText xml:space="preserve"> PAGEREF _Toc482802334 \h </w:instrText>
      </w:r>
      <w:r>
        <w:fldChar w:fldCharType="separate"/>
      </w:r>
      <w:r>
        <w:t>4</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"_Toc482802335" </w:instrText>
      </w:r>
      <w:r>
        <w:fldChar w:fldCharType="separate"/>
      </w:r>
      <w:r>
        <w:rPr>
          <w:rStyle w:val="29"/>
        </w:rPr>
        <w:t>3.3</w:t>
      </w:r>
      <w:r>
        <w:rPr>
          <w:rFonts w:asciiTheme="minorHAnsi" w:hAnsiTheme="minorHAnsi" w:cstheme="minorBidi"/>
          <w:kern w:val="0"/>
          <w:sz w:val="24"/>
          <w:szCs w:val="24"/>
        </w:rPr>
        <w:tab/>
      </w:r>
      <w:r>
        <w:rPr>
          <w:rStyle w:val="29"/>
        </w:rPr>
        <w:t>URI</w:t>
      </w:r>
      <w:r>
        <w:tab/>
      </w:r>
      <w:r>
        <w:fldChar w:fldCharType="begin"/>
      </w:r>
      <w:r>
        <w:instrText xml:space="preserve"> PAGEREF _Toc482802335 \h </w:instrText>
      </w:r>
      <w:r>
        <w:fldChar w:fldCharType="separate"/>
      </w:r>
      <w:r>
        <w:t>5</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"_Toc482802336" </w:instrText>
      </w:r>
      <w:r>
        <w:fldChar w:fldCharType="separate"/>
      </w:r>
      <w:r>
        <w:rPr>
          <w:rStyle w:val="29"/>
        </w:rPr>
        <w:t>3.4</w:t>
      </w:r>
      <w:r>
        <w:rPr>
          <w:rFonts w:asciiTheme="minorHAnsi" w:hAnsiTheme="minorHAnsi" w:cstheme="minorBidi"/>
          <w:kern w:val="0"/>
          <w:sz w:val="24"/>
          <w:szCs w:val="24"/>
        </w:rPr>
        <w:tab/>
      </w:r>
      <w:r>
        <w:rPr>
          <w:rStyle w:val="29"/>
          <w:rFonts w:hint="eastAsia"/>
        </w:rPr>
        <w:t>验证和授权</w:t>
      </w:r>
      <w:r>
        <w:tab/>
      </w:r>
      <w:r>
        <w:fldChar w:fldCharType="begin"/>
      </w:r>
      <w:r>
        <w:instrText xml:space="preserve"> PAGEREF _Toc482802336 \h </w:instrText>
      </w:r>
      <w:r>
        <w:fldChar w:fldCharType="separate"/>
      </w:r>
      <w:r>
        <w:t>7</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"_Toc482802337" </w:instrText>
      </w:r>
      <w:r>
        <w:fldChar w:fldCharType="separate"/>
      </w:r>
      <w:r>
        <w:rPr>
          <w:rStyle w:val="29"/>
        </w:rPr>
        <w:t>3.5</w:t>
      </w:r>
      <w:r>
        <w:rPr>
          <w:rFonts w:asciiTheme="minorHAnsi" w:hAnsiTheme="minorHAnsi" w:cstheme="minorBidi"/>
          <w:kern w:val="0"/>
          <w:sz w:val="24"/>
          <w:szCs w:val="24"/>
        </w:rPr>
        <w:tab/>
      </w:r>
      <w:r>
        <w:rPr>
          <w:rStyle w:val="29"/>
          <w:rFonts w:hint="eastAsia"/>
        </w:rPr>
        <w:t>多级级联</w:t>
      </w:r>
      <w:r>
        <w:tab/>
      </w:r>
      <w:r>
        <w:fldChar w:fldCharType="begin"/>
      </w:r>
      <w:r>
        <w:instrText xml:space="preserve"> PAGEREF _Toc482802337 \h </w:instrText>
      </w:r>
      <w:r>
        <w:fldChar w:fldCharType="separate"/>
      </w:r>
      <w:r>
        <w:t>7</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"_Toc482802338" </w:instrText>
      </w:r>
      <w:r>
        <w:fldChar w:fldCharType="separate"/>
      </w:r>
      <w:r>
        <w:rPr>
          <w:rStyle w:val="29"/>
          <w:rFonts w:hint="eastAsia"/>
        </w:rPr>
        <w:t>四</w:t>
      </w:r>
      <w:r>
        <w:rPr>
          <w:rFonts w:asciiTheme="minorHAnsi" w:hAnsiTheme="minorHAnsi" w:cstheme="minorBidi"/>
          <w:kern w:val="0"/>
          <w:sz w:val="24"/>
          <w:szCs w:val="24"/>
        </w:rPr>
        <w:tab/>
      </w:r>
      <w:r>
        <w:rPr>
          <w:rStyle w:val="29"/>
        </w:rPr>
        <w:t>CMS</w:t>
      </w:r>
      <w:r>
        <w:rPr>
          <w:rStyle w:val="29"/>
          <w:rFonts w:hint="eastAsia"/>
        </w:rPr>
        <w:t>设计</w:t>
      </w:r>
      <w:r>
        <w:tab/>
      </w:r>
      <w:r>
        <w:fldChar w:fldCharType="begin"/>
      </w:r>
      <w:r>
        <w:instrText xml:space="preserve"> PAGEREF _Toc482802338 \h </w:instrText>
      </w:r>
      <w:r>
        <w:fldChar w:fldCharType="separate"/>
      </w:r>
      <w:r>
        <w:t>7</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"_Toc482802339" </w:instrText>
      </w:r>
      <w:r>
        <w:fldChar w:fldCharType="separate"/>
      </w:r>
      <w:r>
        <w:rPr>
          <w:rStyle w:val="29"/>
        </w:rPr>
        <w:t>4.1</w:t>
      </w:r>
      <w:r>
        <w:rPr>
          <w:rFonts w:asciiTheme="minorHAnsi" w:hAnsiTheme="minorHAnsi" w:cstheme="minorBidi"/>
          <w:kern w:val="0"/>
          <w:sz w:val="24"/>
          <w:szCs w:val="24"/>
        </w:rPr>
        <w:tab/>
      </w:r>
      <w:r>
        <w:rPr>
          <w:rStyle w:val="29"/>
        </w:rPr>
        <w:t>CMS</w:t>
      </w:r>
      <w:r>
        <w:rPr>
          <w:rStyle w:val="29"/>
          <w:rFonts w:hint="eastAsia"/>
        </w:rPr>
        <w:t>功能概述</w:t>
      </w:r>
      <w:r>
        <w:tab/>
      </w:r>
      <w:r>
        <w:fldChar w:fldCharType="begin"/>
      </w:r>
      <w:r>
        <w:instrText xml:space="preserve"> PAGEREF _Toc482802339 \h </w:instrText>
      </w:r>
      <w:r>
        <w:fldChar w:fldCharType="separate"/>
      </w:r>
      <w:r>
        <w:t>7</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"_Toc482802340" </w:instrText>
      </w:r>
      <w:r>
        <w:fldChar w:fldCharType="separate"/>
      </w:r>
      <w:r>
        <w:rPr>
          <w:rStyle w:val="29"/>
        </w:rPr>
        <w:t>4.2</w:t>
      </w:r>
      <w:r>
        <w:rPr>
          <w:rFonts w:asciiTheme="minorHAnsi" w:hAnsiTheme="minorHAnsi" w:cstheme="minorBidi"/>
          <w:kern w:val="0"/>
          <w:sz w:val="24"/>
          <w:szCs w:val="24"/>
        </w:rPr>
        <w:tab/>
      </w:r>
      <w:r>
        <w:rPr>
          <w:rStyle w:val="29"/>
        </w:rPr>
        <w:t>CMS</w:t>
      </w:r>
      <w:r>
        <w:rPr>
          <w:rStyle w:val="29"/>
          <w:rFonts w:hint="eastAsia"/>
        </w:rPr>
        <w:t>配置</w:t>
      </w:r>
      <w:r>
        <w:tab/>
      </w:r>
      <w:r>
        <w:fldChar w:fldCharType="begin"/>
      </w:r>
      <w:r>
        <w:instrText xml:space="preserve"> PAGEREF _Toc482802340 \h </w:instrText>
      </w:r>
      <w:r>
        <w:fldChar w:fldCharType="separate"/>
      </w:r>
      <w:r>
        <w:t>7</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"_Toc482802341" </w:instrText>
      </w:r>
      <w:r>
        <w:fldChar w:fldCharType="separate"/>
      </w:r>
      <w:r>
        <w:rPr>
          <w:rStyle w:val="29"/>
        </w:rPr>
        <w:t>4.3</w:t>
      </w:r>
      <w:r>
        <w:rPr>
          <w:rFonts w:asciiTheme="minorHAnsi" w:hAnsiTheme="minorHAnsi" w:cstheme="minorBidi"/>
          <w:kern w:val="0"/>
          <w:sz w:val="24"/>
          <w:szCs w:val="24"/>
        </w:rPr>
        <w:tab/>
      </w:r>
      <w:r>
        <w:rPr>
          <w:rStyle w:val="29"/>
        </w:rPr>
        <w:t>CMS</w:t>
      </w:r>
      <w:r>
        <w:rPr>
          <w:rStyle w:val="29"/>
          <w:rFonts w:hint="eastAsia"/>
        </w:rPr>
        <w:t>服务模块</w:t>
      </w:r>
      <w:r>
        <w:tab/>
      </w:r>
      <w:r>
        <w:fldChar w:fldCharType="begin"/>
      </w:r>
      <w:r>
        <w:instrText xml:space="preserve"> PAGEREF _Toc482802341 \h </w:instrText>
      </w:r>
      <w:r>
        <w:fldChar w:fldCharType="separate"/>
      </w:r>
      <w:r>
        <w:t>7</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"_Toc482802342" </w:instrText>
      </w:r>
      <w:r>
        <w:fldChar w:fldCharType="separate"/>
      </w:r>
      <w:r>
        <w:rPr>
          <w:rStyle w:val="29"/>
        </w:rPr>
        <w:t>4.4</w:t>
      </w:r>
      <w:r>
        <w:rPr>
          <w:rFonts w:asciiTheme="minorHAnsi" w:hAnsiTheme="minorHAnsi" w:cstheme="minorBidi"/>
          <w:kern w:val="0"/>
          <w:sz w:val="24"/>
          <w:szCs w:val="24"/>
        </w:rPr>
        <w:tab/>
      </w:r>
      <w:r>
        <w:rPr>
          <w:rStyle w:val="29"/>
          <w:rFonts w:hint="eastAsia"/>
        </w:rPr>
        <w:t>级联数据同步</w:t>
      </w:r>
      <w:r>
        <w:tab/>
      </w:r>
      <w:r>
        <w:fldChar w:fldCharType="begin"/>
      </w:r>
      <w:r>
        <w:instrText xml:space="preserve"> PAGEREF _Toc482802342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"_Toc482802343" </w:instrText>
      </w:r>
      <w:r>
        <w:fldChar w:fldCharType="separate"/>
      </w:r>
      <w:r>
        <w:rPr>
          <w:rStyle w:val="29"/>
          <w:rFonts w:hint="eastAsia"/>
        </w:rPr>
        <w:t>五</w:t>
      </w:r>
      <w:r>
        <w:rPr>
          <w:rFonts w:asciiTheme="minorHAnsi" w:hAnsiTheme="minorHAnsi" w:cstheme="minorBidi"/>
          <w:kern w:val="0"/>
          <w:sz w:val="24"/>
          <w:szCs w:val="24"/>
        </w:rPr>
        <w:tab/>
      </w:r>
      <w:r>
        <w:rPr>
          <w:rStyle w:val="29"/>
        </w:rPr>
        <w:t>CMQ</w:t>
      </w:r>
      <w:r>
        <w:rPr>
          <w:rStyle w:val="29"/>
          <w:rFonts w:hint="eastAsia"/>
        </w:rPr>
        <w:t>设计</w:t>
      </w:r>
      <w:r>
        <w:tab/>
      </w:r>
      <w:r>
        <w:fldChar w:fldCharType="begin"/>
      </w:r>
      <w:r>
        <w:instrText xml:space="preserve"> PAGEREF _Toc482802343 \h </w:instrText>
      </w:r>
      <w:r>
        <w:fldChar w:fldCharType="separate"/>
      </w:r>
      <w:r>
        <w:t>8</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"_Toc482802344" </w:instrText>
      </w:r>
      <w:r>
        <w:fldChar w:fldCharType="separate"/>
      </w:r>
      <w:r>
        <w:rPr>
          <w:rStyle w:val="29"/>
        </w:rPr>
        <w:t>5.1</w:t>
      </w:r>
      <w:r>
        <w:rPr>
          <w:rFonts w:asciiTheme="minorHAnsi" w:hAnsiTheme="minorHAnsi" w:cstheme="minorBidi"/>
          <w:kern w:val="0"/>
          <w:sz w:val="24"/>
          <w:szCs w:val="24"/>
        </w:rPr>
        <w:tab/>
      </w:r>
      <w:r>
        <w:rPr>
          <w:rStyle w:val="29"/>
          <w:rFonts w:hint="eastAsia"/>
        </w:rPr>
        <w:t>功能概述</w:t>
      </w:r>
      <w:r>
        <w:tab/>
      </w:r>
      <w:r>
        <w:fldChar w:fldCharType="begin"/>
      </w:r>
      <w:r>
        <w:instrText xml:space="preserve"> PAGEREF _Toc482802344 \h </w:instrText>
      </w:r>
      <w:r>
        <w:fldChar w:fldCharType="separate"/>
      </w:r>
      <w:r>
        <w:t>8</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"_Toc482802345" </w:instrText>
      </w:r>
      <w:r>
        <w:fldChar w:fldCharType="separate"/>
      </w:r>
      <w:r>
        <w:rPr>
          <w:rStyle w:val="29"/>
        </w:rPr>
        <w:t>5.2</w:t>
      </w:r>
      <w:r>
        <w:rPr>
          <w:rFonts w:asciiTheme="minorHAnsi" w:hAnsiTheme="minorHAnsi" w:cstheme="minorBidi"/>
          <w:kern w:val="0"/>
          <w:sz w:val="24"/>
          <w:szCs w:val="24"/>
        </w:rPr>
        <w:tab/>
      </w:r>
      <w:r>
        <w:rPr>
          <w:rStyle w:val="29"/>
          <w:rFonts w:hint="eastAsia"/>
        </w:rPr>
        <w:t>消息队列</w:t>
      </w:r>
      <w:r>
        <w:tab/>
      </w:r>
      <w:r>
        <w:fldChar w:fldCharType="begin"/>
      </w:r>
      <w:r>
        <w:instrText xml:space="preserve"> PAGEREF _Toc482802345 \h </w:instrText>
      </w:r>
      <w:r>
        <w:fldChar w:fldCharType="separate"/>
      </w:r>
      <w:r>
        <w:t>8</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"_Toc482802346" </w:instrText>
      </w:r>
      <w:r>
        <w:fldChar w:fldCharType="separate"/>
      </w:r>
      <w:r>
        <w:rPr>
          <w:rStyle w:val="29"/>
        </w:rPr>
        <w:t>5.3</w:t>
      </w:r>
      <w:r>
        <w:rPr>
          <w:rFonts w:asciiTheme="minorHAnsi" w:hAnsiTheme="minorHAnsi" w:cstheme="minorBidi"/>
          <w:kern w:val="0"/>
          <w:sz w:val="24"/>
          <w:szCs w:val="24"/>
        </w:rPr>
        <w:tab/>
      </w:r>
      <w:r>
        <w:rPr>
          <w:rStyle w:val="29"/>
        </w:rPr>
        <w:t>CMQ</w:t>
      </w:r>
      <w:r>
        <w:rPr>
          <w:rStyle w:val="29"/>
          <w:rFonts w:hint="eastAsia"/>
        </w:rPr>
        <w:t>级联</w:t>
      </w:r>
      <w:r>
        <w:tab/>
      </w:r>
      <w:r>
        <w:fldChar w:fldCharType="begin"/>
      </w:r>
      <w:r>
        <w:instrText xml:space="preserve"> PAGEREF _Toc482802346 \h </w:instrText>
      </w:r>
      <w:r>
        <w:fldChar w:fldCharType="separate"/>
      </w:r>
      <w:r>
        <w:t>8</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"_Toc482802347" </w:instrText>
      </w:r>
      <w:r>
        <w:fldChar w:fldCharType="separate"/>
      </w:r>
      <w:r>
        <w:rPr>
          <w:rStyle w:val="29"/>
        </w:rPr>
        <w:t>5.4</w:t>
      </w:r>
      <w:r>
        <w:rPr>
          <w:rFonts w:asciiTheme="minorHAnsi" w:hAnsiTheme="minorHAnsi" w:cstheme="minorBidi"/>
          <w:kern w:val="0"/>
          <w:sz w:val="24"/>
          <w:szCs w:val="24"/>
        </w:rPr>
        <w:tab/>
      </w:r>
      <w:r>
        <w:rPr>
          <w:rStyle w:val="29"/>
          <w:rFonts w:hint="eastAsia"/>
        </w:rPr>
        <w:t>发送消息</w:t>
      </w:r>
      <w:r>
        <w:tab/>
      </w:r>
      <w:r>
        <w:fldChar w:fldCharType="begin"/>
      </w:r>
      <w:r>
        <w:instrText xml:space="preserve"> PAGEREF _Toc482802347 \h </w:instrText>
      </w:r>
      <w:r>
        <w:fldChar w:fldCharType="separate"/>
      </w:r>
      <w:r>
        <w:t>8</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"_Toc482802348" </w:instrText>
      </w:r>
      <w:r>
        <w:fldChar w:fldCharType="separate"/>
      </w:r>
      <w:r>
        <w:rPr>
          <w:rStyle w:val="29"/>
        </w:rPr>
        <w:t>5.5</w:t>
      </w:r>
      <w:r>
        <w:rPr>
          <w:rFonts w:asciiTheme="minorHAnsi" w:hAnsiTheme="minorHAnsi" w:cstheme="minorBidi"/>
          <w:kern w:val="0"/>
          <w:sz w:val="24"/>
          <w:szCs w:val="24"/>
        </w:rPr>
        <w:tab/>
      </w:r>
      <w:r>
        <w:rPr>
          <w:rStyle w:val="29"/>
          <w:rFonts w:hint="eastAsia"/>
        </w:rPr>
        <w:t>接收消息</w:t>
      </w:r>
      <w:r>
        <w:tab/>
      </w:r>
      <w:r>
        <w:fldChar w:fldCharType="begin"/>
      </w:r>
      <w:r>
        <w:instrText xml:space="preserve"> PAGEREF _Toc482802348 \h </w:instrText>
      </w:r>
      <w:r>
        <w:fldChar w:fldCharType="separate"/>
      </w:r>
      <w:r>
        <w:t>8</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"_Toc482802349" </w:instrText>
      </w:r>
      <w:r>
        <w:fldChar w:fldCharType="separate"/>
      </w:r>
      <w:r>
        <w:rPr>
          <w:rStyle w:val="29"/>
        </w:rPr>
        <w:t>5.6</w:t>
      </w:r>
      <w:r>
        <w:rPr>
          <w:rFonts w:asciiTheme="minorHAnsi" w:hAnsiTheme="minorHAnsi" w:cstheme="minorBidi"/>
          <w:kern w:val="0"/>
          <w:sz w:val="24"/>
          <w:szCs w:val="24"/>
        </w:rPr>
        <w:tab/>
      </w:r>
      <w:r>
        <w:rPr>
          <w:rStyle w:val="29"/>
          <w:rFonts w:hint="eastAsia"/>
        </w:rPr>
        <w:t>同步调用</w:t>
      </w:r>
      <w:r>
        <w:tab/>
      </w:r>
      <w:r>
        <w:fldChar w:fldCharType="begin"/>
      </w:r>
      <w:r>
        <w:instrText xml:space="preserve"> PAGEREF _Toc482802349 \h </w:instrText>
      </w:r>
      <w:r>
        <w:fldChar w:fldCharType="separate"/>
      </w:r>
      <w:r>
        <w:t>8</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"_Toc482802350" </w:instrText>
      </w:r>
      <w:r>
        <w:fldChar w:fldCharType="separate"/>
      </w:r>
      <w:r>
        <w:rPr>
          <w:rStyle w:val="29"/>
        </w:rPr>
        <w:t>5.7</w:t>
      </w:r>
      <w:r>
        <w:rPr>
          <w:rFonts w:asciiTheme="minorHAnsi" w:hAnsiTheme="minorHAnsi" w:cstheme="minorBidi"/>
          <w:kern w:val="0"/>
          <w:sz w:val="24"/>
          <w:szCs w:val="24"/>
        </w:rPr>
        <w:tab/>
      </w:r>
      <w:r>
        <w:rPr>
          <w:rStyle w:val="29"/>
          <w:rFonts w:hint="eastAsia"/>
        </w:rPr>
        <w:t>多回复包</w:t>
      </w:r>
      <w:r>
        <w:tab/>
      </w:r>
      <w:r>
        <w:fldChar w:fldCharType="begin"/>
      </w:r>
      <w:r>
        <w:instrText xml:space="preserve"> PAGEREF _Toc482802350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"_Toc482802351" </w:instrText>
      </w:r>
      <w:r>
        <w:fldChar w:fldCharType="separate"/>
      </w:r>
      <w:r>
        <w:rPr>
          <w:rStyle w:val="29"/>
          <w:rFonts w:hint="eastAsia"/>
        </w:rPr>
        <w:t>六</w:t>
      </w:r>
      <w:r>
        <w:rPr>
          <w:rFonts w:asciiTheme="minorHAnsi" w:hAnsiTheme="minorHAnsi" w:cstheme="minorBidi"/>
          <w:kern w:val="0"/>
          <w:sz w:val="24"/>
          <w:szCs w:val="24"/>
        </w:rPr>
        <w:tab/>
      </w:r>
      <w:r>
        <w:rPr>
          <w:rStyle w:val="29"/>
        </w:rPr>
        <w:t>SMS</w:t>
      </w:r>
      <w:r>
        <w:rPr>
          <w:rStyle w:val="29"/>
          <w:rFonts w:hint="eastAsia"/>
        </w:rPr>
        <w:t>设计</w:t>
      </w:r>
      <w:r>
        <w:tab/>
      </w:r>
      <w:r>
        <w:fldChar w:fldCharType="begin"/>
      </w:r>
      <w:r>
        <w:instrText xml:space="preserve"> PAGEREF _Toc482802351 \h </w:instrText>
      </w:r>
      <w:r>
        <w:fldChar w:fldCharType="separate"/>
      </w:r>
      <w:r>
        <w:t>8</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"_Toc482802352" </w:instrText>
      </w:r>
      <w:r>
        <w:fldChar w:fldCharType="separate"/>
      </w:r>
      <w:r>
        <w:rPr>
          <w:rStyle w:val="29"/>
        </w:rPr>
        <w:t>6.1</w:t>
      </w:r>
      <w:r>
        <w:rPr>
          <w:rFonts w:asciiTheme="minorHAnsi" w:hAnsiTheme="minorHAnsi" w:cstheme="minorBidi"/>
          <w:kern w:val="0"/>
          <w:sz w:val="24"/>
          <w:szCs w:val="24"/>
        </w:rPr>
        <w:tab/>
      </w:r>
      <w:r>
        <w:rPr>
          <w:rStyle w:val="29"/>
          <w:rFonts w:hint="eastAsia"/>
        </w:rPr>
        <w:t>功能概述</w:t>
      </w:r>
      <w:r>
        <w:tab/>
      </w:r>
      <w:r>
        <w:fldChar w:fldCharType="begin"/>
      </w:r>
      <w:r>
        <w:instrText xml:space="preserve"> PAGEREF _Toc482802352 \h </w:instrText>
      </w:r>
      <w:r>
        <w:fldChar w:fldCharType="separate"/>
      </w:r>
      <w:r>
        <w:t>8</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"_Toc482802353" </w:instrText>
      </w:r>
      <w:r>
        <w:fldChar w:fldCharType="separate"/>
      </w:r>
      <w:r>
        <w:rPr>
          <w:rStyle w:val="29"/>
        </w:rPr>
        <w:t>6.2</w:t>
      </w:r>
      <w:r>
        <w:rPr>
          <w:rFonts w:asciiTheme="minorHAnsi" w:hAnsiTheme="minorHAnsi" w:cstheme="minorBidi"/>
          <w:kern w:val="0"/>
          <w:sz w:val="24"/>
          <w:szCs w:val="24"/>
        </w:rPr>
        <w:tab/>
      </w:r>
      <w:r>
        <w:rPr>
          <w:rStyle w:val="29"/>
          <w:rFonts w:hint="eastAsia"/>
        </w:rPr>
        <w:t>设备组件直连</w:t>
      </w:r>
      <w:r>
        <w:tab/>
      </w:r>
      <w:r>
        <w:fldChar w:fldCharType="begin"/>
      </w:r>
      <w:r>
        <w:instrText xml:space="preserve"> PAGEREF _Toc482802353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"_Toc482802354" </w:instrText>
      </w:r>
      <w:r>
        <w:fldChar w:fldCharType="separate"/>
      </w:r>
      <w:r>
        <w:rPr>
          <w:rStyle w:val="29"/>
        </w:rPr>
        <w:t>6.3</w:t>
      </w:r>
      <w:r>
        <w:rPr>
          <w:rFonts w:asciiTheme="minorHAnsi" w:hAnsiTheme="minorHAnsi" w:cstheme="minorBidi"/>
          <w:kern w:val="0"/>
          <w:sz w:val="24"/>
          <w:szCs w:val="24"/>
        </w:rPr>
        <w:tab/>
      </w:r>
      <w:r>
        <w:rPr>
          <w:rStyle w:val="29"/>
        </w:rPr>
        <w:t>SMS</w:t>
      </w:r>
      <w:r>
        <w:rPr>
          <w:rStyle w:val="29"/>
          <w:rFonts w:hint="eastAsia"/>
        </w:rPr>
        <w:t>转发</w:t>
      </w:r>
      <w:r>
        <w:tab/>
      </w:r>
      <w:r>
        <w:fldChar w:fldCharType="begin"/>
      </w:r>
      <w:r>
        <w:instrText xml:space="preserve"> PAGEREF _Toc482802354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"_Toc482802355" </w:instrText>
      </w:r>
      <w:r>
        <w:fldChar w:fldCharType="separate"/>
      </w:r>
      <w:r>
        <w:rPr>
          <w:rStyle w:val="29"/>
        </w:rPr>
        <w:t>6.4</w:t>
      </w:r>
      <w:r>
        <w:rPr>
          <w:rFonts w:asciiTheme="minorHAnsi" w:hAnsiTheme="minorHAnsi" w:cstheme="minorBidi"/>
          <w:kern w:val="0"/>
          <w:sz w:val="24"/>
          <w:szCs w:val="24"/>
        </w:rPr>
        <w:tab/>
      </w:r>
      <w:r>
        <w:rPr>
          <w:rStyle w:val="29"/>
        </w:rPr>
        <w:t>SMS</w:t>
      </w:r>
      <w:r>
        <w:rPr>
          <w:rStyle w:val="29"/>
          <w:rFonts w:hint="eastAsia"/>
        </w:rPr>
        <w:t>级联</w:t>
      </w:r>
      <w:r>
        <w:tab/>
      </w:r>
      <w:r>
        <w:fldChar w:fldCharType="begin"/>
      </w:r>
      <w:r>
        <w:instrText xml:space="preserve"> PAGEREF _Toc482802355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"_Toc482802356" </w:instrText>
      </w:r>
      <w:r>
        <w:fldChar w:fldCharType="separate"/>
      </w:r>
      <w:r>
        <w:rPr>
          <w:rStyle w:val="29"/>
        </w:rPr>
        <w:t>6.5</w:t>
      </w:r>
      <w:r>
        <w:rPr>
          <w:rFonts w:asciiTheme="minorHAnsi" w:hAnsiTheme="minorHAnsi" w:cstheme="minorBidi"/>
          <w:kern w:val="0"/>
          <w:sz w:val="24"/>
          <w:szCs w:val="24"/>
        </w:rPr>
        <w:tab/>
      </w:r>
      <w:r>
        <w:rPr>
          <w:rStyle w:val="29"/>
          <w:rFonts w:hint="eastAsia"/>
        </w:rPr>
        <w:t>实时流</w:t>
      </w:r>
      <w:r>
        <w:tab/>
      </w:r>
      <w:r>
        <w:fldChar w:fldCharType="begin"/>
      </w:r>
      <w:r>
        <w:instrText xml:space="preserve"> PAGEREF _Toc482802356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"_Toc482802357" </w:instrText>
      </w:r>
      <w:r>
        <w:fldChar w:fldCharType="separate"/>
      </w:r>
      <w:r>
        <w:rPr>
          <w:rStyle w:val="29"/>
        </w:rPr>
        <w:t>6.6</w:t>
      </w:r>
      <w:r>
        <w:rPr>
          <w:rFonts w:asciiTheme="minorHAnsi" w:hAnsiTheme="minorHAnsi" w:cstheme="minorBidi"/>
          <w:kern w:val="0"/>
          <w:sz w:val="24"/>
          <w:szCs w:val="24"/>
        </w:rPr>
        <w:tab/>
      </w:r>
      <w:r>
        <w:rPr>
          <w:rStyle w:val="29"/>
          <w:rFonts w:hint="eastAsia"/>
        </w:rPr>
        <w:t>回放流</w:t>
      </w:r>
      <w:r>
        <w:tab/>
      </w:r>
      <w:r>
        <w:fldChar w:fldCharType="begin"/>
      </w:r>
      <w:r>
        <w:instrText xml:space="preserve"> PAGEREF _Toc482802357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"_Toc482802358" </w:instrText>
      </w:r>
      <w:r>
        <w:fldChar w:fldCharType="separate"/>
      </w:r>
      <w:r>
        <w:rPr>
          <w:rStyle w:val="29"/>
        </w:rPr>
        <w:t>6.7</w:t>
      </w:r>
      <w:r>
        <w:rPr>
          <w:rFonts w:asciiTheme="minorHAnsi" w:hAnsiTheme="minorHAnsi" w:cstheme="minorBidi"/>
          <w:kern w:val="0"/>
          <w:sz w:val="24"/>
          <w:szCs w:val="24"/>
        </w:rPr>
        <w:tab/>
      </w:r>
      <w:r>
        <w:rPr>
          <w:rStyle w:val="29"/>
          <w:rFonts w:hint="eastAsia"/>
        </w:rPr>
        <w:t>连接数限制</w:t>
      </w:r>
      <w:r>
        <w:tab/>
      </w:r>
      <w:r>
        <w:fldChar w:fldCharType="begin"/>
      </w:r>
      <w:r>
        <w:instrText xml:space="preserve"> PAGEREF _Toc482802358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"_Toc482802359" </w:instrText>
      </w:r>
      <w:r>
        <w:fldChar w:fldCharType="separate"/>
      </w:r>
      <w:r>
        <w:rPr>
          <w:rStyle w:val="29"/>
        </w:rPr>
        <w:t>6.8</w:t>
      </w:r>
      <w:r>
        <w:rPr>
          <w:rFonts w:asciiTheme="minorHAnsi" w:hAnsiTheme="minorHAnsi" w:cstheme="minorBidi"/>
          <w:kern w:val="0"/>
          <w:sz w:val="24"/>
          <w:szCs w:val="24"/>
        </w:rPr>
        <w:tab/>
      </w:r>
      <w:r>
        <w:rPr>
          <w:rStyle w:val="29"/>
          <w:rFonts w:hint="eastAsia"/>
        </w:rPr>
        <w:t>带宽限制</w:t>
      </w:r>
      <w:r>
        <w:tab/>
      </w:r>
      <w:r>
        <w:fldChar w:fldCharType="begin"/>
      </w:r>
      <w:r>
        <w:instrText xml:space="preserve"> PAGEREF _Toc482802359 \h </w:instrText>
      </w:r>
      <w:r>
        <w:fldChar w:fldCharType="separate"/>
      </w:r>
      <w:r>
        <w:t>9</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"_Toc482802360" </w:instrText>
      </w:r>
      <w:r>
        <w:fldChar w:fldCharType="separate"/>
      </w:r>
      <w:r>
        <w:rPr>
          <w:rStyle w:val="29"/>
          <w:rFonts w:hint="eastAsia"/>
        </w:rPr>
        <w:t>七</w:t>
      </w:r>
      <w:r>
        <w:rPr>
          <w:rFonts w:asciiTheme="minorHAnsi" w:hAnsiTheme="minorHAnsi" w:cstheme="minorBidi"/>
          <w:kern w:val="0"/>
          <w:sz w:val="24"/>
          <w:szCs w:val="24"/>
        </w:rPr>
        <w:tab/>
      </w:r>
      <w:r>
        <w:rPr>
          <w:rStyle w:val="29"/>
          <w:rFonts w:hint="eastAsia"/>
        </w:rPr>
        <w:t>报警消息设计</w:t>
      </w:r>
      <w:r>
        <w:tab/>
      </w:r>
      <w:r>
        <w:fldChar w:fldCharType="begin"/>
      </w:r>
      <w:r>
        <w:instrText xml:space="preserve"> PAGEREF _Toc482802360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"_Toc482802361" </w:instrText>
      </w:r>
      <w:r>
        <w:fldChar w:fldCharType="separate"/>
      </w:r>
      <w:r>
        <w:rPr>
          <w:rStyle w:val="29"/>
        </w:rPr>
        <w:t>7.1</w:t>
      </w:r>
      <w:r>
        <w:rPr>
          <w:rFonts w:asciiTheme="minorHAnsi" w:hAnsiTheme="minorHAnsi" w:cstheme="minorBidi"/>
          <w:kern w:val="0"/>
          <w:sz w:val="24"/>
          <w:szCs w:val="24"/>
        </w:rPr>
        <w:tab/>
      </w:r>
      <w:r>
        <w:rPr>
          <w:rStyle w:val="29"/>
          <w:rFonts w:hint="eastAsia"/>
        </w:rPr>
        <w:t>接收报警消息</w:t>
      </w:r>
      <w:r>
        <w:tab/>
      </w:r>
      <w:r>
        <w:fldChar w:fldCharType="begin"/>
      </w:r>
      <w:r>
        <w:instrText xml:space="preserve"> PAGEREF _Toc482802361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"_Toc482802362" </w:instrText>
      </w:r>
      <w:r>
        <w:fldChar w:fldCharType="separate"/>
      </w:r>
      <w:r>
        <w:rPr>
          <w:rStyle w:val="29"/>
        </w:rPr>
        <w:t>7.2</w:t>
      </w:r>
      <w:r>
        <w:rPr>
          <w:rFonts w:asciiTheme="minorHAnsi" w:hAnsiTheme="minorHAnsi" w:cstheme="minorBidi"/>
          <w:kern w:val="0"/>
          <w:sz w:val="24"/>
          <w:szCs w:val="24"/>
        </w:rPr>
        <w:tab/>
      </w:r>
      <w:r>
        <w:rPr>
          <w:rStyle w:val="29"/>
          <w:rFonts w:hint="eastAsia"/>
        </w:rPr>
        <w:t>报警脉冲计数</w:t>
      </w:r>
      <w:r>
        <w:tab/>
      </w:r>
      <w:r>
        <w:fldChar w:fldCharType="begin"/>
      </w:r>
      <w:r>
        <w:instrText xml:space="preserve"> PAGEREF _Toc482802362 \h </w:instrText>
      </w:r>
      <w:r>
        <w:fldChar w:fldCharType="separate"/>
      </w:r>
      <w:r>
        <w:t>9</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"_Toc482802363" </w:instrText>
      </w:r>
      <w:r>
        <w:fldChar w:fldCharType="separate"/>
      </w:r>
      <w:r>
        <w:rPr>
          <w:rStyle w:val="29"/>
          <w:rFonts w:hint="eastAsia"/>
        </w:rPr>
        <w:t>八</w:t>
      </w:r>
      <w:r>
        <w:rPr>
          <w:rFonts w:asciiTheme="minorHAnsi" w:hAnsiTheme="minorHAnsi" w:cstheme="minorBidi"/>
          <w:kern w:val="0"/>
          <w:sz w:val="24"/>
          <w:szCs w:val="24"/>
        </w:rPr>
        <w:tab/>
      </w:r>
      <w:r>
        <w:rPr>
          <w:rStyle w:val="29"/>
        </w:rPr>
        <w:t>Device Host</w:t>
      </w:r>
      <w:r>
        <w:rPr>
          <w:rStyle w:val="29"/>
          <w:rFonts w:hint="eastAsia"/>
        </w:rPr>
        <w:t>设计</w:t>
      </w:r>
      <w:r>
        <w:tab/>
      </w:r>
      <w:r>
        <w:fldChar w:fldCharType="begin"/>
      </w:r>
      <w:r>
        <w:instrText xml:space="preserve"> PAGEREF _Toc482802363 \h </w:instrText>
      </w:r>
      <w:r>
        <w:fldChar w:fldCharType="separate"/>
      </w:r>
      <w:r>
        <w:t>9</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"_Toc482802364" </w:instrText>
      </w:r>
      <w:r>
        <w:fldChar w:fldCharType="separate"/>
      </w:r>
      <w:r>
        <w:rPr>
          <w:rStyle w:val="29"/>
          <w:rFonts w:hint="eastAsia"/>
        </w:rPr>
        <w:t>九</w:t>
      </w:r>
      <w:r>
        <w:rPr>
          <w:rFonts w:asciiTheme="minorHAnsi" w:hAnsiTheme="minorHAnsi" w:cstheme="minorBidi"/>
          <w:kern w:val="0"/>
          <w:sz w:val="24"/>
          <w:szCs w:val="24"/>
        </w:rPr>
        <w:tab/>
      </w:r>
      <w:r>
        <w:rPr>
          <w:rStyle w:val="29"/>
        </w:rPr>
        <w:t>Device Component</w:t>
      </w:r>
      <w:r>
        <w:rPr>
          <w:rStyle w:val="29"/>
          <w:rFonts w:hint="eastAsia"/>
        </w:rPr>
        <w:t>设计</w:t>
      </w:r>
      <w:r>
        <w:tab/>
      </w:r>
      <w:r>
        <w:fldChar w:fldCharType="begin"/>
      </w:r>
      <w:r>
        <w:instrText xml:space="preserve"> PAGEREF _Toc482802364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"_Toc482802365" </w:instrText>
      </w:r>
      <w:r>
        <w:fldChar w:fldCharType="separate"/>
      </w:r>
      <w:r>
        <w:rPr>
          <w:rStyle w:val="29"/>
        </w:rPr>
        <w:t>9.1</w:t>
      </w:r>
      <w:r>
        <w:rPr>
          <w:rFonts w:asciiTheme="minorHAnsi" w:hAnsiTheme="minorHAnsi" w:cstheme="minorBidi"/>
          <w:kern w:val="0"/>
          <w:sz w:val="24"/>
          <w:szCs w:val="24"/>
        </w:rPr>
        <w:tab/>
      </w:r>
      <w:r>
        <w:rPr>
          <w:rStyle w:val="29"/>
          <w:rFonts w:hint="eastAsia"/>
        </w:rPr>
        <w:t>功能概述</w:t>
      </w:r>
      <w:r>
        <w:tab/>
      </w:r>
      <w:r>
        <w:fldChar w:fldCharType="begin"/>
      </w:r>
      <w:r>
        <w:instrText xml:space="preserve"> PAGEREF _Toc482802365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"_Toc482802366" </w:instrText>
      </w:r>
      <w:r>
        <w:fldChar w:fldCharType="separate"/>
      </w:r>
      <w:r>
        <w:rPr>
          <w:rStyle w:val="29"/>
        </w:rPr>
        <w:t>9.2</w:t>
      </w:r>
      <w:r>
        <w:rPr>
          <w:rFonts w:asciiTheme="minorHAnsi" w:hAnsiTheme="minorHAnsi" w:cstheme="minorBidi"/>
          <w:kern w:val="0"/>
          <w:sz w:val="24"/>
          <w:szCs w:val="24"/>
        </w:rPr>
        <w:tab/>
      </w:r>
      <w:r>
        <w:rPr>
          <w:rStyle w:val="29"/>
          <w:rFonts w:hint="eastAsia"/>
        </w:rPr>
        <w:t>设备搜索</w:t>
      </w:r>
      <w:r>
        <w:tab/>
      </w:r>
      <w:r>
        <w:fldChar w:fldCharType="begin"/>
      </w:r>
      <w:r>
        <w:instrText xml:space="preserve"> PAGEREF _Toc482802366 \h </w:instrText>
      </w:r>
      <w:r>
        <w:fldChar w:fldCharType="separate"/>
      </w:r>
      <w:r>
        <w:t>9</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"_Toc482802367" </w:instrText>
      </w:r>
      <w:r>
        <w:fldChar w:fldCharType="separate"/>
      </w:r>
      <w:r>
        <w:rPr>
          <w:rStyle w:val="29"/>
        </w:rPr>
        <w:t>9.3</w:t>
      </w:r>
      <w:r>
        <w:rPr>
          <w:rFonts w:asciiTheme="minorHAnsi" w:hAnsiTheme="minorHAnsi" w:cstheme="minorBidi"/>
          <w:kern w:val="0"/>
          <w:sz w:val="24"/>
          <w:szCs w:val="24"/>
        </w:rPr>
        <w:tab/>
      </w:r>
      <w:r>
        <w:rPr>
          <w:rStyle w:val="29"/>
          <w:rFonts w:hint="eastAsia"/>
        </w:rPr>
        <w:t>获取设备基本信息</w:t>
      </w:r>
      <w:r>
        <w:tab/>
      </w:r>
      <w:r>
        <w:fldChar w:fldCharType="begin"/>
      </w:r>
      <w:r>
        <w:instrText xml:space="preserve"> PAGEREF _Toc482802367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"_Toc482802368" </w:instrText>
      </w:r>
      <w:r>
        <w:fldChar w:fldCharType="separate"/>
      </w:r>
      <w:r>
        <w:rPr>
          <w:rStyle w:val="29"/>
        </w:rPr>
        <w:t>9.4</w:t>
      </w:r>
      <w:r>
        <w:rPr>
          <w:rFonts w:asciiTheme="minorHAnsi" w:hAnsiTheme="minorHAnsi" w:cstheme="minorBidi"/>
          <w:kern w:val="0"/>
          <w:sz w:val="24"/>
          <w:szCs w:val="24"/>
        </w:rPr>
        <w:tab/>
      </w:r>
      <w:r>
        <w:rPr>
          <w:rStyle w:val="29"/>
          <w:rFonts w:hint="eastAsia"/>
        </w:rPr>
        <w:t>动态</w:t>
      </w:r>
      <w:r>
        <w:rPr>
          <w:rStyle w:val="29"/>
        </w:rPr>
        <w:t>IP</w:t>
      </w:r>
      <w:r>
        <w:rPr>
          <w:rStyle w:val="29"/>
          <w:rFonts w:hint="eastAsia"/>
        </w:rPr>
        <w:t>设备</w:t>
      </w:r>
      <w:r>
        <w:tab/>
      </w:r>
      <w:r>
        <w:fldChar w:fldCharType="begin"/>
      </w:r>
      <w:r>
        <w:instrText xml:space="preserve"> PAGEREF _Toc482802368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"_Toc482802369" </w:instrText>
      </w:r>
      <w:r>
        <w:fldChar w:fldCharType="separate"/>
      </w:r>
      <w:r>
        <w:rPr>
          <w:rStyle w:val="29"/>
        </w:rPr>
        <w:t>9.5</w:t>
      </w:r>
      <w:r>
        <w:rPr>
          <w:rFonts w:asciiTheme="minorHAnsi" w:hAnsiTheme="minorHAnsi" w:cstheme="minorBidi"/>
          <w:kern w:val="0"/>
          <w:sz w:val="24"/>
          <w:szCs w:val="24"/>
        </w:rPr>
        <w:tab/>
      </w:r>
      <w:r>
        <w:rPr>
          <w:rStyle w:val="29"/>
          <w:rFonts w:hint="eastAsia"/>
        </w:rPr>
        <w:t>设备主动注册</w:t>
      </w:r>
      <w:r>
        <w:tab/>
      </w:r>
      <w:r>
        <w:fldChar w:fldCharType="begin"/>
      </w:r>
      <w:r>
        <w:instrText xml:space="preserve"> PAGEREF _Toc482802369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"_Toc482802370" </w:instrText>
      </w:r>
      <w:r>
        <w:fldChar w:fldCharType="separate"/>
      </w:r>
      <w:r>
        <w:rPr>
          <w:rStyle w:val="29"/>
        </w:rPr>
        <w:t>9.6</w:t>
      </w:r>
      <w:r>
        <w:rPr>
          <w:rFonts w:asciiTheme="minorHAnsi" w:hAnsiTheme="minorHAnsi" w:cstheme="minorBidi"/>
          <w:kern w:val="0"/>
          <w:sz w:val="24"/>
          <w:szCs w:val="24"/>
        </w:rPr>
        <w:tab/>
      </w:r>
      <w:r>
        <w:rPr>
          <w:rStyle w:val="29"/>
          <w:rFonts w:hint="eastAsia"/>
        </w:rPr>
        <w:t>设备并发访问数限制</w:t>
      </w:r>
      <w:r>
        <w:tab/>
      </w:r>
      <w:r>
        <w:fldChar w:fldCharType="begin"/>
      </w:r>
      <w:r>
        <w:instrText xml:space="preserve"> PAGEREF _Toc482802370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"_Toc482802371" </w:instrText>
      </w:r>
      <w:r>
        <w:fldChar w:fldCharType="separate"/>
      </w:r>
      <w:r>
        <w:rPr>
          <w:rStyle w:val="29"/>
        </w:rPr>
        <w:t>9.7</w:t>
      </w:r>
      <w:r>
        <w:rPr>
          <w:rFonts w:asciiTheme="minorHAnsi" w:hAnsiTheme="minorHAnsi" w:cstheme="minorBidi"/>
          <w:kern w:val="0"/>
          <w:sz w:val="24"/>
          <w:szCs w:val="24"/>
        </w:rPr>
        <w:tab/>
      </w:r>
      <w:r>
        <w:rPr>
          <w:rStyle w:val="29"/>
          <w:rFonts w:hint="eastAsia"/>
        </w:rPr>
        <w:t>语音对讲</w:t>
      </w:r>
      <w:r>
        <w:tab/>
      </w:r>
      <w:r>
        <w:fldChar w:fldCharType="begin"/>
      </w:r>
      <w:r>
        <w:instrText xml:space="preserve"> PAGEREF _Toc482802371 \h </w:instrText>
      </w:r>
      <w:r>
        <w:fldChar w:fldCharType="separate"/>
      </w:r>
      <w:r>
        <w:t>10</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"_Toc482802372" </w:instrText>
      </w:r>
      <w:r>
        <w:fldChar w:fldCharType="separate"/>
      </w:r>
      <w:r>
        <w:rPr>
          <w:rStyle w:val="29"/>
          <w:rFonts w:hint="eastAsia"/>
        </w:rPr>
        <w:t>十</w:t>
      </w:r>
      <w:r>
        <w:rPr>
          <w:rFonts w:asciiTheme="minorHAnsi" w:hAnsiTheme="minorHAnsi" w:cstheme="minorBidi"/>
          <w:kern w:val="0"/>
          <w:sz w:val="24"/>
          <w:szCs w:val="24"/>
        </w:rPr>
        <w:tab/>
      </w:r>
      <w:r>
        <w:rPr>
          <w:rStyle w:val="29"/>
        </w:rPr>
        <w:t>GB/T 28181</w:t>
      </w:r>
      <w:r>
        <w:rPr>
          <w:rStyle w:val="29"/>
          <w:rFonts w:hint="eastAsia"/>
        </w:rPr>
        <w:t>标准平台对接</w:t>
      </w:r>
      <w:r>
        <w:tab/>
      </w:r>
      <w:r>
        <w:fldChar w:fldCharType="begin"/>
      </w:r>
      <w:r>
        <w:instrText xml:space="preserve"> PAGEREF _Toc482802372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"_Toc482802373" </w:instrText>
      </w:r>
      <w:r>
        <w:fldChar w:fldCharType="separate"/>
      </w:r>
      <w:r>
        <w:rPr>
          <w:rStyle w:val="29"/>
        </w:rPr>
        <w:t>10.1</w:t>
      </w:r>
      <w:r>
        <w:rPr>
          <w:rFonts w:asciiTheme="minorHAnsi" w:hAnsiTheme="minorHAnsi" w:cstheme="minorBidi"/>
          <w:kern w:val="0"/>
          <w:sz w:val="24"/>
          <w:szCs w:val="24"/>
        </w:rPr>
        <w:tab/>
      </w:r>
      <w:r>
        <w:rPr>
          <w:rStyle w:val="29"/>
          <w:rFonts w:hint="eastAsia"/>
        </w:rPr>
        <w:t>功能概述</w:t>
      </w:r>
      <w:r>
        <w:tab/>
      </w:r>
      <w:r>
        <w:fldChar w:fldCharType="begin"/>
      </w:r>
      <w:r>
        <w:instrText xml:space="preserve"> PAGEREF _Toc482802373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"_Toc482802374" </w:instrText>
      </w:r>
      <w:r>
        <w:fldChar w:fldCharType="separate"/>
      </w:r>
      <w:r>
        <w:rPr>
          <w:rStyle w:val="29"/>
        </w:rPr>
        <w:t>10.2</w:t>
      </w:r>
      <w:r>
        <w:rPr>
          <w:rFonts w:asciiTheme="minorHAnsi" w:hAnsiTheme="minorHAnsi" w:cstheme="minorBidi"/>
          <w:kern w:val="0"/>
          <w:sz w:val="24"/>
          <w:szCs w:val="24"/>
        </w:rPr>
        <w:tab/>
      </w:r>
      <w:r>
        <w:rPr>
          <w:rStyle w:val="29"/>
          <w:rFonts w:hint="eastAsia"/>
        </w:rPr>
        <w:t>系统结构</w:t>
      </w:r>
      <w:r>
        <w:tab/>
      </w:r>
      <w:r>
        <w:fldChar w:fldCharType="begin"/>
      </w:r>
      <w:r>
        <w:instrText xml:space="preserve"> PAGEREF _Toc482802374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"_Toc482802375" </w:instrText>
      </w:r>
      <w:r>
        <w:fldChar w:fldCharType="separate"/>
      </w:r>
      <w:r>
        <w:rPr>
          <w:rStyle w:val="29"/>
        </w:rPr>
        <w:t>10.3</w:t>
      </w:r>
      <w:r>
        <w:rPr>
          <w:rFonts w:asciiTheme="minorHAnsi" w:hAnsiTheme="minorHAnsi" w:cstheme="minorBidi"/>
          <w:kern w:val="0"/>
          <w:sz w:val="24"/>
          <w:szCs w:val="24"/>
        </w:rPr>
        <w:tab/>
      </w:r>
      <w:r>
        <w:rPr>
          <w:rStyle w:val="29"/>
        </w:rPr>
        <w:t>GB/T 28181</w:t>
      </w:r>
      <w:r>
        <w:rPr>
          <w:rStyle w:val="29"/>
          <w:rFonts w:hint="eastAsia"/>
        </w:rPr>
        <w:t>平台级联</w:t>
      </w:r>
      <w:r>
        <w:tab/>
      </w:r>
      <w:r>
        <w:fldChar w:fldCharType="begin"/>
      </w:r>
      <w:r>
        <w:instrText xml:space="preserve"> PAGEREF _Toc482802375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"_Toc482802376" </w:instrText>
      </w:r>
      <w:r>
        <w:fldChar w:fldCharType="separate"/>
      </w:r>
      <w:r>
        <w:rPr>
          <w:rStyle w:val="29"/>
        </w:rPr>
        <w:t>10.4</w:t>
      </w:r>
      <w:r>
        <w:rPr>
          <w:rFonts w:asciiTheme="minorHAnsi" w:hAnsiTheme="minorHAnsi" w:cstheme="minorBidi"/>
          <w:kern w:val="0"/>
          <w:sz w:val="24"/>
          <w:szCs w:val="24"/>
        </w:rPr>
        <w:tab/>
      </w:r>
      <w:r>
        <w:rPr>
          <w:rStyle w:val="29"/>
          <w:rFonts w:hint="eastAsia"/>
        </w:rPr>
        <w:t>流编码格式转换映射表</w:t>
      </w:r>
      <w:r>
        <w:tab/>
      </w:r>
      <w:r>
        <w:fldChar w:fldCharType="begin"/>
      </w:r>
      <w:r>
        <w:instrText xml:space="preserve"> PAGEREF _Toc482802376 \h </w:instrText>
      </w:r>
      <w:r>
        <w:fldChar w:fldCharType="separate"/>
      </w:r>
      <w:r>
        <w:t>10</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"_Toc482802377" </w:instrText>
      </w:r>
      <w:r>
        <w:fldChar w:fldCharType="separate"/>
      </w:r>
      <w:r>
        <w:rPr>
          <w:rStyle w:val="29"/>
          <w:rFonts w:hint="eastAsia"/>
        </w:rPr>
        <w:t>十一</w:t>
      </w:r>
      <w:r>
        <w:rPr>
          <w:rFonts w:asciiTheme="minorHAnsi" w:hAnsiTheme="minorHAnsi" w:cstheme="minorBidi"/>
          <w:kern w:val="0"/>
          <w:sz w:val="24"/>
          <w:szCs w:val="24"/>
        </w:rPr>
        <w:tab/>
      </w:r>
      <w:r>
        <w:rPr>
          <w:rStyle w:val="29"/>
        </w:rPr>
        <w:t>CMS SDK</w:t>
      </w:r>
      <w:r>
        <w:rPr>
          <w:rStyle w:val="29"/>
          <w:rFonts w:hint="eastAsia"/>
        </w:rPr>
        <w:t>设计</w:t>
      </w:r>
      <w:r>
        <w:tab/>
      </w:r>
      <w:r>
        <w:fldChar w:fldCharType="begin"/>
      </w:r>
      <w:r>
        <w:instrText xml:space="preserve"> PAGEREF _Toc482802377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"_Toc482802378" </w:instrText>
      </w:r>
      <w:r>
        <w:fldChar w:fldCharType="separate"/>
      </w:r>
      <w:r>
        <w:rPr>
          <w:rStyle w:val="29"/>
        </w:rPr>
        <w:t>11.1</w:t>
      </w:r>
      <w:r>
        <w:rPr>
          <w:rFonts w:asciiTheme="minorHAnsi" w:hAnsiTheme="minorHAnsi" w:cstheme="minorBidi"/>
          <w:kern w:val="0"/>
          <w:sz w:val="24"/>
          <w:szCs w:val="24"/>
        </w:rPr>
        <w:tab/>
      </w:r>
      <w:r>
        <w:rPr>
          <w:rStyle w:val="29"/>
          <w:rFonts w:hint="eastAsia"/>
        </w:rPr>
        <w:t>功能概述</w:t>
      </w:r>
      <w:r>
        <w:tab/>
      </w:r>
      <w:r>
        <w:fldChar w:fldCharType="begin"/>
      </w:r>
      <w:r>
        <w:instrText xml:space="preserve"> PAGEREF _Toc482802378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"_Toc482802379" </w:instrText>
      </w:r>
      <w:r>
        <w:fldChar w:fldCharType="separate"/>
      </w:r>
      <w:r>
        <w:rPr>
          <w:rStyle w:val="29"/>
        </w:rPr>
        <w:t>11.2</w:t>
      </w:r>
      <w:r>
        <w:rPr>
          <w:rFonts w:asciiTheme="minorHAnsi" w:hAnsiTheme="minorHAnsi" w:cstheme="minorBidi"/>
          <w:kern w:val="0"/>
          <w:sz w:val="24"/>
          <w:szCs w:val="24"/>
        </w:rPr>
        <w:tab/>
      </w:r>
      <w:r>
        <w:rPr>
          <w:rStyle w:val="29"/>
          <w:rFonts w:hint="eastAsia"/>
        </w:rPr>
        <w:t>设备管理</w:t>
      </w:r>
      <w:r>
        <w:rPr>
          <w:rStyle w:val="29"/>
        </w:rPr>
        <w:t>SDK</w:t>
      </w:r>
      <w:r>
        <w:tab/>
      </w:r>
      <w:r>
        <w:fldChar w:fldCharType="begin"/>
      </w:r>
      <w:r>
        <w:instrText xml:space="preserve"> PAGEREF _Toc482802379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"_Toc482802380" </w:instrText>
      </w:r>
      <w:r>
        <w:fldChar w:fldCharType="separate"/>
      </w:r>
      <w:r>
        <w:rPr>
          <w:rStyle w:val="29"/>
        </w:rPr>
        <w:t>11.3</w:t>
      </w:r>
      <w:r>
        <w:rPr>
          <w:rFonts w:asciiTheme="minorHAnsi" w:hAnsiTheme="minorHAnsi" w:cstheme="minorBidi"/>
          <w:kern w:val="0"/>
          <w:sz w:val="24"/>
          <w:szCs w:val="24"/>
        </w:rPr>
        <w:tab/>
      </w:r>
      <w:r>
        <w:rPr>
          <w:rStyle w:val="29"/>
          <w:rFonts w:hint="eastAsia"/>
        </w:rPr>
        <w:t>流媒体</w:t>
      </w:r>
      <w:r>
        <w:rPr>
          <w:rStyle w:val="29"/>
        </w:rPr>
        <w:t>SDK</w:t>
      </w:r>
      <w:r>
        <w:tab/>
      </w:r>
      <w:r>
        <w:fldChar w:fldCharType="begin"/>
      </w:r>
      <w:r>
        <w:instrText xml:space="preserve"> PAGEREF _Toc482802380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"_Toc482802381" </w:instrText>
      </w:r>
      <w:r>
        <w:fldChar w:fldCharType="separate"/>
      </w:r>
      <w:r>
        <w:rPr>
          <w:rStyle w:val="29"/>
        </w:rPr>
        <w:t>11.4</w:t>
      </w:r>
      <w:r>
        <w:rPr>
          <w:rFonts w:asciiTheme="minorHAnsi" w:hAnsiTheme="minorHAnsi" w:cstheme="minorBidi"/>
          <w:kern w:val="0"/>
          <w:sz w:val="24"/>
          <w:szCs w:val="24"/>
        </w:rPr>
        <w:tab/>
      </w:r>
      <w:r>
        <w:rPr>
          <w:rStyle w:val="29"/>
          <w:rFonts w:hint="eastAsia"/>
        </w:rPr>
        <w:t>播放库</w:t>
      </w:r>
      <w:r>
        <w:rPr>
          <w:rStyle w:val="29"/>
        </w:rPr>
        <w:t>SDK</w:t>
      </w:r>
      <w:r>
        <w:tab/>
      </w:r>
      <w:r>
        <w:fldChar w:fldCharType="begin"/>
      </w:r>
      <w:r>
        <w:instrText xml:space="preserve"> PAGEREF _Toc482802381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"_Toc482802382" </w:instrText>
      </w:r>
      <w:r>
        <w:fldChar w:fldCharType="separate"/>
      </w:r>
      <w:r>
        <w:rPr>
          <w:rStyle w:val="29"/>
        </w:rPr>
        <w:t>11.5</w:t>
      </w:r>
      <w:r>
        <w:rPr>
          <w:rFonts w:asciiTheme="minorHAnsi" w:hAnsiTheme="minorHAnsi" w:cstheme="minorBidi"/>
          <w:kern w:val="0"/>
          <w:sz w:val="24"/>
          <w:szCs w:val="24"/>
        </w:rPr>
        <w:tab/>
      </w:r>
      <w:r>
        <w:rPr>
          <w:rStyle w:val="29"/>
          <w:rFonts w:hint="eastAsia"/>
        </w:rPr>
        <w:t>兼容性</w:t>
      </w:r>
      <w:r>
        <w:tab/>
      </w:r>
      <w:r>
        <w:fldChar w:fldCharType="begin"/>
      </w:r>
      <w:r>
        <w:instrText xml:space="preserve"> PAGEREF _Toc482802382 \h </w:instrText>
      </w:r>
      <w:r>
        <w:fldChar w:fldCharType="separate"/>
      </w:r>
      <w:r>
        <w:t>10</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"_Toc482802383" </w:instrText>
      </w:r>
      <w:r>
        <w:fldChar w:fldCharType="separate"/>
      </w:r>
      <w:r>
        <w:rPr>
          <w:rStyle w:val="29"/>
          <w:rFonts w:hint="eastAsia"/>
        </w:rPr>
        <w:t>十二</w:t>
      </w:r>
      <w:r>
        <w:rPr>
          <w:rFonts w:asciiTheme="minorHAnsi" w:hAnsiTheme="minorHAnsi" w:cstheme="minorBidi"/>
          <w:kern w:val="0"/>
          <w:sz w:val="24"/>
          <w:szCs w:val="24"/>
        </w:rPr>
        <w:tab/>
      </w:r>
      <w:r>
        <w:rPr>
          <w:rStyle w:val="29"/>
          <w:rFonts w:hint="eastAsia"/>
        </w:rPr>
        <w:t>产品授权</w:t>
      </w:r>
      <w:r>
        <w:tab/>
      </w:r>
      <w:r>
        <w:fldChar w:fldCharType="begin"/>
      </w:r>
      <w:r>
        <w:instrText xml:space="preserve"> PAGEREF _Toc482802383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"_Toc482802384" </w:instrText>
      </w:r>
      <w:r>
        <w:fldChar w:fldCharType="separate"/>
      </w:r>
      <w:r>
        <w:rPr>
          <w:rStyle w:val="29"/>
        </w:rPr>
        <w:t>12.1</w:t>
      </w:r>
      <w:r>
        <w:rPr>
          <w:rFonts w:asciiTheme="minorHAnsi" w:hAnsiTheme="minorHAnsi" w:cstheme="minorBidi"/>
          <w:kern w:val="0"/>
          <w:sz w:val="24"/>
          <w:szCs w:val="24"/>
        </w:rPr>
        <w:tab/>
      </w:r>
      <w:r>
        <w:rPr>
          <w:rStyle w:val="29"/>
          <w:rFonts w:hint="eastAsia"/>
        </w:rPr>
        <w:t>版本</w:t>
      </w:r>
      <w:r>
        <w:tab/>
      </w:r>
      <w:r>
        <w:fldChar w:fldCharType="begin"/>
      </w:r>
      <w:r>
        <w:instrText xml:space="preserve"> PAGEREF _Toc482802384 \h </w:instrText>
      </w:r>
      <w:r>
        <w:fldChar w:fldCharType="separate"/>
      </w:r>
      <w:r>
        <w:t>10</w:t>
      </w:r>
      <w:r>
        <w:fldChar w:fldCharType="end"/>
      </w:r>
      <w:r>
        <w:fldChar w:fldCharType="end"/>
      </w:r>
    </w:p>
    <w:p>
      <w:pPr>
        <w:pStyle w:val="20"/>
        <w:tabs>
          <w:tab w:val="left" w:pos="1200"/>
          <w:tab w:val="right" w:leader="dot" w:pos="8302"/>
        </w:tabs>
        <w:rPr>
          <w:rFonts w:asciiTheme="minorHAnsi" w:hAnsiTheme="minorHAnsi" w:cstheme="minorBidi"/>
          <w:kern w:val="0"/>
          <w:sz w:val="24"/>
          <w:szCs w:val="24"/>
        </w:rPr>
      </w:pPr>
      <w:r>
        <w:fldChar w:fldCharType="begin"/>
      </w:r>
      <w:r>
        <w:instrText xml:space="preserve"> HYPERLINK \l "_Toc482802385" </w:instrText>
      </w:r>
      <w:r>
        <w:fldChar w:fldCharType="separate"/>
      </w:r>
      <w:r>
        <w:rPr>
          <w:rStyle w:val="29"/>
        </w:rPr>
        <w:t>12.2</w:t>
      </w:r>
      <w:r>
        <w:rPr>
          <w:rFonts w:asciiTheme="minorHAnsi" w:hAnsiTheme="minorHAnsi" w:cstheme="minorBidi"/>
          <w:kern w:val="0"/>
          <w:sz w:val="24"/>
          <w:szCs w:val="24"/>
        </w:rPr>
        <w:tab/>
      </w:r>
      <w:r>
        <w:rPr>
          <w:rStyle w:val="29"/>
          <w:rFonts w:hint="eastAsia"/>
        </w:rPr>
        <w:t>授权方案</w:t>
      </w:r>
      <w:r>
        <w:tab/>
      </w:r>
      <w:r>
        <w:fldChar w:fldCharType="begin"/>
      </w:r>
      <w:r>
        <w:instrText xml:space="preserve"> PAGEREF _Toc482802385 \h </w:instrText>
      </w:r>
      <w:r>
        <w:fldChar w:fldCharType="separate"/>
      </w:r>
      <w:r>
        <w:t>11</w:t>
      </w:r>
      <w:r>
        <w:fldChar w:fldCharType="end"/>
      </w:r>
      <w:r>
        <w:fldChar w:fldCharType="end"/>
      </w:r>
    </w:p>
    <w:p>
      <w:pPr>
        <w:pStyle w:val="19"/>
        <w:tabs>
          <w:tab w:val="left" w:pos="840"/>
          <w:tab w:val="right" w:leader="dot" w:pos="8302"/>
        </w:tabs>
        <w:rPr>
          <w:rFonts w:asciiTheme="minorHAnsi" w:hAnsiTheme="minorHAnsi" w:cstheme="minorBidi"/>
          <w:kern w:val="0"/>
          <w:sz w:val="24"/>
          <w:szCs w:val="24"/>
        </w:rPr>
      </w:pPr>
      <w:r>
        <w:fldChar w:fldCharType="begin"/>
      </w:r>
      <w:r>
        <w:instrText xml:space="preserve"> HYPERLINK \l "_Toc482802386" </w:instrText>
      </w:r>
      <w:r>
        <w:fldChar w:fldCharType="separate"/>
      </w:r>
      <w:r>
        <w:rPr>
          <w:rStyle w:val="29"/>
          <w:rFonts w:hint="eastAsia"/>
        </w:rPr>
        <w:t>十三</w:t>
      </w:r>
      <w:r>
        <w:rPr>
          <w:rFonts w:asciiTheme="minorHAnsi" w:hAnsiTheme="minorHAnsi" w:cstheme="minorBidi"/>
          <w:kern w:val="0"/>
          <w:sz w:val="24"/>
          <w:szCs w:val="24"/>
        </w:rPr>
        <w:tab/>
      </w:r>
      <w:r>
        <w:rPr>
          <w:rStyle w:val="29"/>
          <w:rFonts w:hint="eastAsia"/>
        </w:rPr>
        <w:t>附表</w:t>
      </w:r>
      <w:r>
        <w:tab/>
      </w:r>
      <w:r>
        <w:fldChar w:fldCharType="begin"/>
      </w:r>
      <w:r>
        <w:instrText xml:space="preserve"> PAGEREF _Toc482802386 \h </w:instrText>
      </w:r>
      <w:r>
        <w:fldChar w:fldCharType="separate"/>
      </w:r>
      <w:r>
        <w:t>11</w:t>
      </w:r>
      <w:r>
        <w:fldChar w:fldCharType="end"/>
      </w:r>
      <w:r>
        <w:fldChar w:fldCharType="end"/>
      </w:r>
    </w:p>
    <w:p>
      <w:pPr>
        <w:pStyle w:val="20"/>
        <w:tabs>
          <w:tab w:val="left" w:pos="1050"/>
          <w:tab w:val="right" w:leader="dot" w:pos="8296"/>
        </w:tabs>
      </w:pPr>
      <w:r>
        <w:rPr>
          <w:sz w:val="24"/>
        </w:rPr>
        <w:fldChar w:fldCharType="end"/>
      </w:r>
    </w:p>
    <w:p>
      <w:pPr>
        <w:sectPr>
          <w:headerReference r:id="rId6" w:type="default"/>
          <w:footerReference r:id="rId7"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黑体" w:eastAsia="黑体"/>
          <w:sz w:val="36"/>
          <w:szCs w:val="36"/>
        </w:rPr>
      </w:pPr>
      <w:bookmarkStart w:id="0" w:name="_Toc482802323"/>
      <w:bookmarkStart w:id="1" w:name="_Toc160253314"/>
      <w:bookmarkStart w:id="2" w:name="_Toc445704833"/>
      <w:r>
        <w:rPr>
          <w:rFonts w:hint="eastAsia" w:ascii="黑体" w:eastAsia="黑体"/>
          <w:sz w:val="36"/>
          <w:szCs w:val="36"/>
        </w:rPr>
        <w:t>修改历史</w:t>
      </w:r>
      <w:bookmarkEnd w:id="0"/>
      <w:bookmarkEnd w:id="1"/>
    </w:p>
    <w:p>
      <w:pPr>
        <w:widowControl/>
        <w:ind w:firstLine="880"/>
        <w:jc w:val="center"/>
        <w:rPr>
          <w:rFonts w:ascii="黑体" w:eastAsia="黑体"/>
          <w:sz w:val="44"/>
          <w:szCs w:val="44"/>
        </w:rPr>
      </w:pPr>
    </w:p>
    <w:tbl>
      <w:tblPr>
        <w:tblStyle w:val="24"/>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jc w:val="center"/>
              <w:rPr>
                <w:b/>
              </w:rPr>
            </w:pPr>
            <w:r>
              <w:rPr>
                <w:rFonts w:hint="eastAsia"/>
                <w:b/>
              </w:rPr>
              <w:t>版本</w:t>
            </w:r>
          </w:p>
        </w:tc>
        <w:tc>
          <w:tcPr>
            <w:tcW w:w="3317" w:type="dxa"/>
          </w:tcPr>
          <w:p>
            <w:pPr>
              <w:jc w:val="center"/>
              <w:rPr>
                <w:b/>
              </w:rPr>
            </w:pPr>
            <w:r>
              <w:rPr>
                <w:rFonts w:hint="eastAsia"/>
                <w:b/>
              </w:rPr>
              <w:t>说明</w:t>
            </w:r>
          </w:p>
        </w:tc>
        <w:tc>
          <w:tcPr>
            <w:tcW w:w="1238" w:type="dxa"/>
          </w:tcPr>
          <w:p>
            <w:pPr>
              <w:jc w:val="center"/>
              <w:rPr>
                <w:b/>
              </w:rPr>
            </w:pPr>
            <w:r>
              <w:rPr>
                <w:rFonts w:hint="eastAsia"/>
                <w:b/>
              </w:rPr>
              <w:t>作者</w:t>
            </w:r>
          </w:p>
        </w:tc>
        <w:tc>
          <w:tcPr>
            <w:tcW w:w="1287" w:type="dxa"/>
          </w:tcPr>
          <w:p>
            <w:pPr>
              <w:jc w:val="center"/>
              <w:rPr>
                <w:b/>
              </w:rPr>
            </w:pPr>
            <w:r>
              <w:rPr>
                <w:rFonts w:hint="eastAsia"/>
                <w:b/>
              </w:rPr>
              <w:t>审核</w:t>
            </w:r>
          </w:p>
        </w:tc>
        <w:tc>
          <w:tcPr>
            <w:tcW w:w="1359" w:type="dxa"/>
          </w:tcPr>
          <w:p>
            <w:pPr>
              <w:jc w:val="center"/>
              <w:rPr>
                <w:b/>
              </w:rPr>
            </w:pPr>
            <w:r>
              <w:rPr>
                <w:rFonts w:hint="eastAsia"/>
                <w:b/>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jc w:val="center"/>
              <w:rPr>
                <w:rFonts w:hint="default" w:eastAsia="宋体"/>
                <w:sz w:val="18"/>
                <w:lang w:val="en-US" w:eastAsia="zh-CN"/>
              </w:rPr>
            </w:pPr>
            <w:r>
              <w:rPr>
                <w:rFonts w:hint="eastAsia"/>
                <w:sz w:val="18"/>
              </w:rPr>
              <w:t>V</w:t>
            </w:r>
            <w:r>
              <w:rPr>
                <w:rFonts w:hint="eastAsia"/>
                <w:sz w:val="18"/>
                <w:lang w:val="en-US" w:eastAsia="zh-CN"/>
              </w:rPr>
              <w:t>0.0.1</w:t>
            </w:r>
          </w:p>
        </w:tc>
        <w:tc>
          <w:tcPr>
            <w:tcW w:w="3317" w:type="dxa"/>
          </w:tcPr>
          <w:p>
            <w:pPr>
              <w:jc w:val="center"/>
              <w:rPr>
                <w:sz w:val="18"/>
              </w:rPr>
            </w:pPr>
            <w:r>
              <w:rPr>
                <w:rFonts w:hint="eastAsia"/>
                <w:sz w:val="18"/>
                <w:lang w:val="en-US" w:eastAsia="zh-CN"/>
              </w:rPr>
              <w:t>初</w:t>
            </w:r>
            <w:r>
              <w:rPr>
                <w:rFonts w:hint="eastAsia"/>
                <w:sz w:val="18"/>
              </w:rPr>
              <w:t>稿</w:t>
            </w:r>
          </w:p>
        </w:tc>
        <w:tc>
          <w:tcPr>
            <w:tcW w:w="1238" w:type="dxa"/>
          </w:tcPr>
          <w:p>
            <w:pPr>
              <w:jc w:val="center"/>
              <w:rPr>
                <w:sz w:val="18"/>
              </w:rPr>
            </w:pPr>
            <w:r>
              <w:rPr>
                <w:rFonts w:hint="eastAsia"/>
                <w:sz w:val="18"/>
              </w:rPr>
              <w:t>王科威</w:t>
            </w:r>
          </w:p>
        </w:tc>
        <w:tc>
          <w:tcPr>
            <w:tcW w:w="1287" w:type="dxa"/>
          </w:tcPr>
          <w:p>
            <w:pPr>
              <w:jc w:val="center"/>
              <w:rPr>
                <w:sz w:val="18"/>
              </w:rPr>
            </w:pPr>
          </w:p>
        </w:tc>
        <w:tc>
          <w:tcPr>
            <w:tcW w:w="1359" w:type="dxa"/>
          </w:tcPr>
          <w:p>
            <w:pPr>
              <w:jc w:val="center"/>
              <w:rPr>
                <w:rFonts w:hint="default" w:eastAsia="宋体"/>
                <w:sz w:val="18"/>
                <w:lang w:val="en-US" w:eastAsia="zh-CN"/>
              </w:rPr>
            </w:pPr>
            <w:r>
              <w:rPr>
                <w:sz w:val="18"/>
              </w:rPr>
              <w:t>20</w:t>
            </w:r>
            <w:r>
              <w:rPr>
                <w:rFonts w:hint="eastAsia"/>
                <w:sz w:val="18"/>
                <w:lang w:val="en-US" w:eastAsia="zh-CN"/>
              </w:rPr>
              <w:t>21</w:t>
            </w:r>
            <w:r>
              <w:rPr>
                <w:sz w:val="18"/>
              </w:rPr>
              <w:t>-</w:t>
            </w:r>
            <w:r>
              <w:rPr>
                <w:rFonts w:hint="eastAsia"/>
                <w:sz w:val="18"/>
                <w:lang w:val="en-US" w:eastAsia="zh-CN"/>
              </w:rPr>
              <w:t>11</w:t>
            </w:r>
            <w:r>
              <w:rPr>
                <w:sz w:val="18"/>
              </w:rPr>
              <w:t>-</w:t>
            </w:r>
            <w:r>
              <w:rPr>
                <w:rFonts w:hint="eastAsia"/>
                <w:sz w:val="18"/>
                <w:lang w:val="en-US" w:eastAsia="zh-CN"/>
              </w:rPr>
              <w:t>08</w:t>
            </w:r>
          </w:p>
        </w:tc>
      </w:tr>
    </w:tbl>
    <w:p>
      <w:p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pPr>
      <w:bookmarkStart w:id="3" w:name="_Toc482802324"/>
      <w:r>
        <w:rPr>
          <w:rFonts w:hint="eastAsia"/>
        </w:rPr>
        <w:t>引言</w:t>
      </w:r>
      <w:bookmarkEnd w:id="2"/>
      <w:bookmarkEnd w:id="3"/>
    </w:p>
    <w:p>
      <w:pPr>
        <w:pStyle w:val="3"/>
      </w:pPr>
      <w:bookmarkStart w:id="4" w:name="_Toc482802325"/>
      <w:bookmarkStart w:id="5" w:name="_Toc445704834"/>
      <w:bookmarkStart w:id="6" w:name="_Toc436445618"/>
      <w:r>
        <w:rPr>
          <w:rFonts w:hint="eastAsia"/>
        </w:rPr>
        <w:t>编写目的</w:t>
      </w:r>
      <w:bookmarkEnd w:id="4"/>
      <w:bookmarkEnd w:id="5"/>
      <w:bookmarkEnd w:id="6"/>
      <w:bookmarkStart w:id="76" w:name="_GoBack"/>
      <w:bookmarkEnd w:id="76"/>
    </w:p>
    <w:p>
      <w:pPr>
        <w:pStyle w:val="5"/>
        <w:spacing w:before="156"/>
        <w:ind w:left="426" w:firstLine="420"/>
      </w:pPr>
      <w:r>
        <w:rPr>
          <w:rFonts w:hint="eastAsia"/>
        </w:rPr>
        <w:t>对流媒体应用平台进行整体的规划和设计，以此作为后续代码开发工作的基础。</w:t>
      </w:r>
    </w:p>
    <w:p>
      <w:pPr>
        <w:pStyle w:val="3"/>
      </w:pPr>
      <w:bookmarkStart w:id="7" w:name="_Toc445704835"/>
      <w:bookmarkStart w:id="8" w:name="_Toc482802326"/>
      <w:bookmarkStart w:id="9" w:name="_Toc436445619"/>
      <w:r>
        <w:rPr>
          <w:rFonts w:hint="eastAsia"/>
        </w:rPr>
        <w:t>背景</w:t>
      </w:r>
      <w:bookmarkEnd w:id="7"/>
      <w:bookmarkEnd w:id="8"/>
    </w:p>
    <w:p>
      <w:pPr>
        <w:pStyle w:val="3"/>
      </w:pPr>
      <w:bookmarkStart w:id="10" w:name="_Toc445704836"/>
      <w:bookmarkStart w:id="11" w:name="_Toc482802327"/>
      <w:r>
        <w:rPr>
          <w:rFonts w:hint="eastAsia"/>
        </w:rPr>
        <w:t>定义</w:t>
      </w:r>
      <w:bookmarkEnd w:id="10"/>
      <w:bookmarkEnd w:id="11"/>
    </w:p>
    <w:tbl>
      <w:tblPr>
        <w:tblStyle w:val="25"/>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CellMar>
            <w:top w:w="0" w:type="dxa"/>
            <w:left w:w="108" w:type="dxa"/>
            <w:bottom w:w="0" w:type="dxa"/>
            <w:right w:w="108" w:type="dxa"/>
          </w:tblCellMar>
        </w:tblPrEx>
        <w:tc>
          <w:tcPr>
            <w:tcW w:w="2551" w:type="dxa"/>
          </w:tcPr>
          <w:p>
            <w:pPr>
              <w:pStyle w:val="5"/>
              <w:spacing w:before="156"/>
              <w:ind w:firstLine="0" w:firstLineChars="0"/>
              <w:jc w:val="center"/>
              <w:rPr>
                <w:b/>
                <w:sz w:val="24"/>
                <w:szCs w:val="24"/>
              </w:rPr>
            </w:pPr>
            <w:r>
              <w:rPr>
                <w:rFonts w:hint="eastAsia"/>
                <w:b/>
                <w:sz w:val="24"/>
                <w:szCs w:val="24"/>
              </w:rPr>
              <w:t>缩写</w:t>
            </w:r>
          </w:p>
        </w:tc>
        <w:tc>
          <w:tcPr>
            <w:tcW w:w="5026" w:type="dxa"/>
          </w:tcPr>
          <w:p>
            <w:pPr>
              <w:pStyle w:val="5"/>
              <w:spacing w:before="156"/>
              <w:ind w:firstLine="0" w:firstLineChars="0"/>
              <w:jc w:val="center"/>
              <w:rPr>
                <w:b/>
                <w:sz w:val="24"/>
                <w:szCs w:val="24"/>
              </w:rPr>
            </w:pPr>
            <w:r>
              <w:rPr>
                <w:rFonts w:hint="eastAsia"/>
                <w:b/>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rPr>
                <w:b/>
              </w:rPr>
            </w:pPr>
            <w:r>
              <w:rPr>
                <w:rFonts w:hint="eastAsia"/>
                <w:b/>
              </w:rPr>
              <w:t>CMS</w:t>
            </w:r>
          </w:p>
        </w:tc>
        <w:tc>
          <w:tcPr>
            <w:tcW w:w="5026" w:type="dxa"/>
          </w:tcPr>
          <w:p>
            <w:pPr>
              <w:pStyle w:val="5"/>
              <w:spacing w:before="156"/>
              <w:ind w:firstLine="0" w:firstLineChars="0"/>
              <w:rPr>
                <w:b/>
              </w:rPr>
            </w:pPr>
            <w:r>
              <w:rPr>
                <w:rFonts w:hint="eastAsia"/>
                <w:b/>
              </w:rPr>
              <w:t>应用平台管理服务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rPr>
                <w:b/>
              </w:rPr>
            </w:pPr>
            <w:r>
              <w:rPr>
                <w:rFonts w:hint="eastAsia"/>
                <w:b/>
              </w:rPr>
              <w:t>CMD</w:t>
            </w:r>
          </w:p>
        </w:tc>
        <w:tc>
          <w:tcPr>
            <w:tcW w:w="5026" w:type="dxa"/>
          </w:tcPr>
          <w:p>
            <w:pPr>
              <w:pStyle w:val="5"/>
              <w:spacing w:before="156"/>
              <w:ind w:firstLine="0" w:firstLineChars="0"/>
              <w:rPr>
                <w:b/>
              </w:rPr>
            </w:pPr>
            <w:r>
              <w:rPr>
                <w:rFonts w:hint="eastAsia"/>
                <w:b/>
              </w:rPr>
              <w:t>应用平台部署服务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rPr>
                <w:b/>
              </w:rPr>
            </w:pPr>
            <w:r>
              <w:rPr>
                <w:rFonts w:hint="eastAsia"/>
                <w:b/>
              </w:rPr>
              <w:t>CMQ</w:t>
            </w:r>
          </w:p>
        </w:tc>
        <w:tc>
          <w:tcPr>
            <w:tcW w:w="5026" w:type="dxa"/>
          </w:tcPr>
          <w:p>
            <w:pPr>
              <w:pStyle w:val="5"/>
              <w:spacing w:before="156"/>
              <w:ind w:firstLine="0" w:firstLineChars="0"/>
              <w:rPr>
                <w:b/>
              </w:rPr>
            </w:pPr>
            <w:r>
              <w:rPr>
                <w:rFonts w:hint="eastAsia"/>
                <w:b/>
              </w:rPr>
              <w:t>应用消息队列服务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rPr>
                <w:b/>
              </w:rPr>
            </w:pPr>
            <w:r>
              <w:rPr>
                <w:rFonts w:hint="eastAsia"/>
                <w:b/>
              </w:rPr>
              <w:t>SMS</w:t>
            </w:r>
          </w:p>
        </w:tc>
        <w:tc>
          <w:tcPr>
            <w:tcW w:w="5026" w:type="dxa"/>
          </w:tcPr>
          <w:p>
            <w:pPr>
              <w:pStyle w:val="5"/>
              <w:spacing w:before="156"/>
              <w:ind w:firstLine="0" w:firstLineChars="0"/>
              <w:rPr>
                <w:b/>
              </w:rPr>
            </w:pPr>
            <w:r>
              <w:rPr>
                <w:rFonts w:hint="eastAsia"/>
                <w:b/>
              </w:rPr>
              <w:t>流媒体分发服务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rPr>
                <w:b/>
              </w:rPr>
            </w:pPr>
            <w:r>
              <w:rPr>
                <w:rFonts w:hint="eastAsia"/>
                <w:b/>
              </w:rPr>
              <w:t>CDB</w:t>
            </w:r>
          </w:p>
        </w:tc>
        <w:tc>
          <w:tcPr>
            <w:tcW w:w="5026" w:type="dxa"/>
          </w:tcPr>
          <w:p>
            <w:pPr>
              <w:pStyle w:val="5"/>
              <w:spacing w:before="156"/>
              <w:ind w:firstLine="0" w:firstLineChars="0"/>
              <w:rPr>
                <w:b/>
              </w:rPr>
            </w:pPr>
            <w:r>
              <w:rPr>
                <w:rFonts w:hint="eastAsia"/>
                <w:b/>
              </w:rPr>
              <w:t>应用平台数据库管理服务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rPr>
                <w:b/>
              </w:rPr>
            </w:pPr>
            <w:r>
              <w:rPr>
                <w:rFonts w:hint="eastAsia"/>
                <w:b/>
              </w:rPr>
              <w:t>DVS</w:t>
            </w:r>
          </w:p>
        </w:tc>
        <w:tc>
          <w:tcPr>
            <w:tcW w:w="5026" w:type="dxa"/>
          </w:tcPr>
          <w:p>
            <w:pPr>
              <w:pStyle w:val="5"/>
              <w:spacing w:before="156"/>
              <w:ind w:firstLine="0" w:firstLineChars="0"/>
              <w:rPr>
                <w:b/>
              </w:rPr>
            </w:pPr>
            <w:r>
              <w:rPr>
                <w:rFonts w:hint="eastAsia"/>
                <w:b/>
              </w:rPr>
              <w:t>对DVR、NVR和IPC等物理设备的统称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rPr>
                <w:b/>
              </w:rPr>
            </w:pPr>
            <w:r>
              <w:rPr>
                <w:rFonts w:hint="eastAsia"/>
                <w:b/>
              </w:rPr>
              <w:t>DC</w:t>
            </w:r>
          </w:p>
        </w:tc>
        <w:tc>
          <w:tcPr>
            <w:tcW w:w="5026" w:type="dxa"/>
          </w:tcPr>
          <w:p>
            <w:pPr>
              <w:pStyle w:val="5"/>
              <w:spacing w:before="156"/>
              <w:ind w:firstLine="0" w:firstLineChars="0"/>
              <w:rPr>
                <w:b/>
              </w:rPr>
            </w:pPr>
            <w:r>
              <w:rPr>
                <w:rFonts w:hint="eastAsia"/>
                <w:b/>
              </w:rPr>
              <w:t>DVS接入服务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rPr>
                <w:b/>
              </w:rPr>
            </w:pPr>
            <w:r>
              <w:rPr>
                <w:rFonts w:hint="eastAsia"/>
                <w:b/>
              </w:rPr>
              <w:t>DH</w:t>
            </w:r>
          </w:p>
        </w:tc>
        <w:tc>
          <w:tcPr>
            <w:tcW w:w="5026" w:type="dxa"/>
          </w:tcPr>
          <w:p>
            <w:pPr>
              <w:pStyle w:val="5"/>
              <w:spacing w:before="156"/>
              <w:ind w:firstLine="0" w:firstLineChars="0"/>
              <w:rPr>
                <w:b/>
              </w:rPr>
            </w:pPr>
            <w:r>
              <w:rPr>
                <w:rFonts w:hint="eastAsia"/>
                <w:b/>
              </w:rPr>
              <w:t>DC控制服务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rPr>
                <w:b/>
              </w:rPr>
            </w:pPr>
            <w:r>
              <w:rPr>
                <w:rFonts w:hint="eastAsia"/>
                <w:b/>
              </w:rPr>
              <w:t>SDK</w:t>
            </w:r>
          </w:p>
        </w:tc>
        <w:tc>
          <w:tcPr>
            <w:tcW w:w="5026" w:type="dxa"/>
          </w:tcPr>
          <w:p>
            <w:pPr>
              <w:pStyle w:val="5"/>
              <w:spacing w:before="156"/>
              <w:ind w:firstLine="0" w:firstLineChars="0"/>
              <w:rPr>
                <w:b/>
              </w:rPr>
            </w:pPr>
            <w:r>
              <w:rPr>
                <w:rFonts w:hint="eastAsia"/>
                <w:b/>
              </w:rPr>
              <w:t>应用平台SDK接口</w:t>
            </w:r>
          </w:p>
        </w:tc>
      </w:tr>
    </w:tbl>
    <w:p>
      <w:pPr>
        <w:pStyle w:val="3"/>
      </w:pPr>
      <w:bookmarkStart w:id="12" w:name="_Toc445704837"/>
      <w:bookmarkStart w:id="13" w:name="_Toc482802328"/>
      <w:r>
        <w:rPr>
          <w:rFonts w:hint="eastAsia"/>
        </w:rPr>
        <w:t>参考资料</w:t>
      </w:r>
      <w:bookmarkEnd w:id="9"/>
      <w:bookmarkEnd w:id="12"/>
      <w:bookmarkEnd w:id="13"/>
    </w:p>
    <w:p>
      <w:pPr>
        <w:pStyle w:val="2"/>
      </w:pPr>
      <w:bookmarkStart w:id="14" w:name="_Toc482802329"/>
      <w:bookmarkStart w:id="15" w:name="_Toc436445624"/>
      <w:r>
        <w:rPr>
          <w:rFonts w:hint="eastAsia"/>
        </w:rPr>
        <w:t>基本约定</w:t>
      </w:r>
      <w:bookmarkEnd w:id="14"/>
    </w:p>
    <w:p>
      <w:pPr>
        <w:pStyle w:val="3"/>
      </w:pPr>
      <w:bookmarkStart w:id="16" w:name="_Toc482802330"/>
      <w:r>
        <w:rPr>
          <w:rFonts w:hint="eastAsia"/>
        </w:rPr>
        <w:t>程序名称</w:t>
      </w:r>
      <w:bookmarkEnd w:id="16"/>
    </w:p>
    <w:tbl>
      <w:tblPr>
        <w:tblStyle w:val="25"/>
        <w:tblW w:w="7654"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993"/>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pPr>
            <w:r>
              <w:rPr>
                <w:rFonts w:hint="eastAsia"/>
              </w:rPr>
              <w:t>序号</w:t>
            </w:r>
          </w:p>
        </w:tc>
        <w:tc>
          <w:tcPr>
            <w:tcW w:w="1993" w:type="dxa"/>
          </w:tcPr>
          <w:p>
            <w:pPr>
              <w:jc w:val="center"/>
            </w:pPr>
            <w:r>
              <w:rPr>
                <w:rFonts w:hint="eastAsia"/>
              </w:rPr>
              <w:t>程序名</w:t>
            </w:r>
          </w:p>
        </w:tc>
        <w:tc>
          <w:tcPr>
            <w:tcW w:w="4978" w:type="dxa"/>
          </w:tcPr>
          <w:p>
            <w:pPr>
              <w:jc w:val="center"/>
            </w:pPr>
            <w:r>
              <w:rPr>
                <w:rFonts w:hint="eastAsia"/>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pPr>
            <w:r>
              <w:rPr>
                <w:rFonts w:hint="eastAsia"/>
              </w:rPr>
              <w:t>应用平台基础</w:t>
            </w:r>
            <w:r>
              <w:t>(</w:t>
            </w:r>
            <w:r>
              <w:rPr>
                <w:rFonts w:hint="eastAsia"/>
              </w:rPr>
              <w:t>核心</w:t>
            </w:r>
            <w:r>
              <w:t>)</w:t>
            </w:r>
            <w:r>
              <w:rPr>
                <w:rFonts w:hint="eastAsia"/>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pPr>
            <w:r>
              <w:rPr>
                <w:rFonts w:hint="eastAsia"/>
              </w:rPr>
              <w:t>1</w:t>
            </w:r>
          </w:p>
        </w:tc>
        <w:tc>
          <w:tcPr>
            <w:tcW w:w="1993" w:type="dxa"/>
          </w:tcPr>
          <w:p>
            <w:pPr>
              <w:jc w:val="center"/>
            </w:pPr>
            <w:r>
              <w:rPr>
                <w:rFonts w:hint="eastAsia"/>
              </w:rPr>
              <w:t>cms</w:t>
            </w:r>
          </w:p>
        </w:tc>
        <w:tc>
          <w:tcPr>
            <w:tcW w:w="4978" w:type="dxa"/>
          </w:tcPr>
          <w:p>
            <w:r>
              <w:rPr>
                <w:rFonts w:hint="eastAsia"/>
              </w:rPr>
              <w:t>查询和配置平台内所有的资源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pPr>
            <w:r>
              <w:rPr>
                <w:rFonts w:hint="eastAsia"/>
              </w:rPr>
              <w:t>2</w:t>
            </w:r>
          </w:p>
        </w:tc>
        <w:tc>
          <w:tcPr>
            <w:tcW w:w="1993" w:type="dxa"/>
          </w:tcPr>
          <w:p>
            <w:pPr>
              <w:jc w:val="center"/>
            </w:pPr>
            <w:r>
              <w:t>web</w:t>
            </w:r>
          </w:p>
        </w:tc>
        <w:tc>
          <w:tcPr>
            <w:tcW w:w="4978" w:type="dxa"/>
          </w:tcPr>
          <w:p>
            <w:r>
              <w:rPr>
                <w:rFonts w:hint="eastAsia"/>
              </w:rPr>
              <w:t>基于WEB的平台部署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hint="eastAsia" w:ascii="宋体" w:hAnsi="Times New Roman" w:cs="宋体"/>
                <w:kern w:val="0"/>
                <w:sz w:val="18"/>
                <w:szCs w:val="18"/>
              </w:rPr>
              <w:t>3</w:t>
            </w:r>
          </w:p>
        </w:tc>
        <w:tc>
          <w:tcPr>
            <w:tcW w:w="1993" w:type="dxa"/>
          </w:tcPr>
          <w:p>
            <w:pPr>
              <w:jc w:val="center"/>
            </w:pPr>
            <w:r>
              <w:t>sm</w:t>
            </w:r>
            <w:r>
              <w:rPr>
                <w:rFonts w:hint="eastAsia"/>
              </w:rPr>
              <w:t>s</w:t>
            </w:r>
          </w:p>
        </w:tc>
        <w:tc>
          <w:tcPr>
            <w:tcW w:w="4978" w:type="dxa"/>
          </w:tcPr>
          <w:p>
            <w:pPr>
              <w:rPr>
                <w:rFonts w:ascii="宋体" w:hAnsi="Times New Roman" w:cs="宋体"/>
                <w:kern w:val="0"/>
                <w:sz w:val="18"/>
                <w:szCs w:val="18"/>
              </w:rPr>
            </w:pPr>
            <w:r>
              <w:rPr>
                <w:rFonts w:hint="eastAsia"/>
              </w:rPr>
              <w:t>音视频流数据分发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hint="eastAsia" w:ascii="宋体" w:hAnsi="Times New Roman" w:cs="宋体"/>
                <w:kern w:val="0"/>
                <w:sz w:val="18"/>
                <w:szCs w:val="18"/>
              </w:rPr>
              <w:t>4</w:t>
            </w:r>
          </w:p>
        </w:tc>
        <w:tc>
          <w:tcPr>
            <w:tcW w:w="1993" w:type="dxa"/>
          </w:tcPr>
          <w:p>
            <w:pPr>
              <w:jc w:val="center"/>
            </w:pPr>
            <w:r>
              <w:t>cmq</w:t>
            </w:r>
          </w:p>
        </w:tc>
        <w:tc>
          <w:tcPr>
            <w:tcW w:w="4978" w:type="dxa"/>
          </w:tcPr>
          <w:p>
            <w:r>
              <w:rPr>
                <w:rFonts w:hint="eastAsia"/>
              </w:rPr>
              <w:t>平台通信数据分发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lang w:val="zh-CN"/>
              </w:rPr>
            </w:pPr>
            <w:r>
              <w:rPr>
                <w:rFonts w:hint="eastAsia" w:ascii="宋体" w:hAnsi="Times New Roman" w:cs="宋体"/>
                <w:kern w:val="0"/>
                <w:sz w:val="18"/>
                <w:szCs w:val="18"/>
                <w:lang w:val="zh-CN"/>
              </w:rPr>
              <w:t>5</w:t>
            </w:r>
          </w:p>
        </w:tc>
        <w:tc>
          <w:tcPr>
            <w:tcW w:w="1993" w:type="dxa"/>
          </w:tcPr>
          <w:p>
            <w:pPr>
              <w:jc w:val="center"/>
            </w:pPr>
            <w:r>
              <w:t>cdb</w:t>
            </w:r>
          </w:p>
        </w:tc>
        <w:tc>
          <w:tcPr>
            <w:tcW w:w="4978" w:type="dxa"/>
          </w:tcPr>
          <w:p>
            <w:pPr>
              <w:rPr>
                <w:rFonts w:ascii="宋体" w:hAnsi="Times New Roman" w:cs="宋体"/>
                <w:kern w:val="0"/>
                <w:sz w:val="18"/>
                <w:szCs w:val="18"/>
                <w:lang w:val="zh-CN"/>
              </w:rPr>
            </w:pPr>
            <w:r>
              <w:rPr>
                <w:rFonts w:hint="eastAsia"/>
              </w:rPr>
              <w:t>数据库访问接入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pPr>
            <w:r>
              <w:rPr>
                <w:rFonts w:hint="eastAsia"/>
              </w:rPr>
              <w:t>应用平台扩展部分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tabs>
                <w:tab w:val="center" w:pos="233"/>
              </w:tabs>
              <w:autoSpaceDE w:val="0"/>
              <w:autoSpaceDN w:val="0"/>
              <w:adjustRightInd w:val="0"/>
              <w:jc w:val="left"/>
              <w:rPr>
                <w:rFonts w:ascii="宋体" w:hAnsi="Times New Roman" w:cs="宋体"/>
                <w:kern w:val="0"/>
                <w:sz w:val="18"/>
                <w:szCs w:val="18"/>
              </w:rPr>
            </w:pPr>
            <w:r>
              <w:rPr>
                <w:rFonts w:ascii="宋体" w:hAnsi="Times New Roman" w:cs="宋体"/>
                <w:kern w:val="0"/>
                <w:sz w:val="18"/>
                <w:szCs w:val="18"/>
              </w:rPr>
              <w:tab/>
            </w:r>
            <w:r>
              <w:rPr>
                <w:rFonts w:ascii="宋体" w:hAnsi="Times New Roman" w:cs="宋体"/>
                <w:kern w:val="0"/>
                <w:sz w:val="18"/>
                <w:szCs w:val="18"/>
              </w:rPr>
              <w:t>1</w:t>
            </w:r>
          </w:p>
        </w:tc>
        <w:tc>
          <w:tcPr>
            <w:tcW w:w="1993" w:type="dxa"/>
          </w:tcPr>
          <w:p>
            <w:pPr>
              <w:jc w:val="center"/>
            </w:pPr>
            <w:r>
              <w:rPr>
                <w:rFonts w:hint="eastAsia"/>
              </w:rPr>
              <w:t>log</w:t>
            </w:r>
          </w:p>
        </w:tc>
        <w:tc>
          <w:tcPr>
            <w:tcW w:w="4978" w:type="dxa"/>
          </w:tcPr>
          <w:p>
            <w:pPr>
              <w:rPr>
                <w:rFonts w:ascii="宋体" w:hAnsi="Times New Roman" w:cs="宋体"/>
                <w:kern w:val="0"/>
                <w:sz w:val="18"/>
                <w:szCs w:val="18"/>
              </w:rPr>
            </w:pPr>
            <w:r>
              <w:rPr>
                <w:rFonts w:hint="eastAsia"/>
              </w:rPr>
              <w:t>平台日志记录和查询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2</w:t>
            </w:r>
          </w:p>
        </w:tc>
        <w:tc>
          <w:tcPr>
            <w:tcW w:w="1993" w:type="dxa"/>
          </w:tcPr>
          <w:p>
            <w:pPr>
              <w:jc w:val="center"/>
            </w:pPr>
            <w:r>
              <w:t>storage</w:t>
            </w:r>
          </w:p>
        </w:tc>
        <w:tc>
          <w:tcPr>
            <w:tcW w:w="4978" w:type="dxa"/>
          </w:tcPr>
          <w:p>
            <w:r>
              <w:rPr>
                <w:rFonts w:hint="eastAsia"/>
              </w:rPr>
              <w:t>平台音视频数据集中存储和播放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3</w:t>
            </w:r>
          </w:p>
        </w:tc>
        <w:tc>
          <w:tcPr>
            <w:tcW w:w="1993" w:type="dxa"/>
          </w:tcPr>
          <w:p>
            <w:pPr>
              <w:jc w:val="center"/>
            </w:pPr>
            <w:r>
              <w:t>gb28181upward</w:t>
            </w:r>
          </w:p>
        </w:tc>
        <w:tc>
          <w:tcPr>
            <w:tcW w:w="4978" w:type="dxa"/>
          </w:tcPr>
          <w:p>
            <w:r>
              <w:t>GB28181</w:t>
            </w:r>
            <w:r>
              <w:rPr>
                <w:rFonts w:hint="eastAsia"/>
              </w:rPr>
              <w:t>上级平台接入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4</w:t>
            </w:r>
          </w:p>
        </w:tc>
        <w:tc>
          <w:tcPr>
            <w:tcW w:w="1993" w:type="dxa"/>
          </w:tcPr>
          <w:p>
            <w:pPr>
              <w:jc w:val="center"/>
            </w:pPr>
            <w:r>
              <w:t>gb28181</w:t>
            </w:r>
            <w:r>
              <w:rPr>
                <w:rFonts w:hint="eastAsia"/>
              </w:rPr>
              <w:t>down</w:t>
            </w:r>
            <w:r>
              <w:t>ward</w:t>
            </w:r>
          </w:p>
        </w:tc>
        <w:tc>
          <w:tcPr>
            <w:tcW w:w="4978" w:type="dxa"/>
          </w:tcPr>
          <w:p>
            <w:r>
              <w:t>GB28181</w:t>
            </w:r>
            <w:r>
              <w:rPr>
                <w:rFonts w:hint="eastAsia"/>
              </w:rPr>
              <w:t>下级平台接入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5</w:t>
            </w:r>
          </w:p>
        </w:tc>
        <w:tc>
          <w:tcPr>
            <w:tcW w:w="1993" w:type="dxa"/>
          </w:tcPr>
          <w:p>
            <w:pPr>
              <w:jc w:val="center"/>
            </w:pPr>
            <w:r>
              <w:t>rtppublisher</w:t>
            </w:r>
          </w:p>
        </w:tc>
        <w:tc>
          <w:tcPr>
            <w:tcW w:w="4978" w:type="dxa"/>
          </w:tcPr>
          <w:p>
            <w:r>
              <w:t>RTSP/</w:t>
            </w:r>
            <w:r>
              <w:rPr>
                <w:rFonts w:hint="eastAsia"/>
              </w:rPr>
              <w:t>RTP流接入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6</w:t>
            </w:r>
          </w:p>
        </w:tc>
        <w:tc>
          <w:tcPr>
            <w:tcW w:w="1993" w:type="dxa"/>
          </w:tcPr>
          <w:p>
            <w:pPr>
              <w:jc w:val="center"/>
            </w:pPr>
            <w:r>
              <w:t>rtmppublisher</w:t>
            </w:r>
          </w:p>
        </w:tc>
        <w:tc>
          <w:tcPr>
            <w:tcW w:w="4978" w:type="dxa"/>
          </w:tcPr>
          <w:p>
            <w:r>
              <w:t>HTTP/RTMP</w:t>
            </w:r>
            <w:r>
              <w:rPr>
                <w:rFonts w:hint="eastAsia"/>
              </w:rPr>
              <w:t>流接入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7</w:t>
            </w:r>
          </w:p>
        </w:tc>
        <w:tc>
          <w:tcPr>
            <w:tcW w:w="1993" w:type="dxa"/>
          </w:tcPr>
          <w:p>
            <w:pPr>
              <w:jc w:val="center"/>
            </w:pPr>
            <w:r>
              <w:t>hlspublisher</w:t>
            </w:r>
          </w:p>
        </w:tc>
        <w:tc>
          <w:tcPr>
            <w:tcW w:w="4978" w:type="dxa"/>
          </w:tcPr>
          <w:p>
            <w:r>
              <w:t>HTTP/</w:t>
            </w:r>
            <w:r>
              <w:rPr>
                <w:rFonts w:hint="eastAsia"/>
              </w:rPr>
              <w:t>HLS流接入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w:t>
            </w:r>
          </w:p>
        </w:tc>
        <w:tc>
          <w:tcPr>
            <w:tcW w:w="1993" w:type="dxa"/>
          </w:tcPr>
          <w:p>
            <w:pPr>
              <w:jc w:val="center"/>
            </w:pPr>
            <w:r>
              <w:t>…</w:t>
            </w:r>
          </w:p>
        </w:tc>
        <w:tc>
          <w:tcPr>
            <w:tcW w:w="4978" w:type="dxa"/>
          </w:tcPr>
          <w:p>
            <w:pPr>
              <w:jc w:val="center"/>
              <w:rPr>
                <w:rFonts w:ascii="宋体" w:hAnsi="Times New Roman" w:cs="宋体"/>
                <w:kern w:val="0"/>
                <w:sz w:val="18"/>
                <w:szCs w:val="18"/>
              </w:rPr>
            </w:pPr>
            <w:r>
              <w:rPr>
                <w:rFonts w:ascii="宋体" w:hAnsi="Times New Roman" w:cs="宋体"/>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pPr>
            <w:r>
              <w:rPr>
                <w:rFonts w:hint="eastAsia"/>
              </w:rPr>
              <w:t>DVS设备接入部分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1</w:t>
            </w:r>
          </w:p>
        </w:tc>
        <w:tc>
          <w:tcPr>
            <w:tcW w:w="1993" w:type="dxa"/>
          </w:tcPr>
          <w:p>
            <w:pPr>
              <w:jc w:val="center"/>
            </w:pPr>
            <w:r>
              <w:rPr>
                <w:rFonts w:hint="eastAsia"/>
              </w:rPr>
              <w:t>devicehost</w:t>
            </w:r>
          </w:p>
        </w:tc>
        <w:tc>
          <w:tcPr>
            <w:tcW w:w="4978" w:type="dxa"/>
          </w:tcPr>
          <w:p>
            <w:r>
              <w:rPr>
                <w:rFonts w:hint="eastAsia"/>
              </w:rPr>
              <w:t>分发和监视DC组件运行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2</w:t>
            </w:r>
          </w:p>
        </w:tc>
        <w:tc>
          <w:tcPr>
            <w:tcW w:w="1993" w:type="dxa"/>
          </w:tcPr>
          <w:p>
            <w:pPr>
              <w:jc w:val="center"/>
            </w:pPr>
            <w:r>
              <w:rPr>
                <w:rFonts w:hint="eastAsia"/>
              </w:rPr>
              <w:t>dc_hik</w:t>
            </w:r>
          </w:p>
        </w:tc>
        <w:tc>
          <w:tcPr>
            <w:tcW w:w="4978" w:type="dxa"/>
          </w:tcPr>
          <w:p>
            <w:r>
              <w:rPr>
                <w:rFonts w:hint="eastAsia"/>
              </w:rPr>
              <w:t>基于HIK SDK访问的组件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3</w:t>
            </w:r>
          </w:p>
        </w:tc>
        <w:tc>
          <w:tcPr>
            <w:tcW w:w="1993" w:type="dxa"/>
          </w:tcPr>
          <w:p>
            <w:pPr>
              <w:jc w:val="center"/>
            </w:pPr>
            <w:r>
              <w:t>dc_dh</w:t>
            </w:r>
          </w:p>
        </w:tc>
        <w:tc>
          <w:tcPr>
            <w:tcW w:w="4978" w:type="dxa"/>
          </w:tcPr>
          <w:p>
            <w:r>
              <w:rPr>
                <w:rFonts w:hint="eastAsia"/>
              </w:rPr>
              <w:t>基于DH SDK访问的组件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4</w:t>
            </w:r>
          </w:p>
        </w:tc>
        <w:tc>
          <w:tcPr>
            <w:tcW w:w="1993" w:type="dxa"/>
          </w:tcPr>
          <w:p>
            <w:pPr>
              <w:jc w:val="center"/>
            </w:pPr>
            <w:r>
              <w:rPr>
                <w:rFonts w:hint="eastAsia"/>
              </w:rPr>
              <w:t>dc</w:t>
            </w:r>
            <w:r>
              <w:t>_onvif</w:t>
            </w:r>
          </w:p>
        </w:tc>
        <w:tc>
          <w:tcPr>
            <w:tcW w:w="4978" w:type="dxa"/>
          </w:tcPr>
          <w:p>
            <w:r>
              <w:rPr>
                <w:rFonts w:hint="eastAsia"/>
              </w:rPr>
              <w:t>基于</w:t>
            </w:r>
            <w:r>
              <w:t>ONVIF</w:t>
            </w:r>
            <w:r>
              <w:rPr>
                <w:rFonts w:hint="eastAsia"/>
              </w:rPr>
              <w:t>协议访问的组件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5</w:t>
            </w:r>
          </w:p>
        </w:tc>
        <w:tc>
          <w:tcPr>
            <w:tcW w:w="1993" w:type="dxa"/>
          </w:tcPr>
          <w:p>
            <w:pPr>
              <w:jc w:val="center"/>
            </w:pPr>
            <w:r>
              <w:t>dc_gb28181</w:t>
            </w:r>
          </w:p>
        </w:tc>
        <w:tc>
          <w:tcPr>
            <w:tcW w:w="4978" w:type="dxa"/>
          </w:tcPr>
          <w:p>
            <w:r>
              <w:rPr>
                <w:rFonts w:hint="eastAsia"/>
              </w:rPr>
              <w:t>基于</w:t>
            </w:r>
            <w:r>
              <w:t>GB28181</w:t>
            </w:r>
            <w:r>
              <w:rPr>
                <w:rFonts w:hint="eastAsia"/>
              </w:rPr>
              <w:t>协议访问的组件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hint="eastAsia" w:ascii="宋体" w:hAnsi="Times New Roman" w:cs="宋体"/>
                <w:kern w:val="0"/>
                <w:sz w:val="18"/>
                <w:szCs w:val="18"/>
              </w:rPr>
              <w:t>6</w:t>
            </w:r>
          </w:p>
        </w:tc>
        <w:tc>
          <w:tcPr>
            <w:tcW w:w="1993" w:type="dxa"/>
          </w:tcPr>
          <w:p>
            <w:pPr>
              <w:jc w:val="center"/>
            </w:pPr>
            <w:r>
              <w:t>dcm</w:t>
            </w:r>
            <w:r>
              <w:rPr>
                <w:rFonts w:hint="eastAsia"/>
              </w:rPr>
              <w:t>onitor</w:t>
            </w:r>
          </w:p>
        </w:tc>
        <w:tc>
          <w:tcPr>
            <w:tcW w:w="4978" w:type="dxa"/>
          </w:tcPr>
          <w:p>
            <w:r>
              <w:rPr>
                <w:rFonts w:hint="eastAsia"/>
              </w:rPr>
              <w:t>与WEB服务同步的DC监视器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lang w:val="zh-CN"/>
              </w:rPr>
            </w:pPr>
            <w:r>
              <w:rPr>
                <w:rFonts w:ascii="宋体" w:hAnsi="Times New Roman" w:cs="宋体"/>
                <w:kern w:val="0"/>
                <w:sz w:val="18"/>
                <w:szCs w:val="18"/>
              </w:rPr>
              <w:t>…</w:t>
            </w:r>
          </w:p>
        </w:tc>
        <w:tc>
          <w:tcPr>
            <w:tcW w:w="1993" w:type="dxa"/>
          </w:tcPr>
          <w:p>
            <w:pPr>
              <w:jc w:val="center"/>
            </w:pPr>
            <w:r>
              <w:t>…</w:t>
            </w:r>
          </w:p>
        </w:tc>
        <w:tc>
          <w:tcPr>
            <w:tcW w:w="4978" w:type="dxa"/>
          </w:tcPr>
          <w:p>
            <w:pPr>
              <w:jc w:val="center"/>
            </w:pPr>
            <w:r>
              <w:rPr>
                <w:rFonts w:ascii="宋体" w:hAnsi="Times New Roman" w:cs="宋体"/>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pPr>
            <w:r>
              <w:t>Demo</w:t>
            </w:r>
            <w:r>
              <w:rPr>
                <w:rFonts w:hint="eastAsia"/>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1</w:t>
            </w:r>
          </w:p>
        </w:tc>
        <w:tc>
          <w:tcPr>
            <w:tcW w:w="1993" w:type="dxa"/>
          </w:tcPr>
          <w:p>
            <w:pPr>
              <w:jc w:val="center"/>
            </w:pPr>
            <w:r>
              <w:rPr>
                <w:rFonts w:hint="eastAsia"/>
              </w:rPr>
              <w:t>demo</w:t>
            </w:r>
          </w:p>
        </w:tc>
        <w:tc>
          <w:tcPr>
            <w:tcW w:w="4978" w:type="dxa"/>
          </w:tcPr>
          <w:p>
            <w:pPr>
              <w:autoSpaceDE w:val="0"/>
              <w:autoSpaceDN w:val="0"/>
              <w:adjustRightInd w:val="0"/>
              <w:jc w:val="left"/>
              <w:rPr>
                <w:rFonts w:ascii="宋体" w:hAnsi="Times New Roman" w:cs="宋体"/>
                <w:kern w:val="0"/>
                <w:sz w:val="18"/>
                <w:szCs w:val="18"/>
                <w:lang w:val="zh-CN"/>
              </w:rPr>
            </w:pPr>
            <w:r>
              <w:rPr>
                <w:rFonts w:hint="eastAsia"/>
              </w:rPr>
              <w:t>平台接入测试与演示工具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rPr>
            </w:pPr>
            <w:r>
              <w:rPr>
                <w:rFonts w:ascii="宋体" w:hAnsi="Times New Roman" w:cs="宋体"/>
                <w:kern w:val="0"/>
                <w:sz w:val="18"/>
                <w:szCs w:val="18"/>
              </w:rPr>
              <w:t>2</w:t>
            </w:r>
          </w:p>
        </w:tc>
        <w:tc>
          <w:tcPr>
            <w:tcW w:w="1993" w:type="dxa"/>
          </w:tcPr>
          <w:p>
            <w:pPr>
              <w:jc w:val="center"/>
            </w:pPr>
            <w:r>
              <w:rPr>
                <w:rFonts w:hint="eastAsia"/>
              </w:rPr>
              <w:t>dct</w:t>
            </w:r>
          </w:p>
        </w:tc>
        <w:tc>
          <w:tcPr>
            <w:tcW w:w="4978" w:type="dxa"/>
          </w:tcPr>
          <w:p>
            <w:pPr>
              <w:autoSpaceDE w:val="0"/>
              <w:autoSpaceDN w:val="0"/>
              <w:adjustRightInd w:val="0"/>
              <w:jc w:val="left"/>
              <w:rPr>
                <w:rFonts w:ascii="宋体" w:hAnsi="Times New Roman" w:cs="宋体"/>
                <w:kern w:val="0"/>
                <w:sz w:val="18"/>
                <w:szCs w:val="18"/>
              </w:rPr>
            </w:pPr>
            <w:r>
              <w:rPr>
                <w:rFonts w:hint="eastAsia"/>
              </w:rPr>
              <w:t>设备组件接入测试工具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ascii="宋体" w:hAnsi="Times New Roman" w:cs="宋体"/>
                <w:kern w:val="0"/>
                <w:sz w:val="18"/>
                <w:szCs w:val="18"/>
                <w:lang w:val="zh-CN"/>
              </w:rPr>
            </w:pPr>
            <w:r>
              <w:rPr>
                <w:rFonts w:ascii="宋体" w:hAnsi="Times New Roman" w:cs="宋体"/>
                <w:kern w:val="0"/>
                <w:sz w:val="18"/>
                <w:szCs w:val="18"/>
              </w:rPr>
              <w:t>…</w:t>
            </w:r>
          </w:p>
        </w:tc>
        <w:tc>
          <w:tcPr>
            <w:tcW w:w="1993" w:type="dxa"/>
          </w:tcPr>
          <w:p>
            <w:pPr>
              <w:jc w:val="center"/>
            </w:pPr>
            <w:r>
              <w:t>…</w:t>
            </w:r>
          </w:p>
        </w:tc>
        <w:tc>
          <w:tcPr>
            <w:tcW w:w="4978" w:type="dxa"/>
          </w:tcPr>
          <w:p>
            <w:pPr>
              <w:autoSpaceDE w:val="0"/>
              <w:autoSpaceDN w:val="0"/>
              <w:adjustRightInd w:val="0"/>
              <w:jc w:val="center"/>
              <w:rPr>
                <w:rFonts w:ascii="宋体" w:hAnsi="Times New Roman" w:cs="宋体"/>
                <w:kern w:val="0"/>
                <w:sz w:val="18"/>
                <w:szCs w:val="18"/>
                <w:lang w:val="zh-CN"/>
              </w:rPr>
            </w:pPr>
            <w:r>
              <w:rPr>
                <w:rFonts w:ascii="宋体" w:hAnsi="Times New Roman" w:cs="宋体"/>
                <w:kern w:val="0"/>
                <w:sz w:val="18"/>
                <w:szCs w:val="18"/>
              </w:rPr>
              <w:t>…</w:t>
            </w:r>
          </w:p>
        </w:tc>
      </w:tr>
    </w:tbl>
    <w:p>
      <w:pPr>
        <w:pStyle w:val="3"/>
      </w:pPr>
      <w:bookmarkStart w:id="17" w:name="_Toc482802331"/>
      <w:r>
        <w:rPr>
          <w:rFonts w:hint="eastAsia"/>
        </w:rPr>
        <w:t>目录配置</w:t>
      </w:r>
      <w:bookmarkEnd w:id="17"/>
    </w:p>
    <w:p>
      <w:pPr>
        <w:pStyle w:val="4"/>
      </w:pPr>
      <w:r>
        <w:rPr>
          <w:rFonts w:hint="eastAsia"/>
        </w:rPr>
        <w:t>程序文件</w:t>
      </w:r>
    </w:p>
    <w:p>
      <w:pPr>
        <w:pStyle w:val="5"/>
        <w:numPr>
          <w:ilvl w:val="0"/>
          <w:numId w:val="2"/>
        </w:numPr>
        <w:spacing w:before="156"/>
        <w:ind w:firstLineChars="0"/>
        <w:rPr>
          <w:sz w:val="28"/>
        </w:rPr>
      </w:pPr>
      <w:r>
        <w:rPr>
          <w:rFonts w:hint="eastAsia"/>
          <w:sz w:val="28"/>
        </w:rPr>
        <w:t>Windows</w:t>
      </w:r>
    </w:p>
    <w:tbl>
      <w:tblPr>
        <w:tblStyle w:val="25"/>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r>
              <w:rPr>
                <w:rFonts w:hint="eastAsia"/>
              </w:rPr>
              <w:t>目录</w:t>
            </w:r>
          </w:p>
        </w:tc>
        <w:tc>
          <w:tcPr>
            <w:tcW w:w="3475"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tc>
        <w:tc>
          <w:tcPr>
            <w:tcW w:w="3475" w:type="dxa"/>
          </w:tcPr>
          <w:p/>
        </w:tc>
      </w:tr>
    </w:tbl>
    <w:p>
      <w:pPr>
        <w:pStyle w:val="5"/>
        <w:numPr>
          <w:ilvl w:val="0"/>
          <w:numId w:val="2"/>
        </w:numPr>
        <w:spacing w:before="156"/>
        <w:ind w:firstLineChars="0"/>
        <w:rPr>
          <w:sz w:val="28"/>
        </w:rPr>
      </w:pPr>
      <w:r>
        <w:rPr>
          <w:rFonts w:hint="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r>
              <w:rPr>
                <w:rFonts w:hint="eastAsia"/>
              </w:rPr>
              <w:t>目录</w:t>
            </w:r>
          </w:p>
        </w:tc>
        <w:tc>
          <w:tcPr>
            <w:tcW w:w="4081"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tc>
        <w:tc>
          <w:tcPr>
            <w:tcW w:w="4081" w:type="dxa"/>
          </w:tcPr>
          <w:p/>
        </w:tc>
      </w:tr>
    </w:tbl>
    <w:p>
      <w:pPr>
        <w:pStyle w:val="4"/>
      </w:pPr>
      <w:r>
        <w:rPr>
          <w:rFonts w:hint="eastAsia"/>
        </w:rPr>
        <w:t>配置文件</w:t>
      </w:r>
    </w:p>
    <w:p>
      <w:pPr>
        <w:pStyle w:val="5"/>
        <w:numPr>
          <w:ilvl w:val="0"/>
          <w:numId w:val="2"/>
        </w:numPr>
        <w:spacing w:before="156"/>
        <w:ind w:firstLineChars="0"/>
        <w:rPr>
          <w:sz w:val="28"/>
        </w:rPr>
      </w:pPr>
      <w:r>
        <w:rPr>
          <w:rFonts w:hint="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8" w:type="dxa"/>
          </w:tcPr>
          <w:p>
            <w:r>
              <w:rPr>
                <w:rFonts w:hint="eastAsia"/>
              </w:rPr>
              <w:t>目录</w:t>
            </w:r>
          </w:p>
        </w:tc>
        <w:tc>
          <w:tcPr>
            <w:tcW w:w="4167"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tc>
        <w:tc>
          <w:tcPr>
            <w:tcW w:w="4167" w:type="dxa"/>
          </w:tcPr>
          <w:p/>
        </w:tc>
      </w:tr>
    </w:tbl>
    <w:p>
      <w:pPr>
        <w:pStyle w:val="5"/>
        <w:numPr>
          <w:ilvl w:val="0"/>
          <w:numId w:val="2"/>
        </w:numPr>
        <w:spacing w:before="156"/>
        <w:ind w:firstLineChars="0"/>
        <w:rPr>
          <w:sz w:val="28"/>
        </w:rPr>
      </w:pPr>
      <w:r>
        <w:rPr>
          <w:rFonts w:hint="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60" w:type="dxa"/>
          </w:tcPr>
          <w:p>
            <w:r>
              <w:rPr>
                <w:rFonts w:hint="eastAsia"/>
              </w:rPr>
              <w:t>目录</w:t>
            </w:r>
          </w:p>
        </w:tc>
        <w:tc>
          <w:tcPr>
            <w:tcW w:w="3015"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tc>
        <w:tc>
          <w:tcPr>
            <w:tcW w:w="3015" w:type="dxa"/>
          </w:tcPr>
          <w:p/>
        </w:tc>
      </w:tr>
    </w:tbl>
    <w:p/>
    <w:p>
      <w:pPr>
        <w:pStyle w:val="4"/>
      </w:pPr>
      <w:r>
        <w:rPr>
          <w:rFonts w:hint="eastAsia"/>
        </w:rPr>
        <w:t>日志</w:t>
      </w:r>
    </w:p>
    <w:p>
      <w:pPr>
        <w:pStyle w:val="5"/>
        <w:numPr>
          <w:ilvl w:val="0"/>
          <w:numId w:val="2"/>
        </w:numPr>
        <w:spacing w:before="156"/>
        <w:ind w:firstLineChars="0"/>
        <w:rPr>
          <w:sz w:val="28"/>
        </w:rPr>
      </w:pPr>
      <w:r>
        <w:rPr>
          <w:rFonts w:hint="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r>
              <w:rPr>
                <w:rFonts w:hint="eastAsia"/>
              </w:rPr>
              <w:t>目录</w:t>
            </w:r>
          </w:p>
        </w:tc>
        <w:tc>
          <w:tcPr>
            <w:tcW w:w="2596"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tc>
        <w:tc>
          <w:tcPr>
            <w:tcW w:w="2596" w:type="dxa"/>
          </w:tcPr>
          <w:p/>
        </w:tc>
      </w:tr>
    </w:tbl>
    <w:p>
      <w:pPr>
        <w:pStyle w:val="5"/>
        <w:numPr>
          <w:ilvl w:val="0"/>
          <w:numId w:val="2"/>
        </w:numPr>
        <w:spacing w:before="156"/>
        <w:ind w:firstLineChars="0"/>
        <w:rPr>
          <w:sz w:val="28"/>
        </w:rPr>
      </w:pPr>
      <w:r>
        <w:rPr>
          <w:rFonts w:hint="eastAsia"/>
          <w:sz w:val="28"/>
        </w:rPr>
        <w:t>Linux</w:t>
      </w:r>
    </w:p>
    <w:tbl>
      <w:tblPr>
        <w:tblStyle w:val="25"/>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r>
              <w:rPr>
                <w:rFonts w:hint="eastAsia"/>
              </w:rPr>
              <w:t>目录</w:t>
            </w:r>
          </w:p>
        </w:tc>
        <w:tc>
          <w:tcPr>
            <w:tcW w:w="3570"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tc>
        <w:tc>
          <w:tcPr>
            <w:tcW w:w="3570" w:type="dxa"/>
          </w:tcPr>
          <w:p/>
        </w:tc>
      </w:tr>
    </w:tbl>
    <w:p>
      <w:pPr>
        <w:pStyle w:val="5"/>
        <w:spacing w:before="156"/>
        <w:ind w:firstLine="420"/>
      </w:pPr>
    </w:p>
    <w:p>
      <w:pPr>
        <w:pStyle w:val="2"/>
      </w:pPr>
      <w:bookmarkStart w:id="18" w:name="_Toc482802332"/>
      <w:r>
        <w:rPr>
          <w:rFonts w:hint="eastAsia"/>
        </w:rPr>
        <w:t>系统设计</w:t>
      </w:r>
      <w:bookmarkEnd w:id="18"/>
    </w:p>
    <w:p>
      <w:pPr>
        <w:pStyle w:val="3"/>
      </w:pPr>
      <w:bookmarkStart w:id="19" w:name="_Toc482802333"/>
      <w:r>
        <w:rPr>
          <w:rFonts w:hint="eastAsia"/>
        </w:rPr>
        <w:t>系统结构图</w:t>
      </w:r>
      <w:bookmarkEnd w:id="19"/>
    </w:p>
    <w:p>
      <w:pPr>
        <w:pStyle w:val="5"/>
        <w:spacing w:before="156"/>
        <w:ind w:left="851" w:firstLine="420"/>
      </w:pPr>
      <w:r>
        <w:rPr>
          <w:rFonts w:hint="eastAsia"/>
        </w:rPr>
        <w:t>一套完整的流媒体应用系统由平台基础</w:t>
      </w:r>
      <w:r>
        <w:t>(</w:t>
      </w:r>
      <w:r>
        <w:rPr>
          <w:rFonts w:hint="eastAsia"/>
        </w:rPr>
        <w:t>核心</w:t>
      </w:r>
      <w:r>
        <w:t>)</w:t>
      </w:r>
      <w:r>
        <w:rPr>
          <w:rFonts w:hint="eastAsia"/>
        </w:rPr>
        <w:t>部分和DVS设备接入部分组成。其中：</w:t>
      </w:r>
    </w:p>
    <w:p>
      <w:pPr>
        <w:pStyle w:val="5"/>
        <w:numPr>
          <w:ilvl w:val="0"/>
          <w:numId w:val="3"/>
        </w:numPr>
        <w:spacing w:before="156"/>
        <w:ind w:firstLineChars="0"/>
      </w:pPr>
      <w:r>
        <w:rPr>
          <w:rFonts w:hint="eastAsia"/>
        </w:rPr>
        <w:t>平台基础</w:t>
      </w:r>
      <w:r>
        <w:t>(</w:t>
      </w:r>
      <w:r>
        <w:rPr>
          <w:rFonts w:hint="eastAsia"/>
        </w:rPr>
        <w:t>核心</w:t>
      </w:r>
      <w:r>
        <w:t>)</w:t>
      </w:r>
      <w:r>
        <w:rPr>
          <w:rFonts w:hint="eastAsia"/>
        </w:rPr>
        <w:t>部分的3种服务是不可选配的，它由一个CMS服务、一个CMQ服务和一个或多个SMS服务组成，这3种服务缺一不可；</w:t>
      </w:r>
    </w:p>
    <w:p>
      <w:pPr>
        <w:pStyle w:val="5"/>
        <w:numPr>
          <w:ilvl w:val="0"/>
          <w:numId w:val="3"/>
        </w:numPr>
        <w:spacing w:before="156"/>
        <w:ind w:firstLineChars="0"/>
      </w:pPr>
      <w:r>
        <w:rPr>
          <w:rFonts w:hint="eastAsia"/>
        </w:rPr>
        <w:t>每个平台可以接入一个或多个DeviceHost服务，该服务通过平台配置的DVS组件信息来控制其运行并监视其运行状态；</w:t>
      </w:r>
    </w:p>
    <w:p>
      <w:pPr>
        <w:pStyle w:val="5"/>
        <w:numPr>
          <w:ilvl w:val="0"/>
          <w:numId w:val="3"/>
        </w:numPr>
        <w:spacing w:before="156"/>
        <w:ind w:firstLineChars="0"/>
      </w:pPr>
      <w:r>
        <w:rPr>
          <w:rFonts w:hint="eastAsia"/>
        </w:rPr>
        <w:t>每个DeviceHost服务在同一时刻可以控制和监视一个或多个不同类型的DVS组件</w:t>
      </w:r>
      <w:r>
        <w:t>(</w:t>
      </w:r>
      <w:r>
        <w:rPr>
          <w:rFonts w:hint="eastAsia"/>
        </w:rPr>
        <w:t>如DC</w:t>
      </w:r>
      <w:r>
        <w:t>_HIK, DC_GB28181</w:t>
      </w:r>
      <w:r>
        <w:rPr>
          <w:rFonts w:hint="eastAsia"/>
        </w:rPr>
        <w:t>等</w:t>
      </w:r>
      <w:r>
        <w:t>)</w:t>
      </w:r>
      <w:r>
        <w:rPr>
          <w:rFonts w:hint="eastAsia"/>
        </w:rPr>
        <w:t>，但同一类型的DVS组件在同一时刻只能隶属于一个DeviceHost服务。</w:t>
      </w:r>
    </w:p>
    <w:p>
      <w:pPr>
        <w:pStyle w:val="5"/>
        <w:spacing w:before="156"/>
        <w:ind w:left="851" w:firstLine="420"/>
      </w:pPr>
      <w:r>
        <w:rPr>
          <w:rFonts w:hint="eastAsia"/>
        </w:rPr>
        <w:t>做为流媒体应用平台的服务，它必须尽可能适应各种各样不同格式的流媒体数据。所以流媒体应用平台提供了可扩展的应用部分，这些可扩展的服务作为流媒体应用平台内部和外部数据的桥梁，以流媒体应用平台内部数据为基础，向平台外部提供更多、更丰富的数据展示。另外，可扩展部分的服务可以是由我们自己按照一定的需求来完成，也可以由第三方通过遵照我们平台API接口的方式来完成。最后，将可扩展的服务部署到平台上即可使用。</w:t>
      </w:r>
    </w:p>
    <w:p>
      <w:pPr>
        <w:pStyle w:val="5"/>
        <w:spacing w:before="156"/>
        <w:ind w:left="851" w:firstLine="420"/>
      </w:pPr>
      <w:r>
        <w:rPr>
          <w:rFonts w:hint="eastAsia"/>
        </w:rPr>
        <w:t>鉴于流媒体应用平台系统在不同行业中的应用场景需求，平台与平台间必须包含上下级级联结构，其基本规则如下：</w:t>
      </w:r>
    </w:p>
    <w:p>
      <w:pPr>
        <w:pStyle w:val="5"/>
        <w:numPr>
          <w:ilvl w:val="0"/>
          <w:numId w:val="4"/>
        </w:numPr>
        <w:spacing w:before="156"/>
        <w:ind w:firstLineChars="0"/>
      </w:pPr>
      <w:r>
        <w:rPr>
          <w:rFonts w:hint="eastAsia"/>
        </w:rPr>
        <w:t>平台内的资源只能由该平台管理员进行配置和修改，其他任何上级和下级平台都无权进行操作；</w:t>
      </w:r>
    </w:p>
    <w:p>
      <w:pPr>
        <w:pStyle w:val="5"/>
        <w:numPr>
          <w:ilvl w:val="0"/>
          <w:numId w:val="4"/>
        </w:numPr>
        <w:spacing w:before="156"/>
        <w:ind w:firstLineChars="0"/>
      </w:pPr>
      <w:r>
        <w:rPr>
          <w:rFonts w:hint="eastAsia"/>
        </w:rPr>
        <w:t>下级平台主动向它隶属的上一级平台推送该平台内的所有资源信息以及相应的变更通知或报警通知等；</w:t>
      </w:r>
    </w:p>
    <w:p>
      <w:pPr>
        <w:pStyle w:val="5"/>
        <w:numPr>
          <w:ilvl w:val="0"/>
          <w:numId w:val="4"/>
        </w:numPr>
        <w:spacing w:before="156"/>
        <w:ind w:firstLineChars="0"/>
      </w:pPr>
      <w:r>
        <w:rPr>
          <w:rFonts w:hint="eastAsia"/>
        </w:rPr>
        <w:t>上级平台能够请求播放隶属于它自己的所有下级平台内的流媒体数据，但下级平台不能请求播放上级平台的流媒体数据；</w:t>
      </w:r>
    </w:p>
    <w:p>
      <w:pPr>
        <w:pStyle w:val="5"/>
        <w:numPr>
          <w:ilvl w:val="0"/>
          <w:numId w:val="4"/>
        </w:numPr>
        <w:spacing w:before="156"/>
        <w:ind w:firstLineChars="0"/>
      </w:pPr>
      <w:r>
        <w:rPr>
          <w:rFonts w:hint="eastAsia"/>
        </w:rPr>
        <w:t>隶属于同一个上级的兄弟平台间不能请求播放流媒体数据。</w:t>
      </w:r>
    </w:p>
    <w:p>
      <w:pPr>
        <w:pStyle w:val="5"/>
        <w:spacing w:before="156"/>
        <w:ind w:firstLine="0" w:firstLineChars="0"/>
      </w:pPr>
      <w:r>
        <w:drawing>
          <wp:inline distT="0" distB="0" distL="0" distR="0">
            <wp:extent cx="6335395" cy="4441190"/>
            <wp:effectExtent l="0" t="0" r="0" b="381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a:picLocks noChangeAspect="1"/>
                    </pic:cNvPicPr>
                  </pic:nvPicPr>
                  <pic:blipFill>
                    <a:blip r:embed="rId13"/>
                    <a:stretch>
                      <a:fillRect/>
                    </a:stretch>
                  </pic:blipFill>
                  <pic:spPr>
                    <a:xfrm>
                      <a:off x="0" y="0"/>
                      <a:ext cx="6340254" cy="4444756"/>
                    </a:xfrm>
                    <a:prstGeom prst="rect">
                      <a:avLst/>
                    </a:prstGeom>
                  </pic:spPr>
                </pic:pic>
              </a:graphicData>
            </a:graphic>
          </wp:inline>
        </w:drawing>
      </w:r>
    </w:p>
    <w:p>
      <w:pPr>
        <w:pStyle w:val="4"/>
      </w:pPr>
      <w:r>
        <w:rPr>
          <w:rFonts w:hint="eastAsia"/>
        </w:rPr>
        <w:t>V1.0.0.6120设计结构图</w:t>
      </w:r>
    </w:p>
    <w:p>
      <w:pPr>
        <w:pStyle w:val="5"/>
        <w:spacing w:before="156"/>
        <w:ind w:left="850" w:leftChars="405" w:firstLine="422" w:firstLineChars="201"/>
      </w:pPr>
      <w:r>
        <w:rPr>
          <w:rFonts w:hint="eastAsia"/>
        </w:rPr>
        <w:t>V1.0.0.6120作为当前第一个版本的设计结构图，遵照优先构建私有格式流媒体数据传输的目的，其系统结构图如下：</w:t>
      </w:r>
    </w:p>
    <w:p>
      <w:pPr>
        <w:pStyle w:val="5"/>
        <w:spacing w:before="156"/>
        <w:ind w:firstLine="420"/>
      </w:pPr>
      <w:r>
        <w:rPr>
          <w:rFonts w:hint="eastAsia"/>
        </w:rPr>
        <w:drawing>
          <wp:inline distT="0" distB="0" distL="0" distR="0">
            <wp:extent cx="3315970" cy="2354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327461" cy="2362622"/>
                    </a:xfrm>
                    <a:prstGeom prst="rect">
                      <a:avLst/>
                    </a:prstGeom>
                    <a:noFill/>
                    <a:ln>
                      <a:noFill/>
                    </a:ln>
                  </pic:spPr>
                </pic:pic>
              </a:graphicData>
            </a:graphic>
          </wp:inline>
        </w:drawing>
      </w:r>
    </w:p>
    <w:p>
      <w:pPr>
        <w:pStyle w:val="5"/>
        <w:spacing w:before="156"/>
        <w:ind w:left="851" w:firstLine="424" w:firstLineChars="202"/>
      </w:pPr>
      <w:r>
        <w:rPr>
          <w:rFonts w:hint="eastAsia"/>
        </w:rPr>
        <w:t>该结构结构设计实现以下功能：</w:t>
      </w:r>
    </w:p>
    <w:p>
      <w:pPr>
        <w:pStyle w:val="5"/>
        <w:numPr>
          <w:ilvl w:val="0"/>
          <w:numId w:val="5"/>
        </w:numPr>
        <w:spacing w:before="156"/>
        <w:ind w:firstLineChars="0"/>
      </w:pPr>
      <w:r>
        <w:rPr>
          <w:rFonts w:hint="eastAsia"/>
        </w:rPr>
        <w:t>DC</w:t>
      </w:r>
      <w:r>
        <w:t>_Hik</w:t>
      </w:r>
      <w:r>
        <w:rPr>
          <w:rFonts w:hint="eastAsia"/>
        </w:rPr>
        <w:t>模块通过HIK</w:t>
      </w:r>
      <w:r>
        <w:t xml:space="preserve"> </w:t>
      </w:r>
      <w:r>
        <w:rPr>
          <w:rFonts w:hint="eastAsia"/>
        </w:rPr>
        <w:t>SDK和一个或多个物理HIK设备建立连接，并从物理HIK设备上获取音视频流数据，最后将音视频流数据主动推送到SMS中；</w:t>
      </w:r>
    </w:p>
    <w:p>
      <w:pPr>
        <w:pStyle w:val="5"/>
        <w:numPr>
          <w:ilvl w:val="0"/>
          <w:numId w:val="5"/>
        </w:numPr>
        <w:spacing w:before="156"/>
        <w:ind w:firstLineChars="0"/>
      </w:pPr>
      <w:r>
        <w:rPr>
          <w:rFonts w:hint="eastAsia"/>
        </w:rPr>
        <w:t>SMS服务完成音视频流数据的管理和转发，以及通知DC</w:t>
      </w:r>
      <w:r>
        <w:t>_Hik</w:t>
      </w:r>
      <w:r>
        <w:rPr>
          <w:rFonts w:hint="eastAsia"/>
        </w:rPr>
        <w:t>模块登录哪些物理HIK设备；</w:t>
      </w:r>
    </w:p>
    <w:p>
      <w:pPr>
        <w:pStyle w:val="5"/>
        <w:numPr>
          <w:ilvl w:val="0"/>
          <w:numId w:val="5"/>
        </w:numPr>
        <w:spacing w:before="156"/>
        <w:ind w:firstLineChars="0"/>
        <w:rPr>
          <w:rFonts w:hint="eastAsia"/>
        </w:rPr>
      </w:pPr>
      <w:r>
        <w:rPr>
          <w:rFonts w:hint="eastAsia"/>
        </w:rPr>
        <w:t>Player</w:t>
      </w:r>
      <w:r>
        <w:t xml:space="preserve"> </w:t>
      </w:r>
      <w:r>
        <w:rPr>
          <w:rFonts w:hint="eastAsia"/>
        </w:rPr>
        <w:t>App是使用SMS</w:t>
      </w:r>
      <w:r>
        <w:t xml:space="preserve">_Client </w:t>
      </w:r>
      <w:r>
        <w:rPr>
          <w:rFonts w:hint="eastAsia"/>
        </w:rPr>
        <w:t>SDK的客户端应用程序，实现音视频流的播放。</w:t>
      </w:r>
    </w:p>
    <w:bookmarkEnd w:id="15"/>
    <w:p>
      <w:pPr>
        <w:pStyle w:val="3"/>
      </w:pPr>
      <w:bookmarkStart w:id="20" w:name="_Toc482802334"/>
      <w:r>
        <w:rPr>
          <w:rFonts w:hint="eastAsia"/>
        </w:rPr>
        <w:t>网络通信</w:t>
      </w:r>
      <w:bookmarkEnd w:id="20"/>
    </w:p>
    <w:p>
      <w:pPr>
        <w:pStyle w:val="5"/>
        <w:spacing w:before="156"/>
        <w:ind w:left="851" w:firstLine="424" w:firstLineChars="202"/>
      </w:pPr>
      <w:r>
        <w:rPr>
          <w:rFonts w:hint="eastAsia"/>
        </w:rPr>
        <w:t>应用平台网络通信采用异步消息队列分发的模式，消息的传递类似于邮局寄信的方式。每个应用平台都仅有一个CMQ服务，它就是邮局，所有的其他服务都向CMQ服务投递消息；投递结束后不必等待消息的回复</w:t>
      </w:r>
      <w:r>
        <w:t>(</w:t>
      </w:r>
      <w:r>
        <w:rPr>
          <w:rFonts w:hint="eastAsia"/>
        </w:rPr>
        <w:t>如果外部逻辑要求等待，也是可以的</w:t>
      </w:r>
      <w:r>
        <w:t>)</w:t>
      </w:r>
      <w:r>
        <w:rPr>
          <w:rFonts w:hint="eastAsia"/>
        </w:rPr>
        <w:t>，CMQ会自动对回复消息进行处理。对于级联模式来说，消息就是在上下级的CMQ之间进行分发。</w:t>
      </w:r>
    </w:p>
    <w:p>
      <w:pPr>
        <w:pStyle w:val="5"/>
        <w:spacing w:before="156"/>
        <w:ind w:left="851" w:firstLine="425" w:firstLineChars="0"/>
      </w:pPr>
      <w:r>
        <w:rPr>
          <w:rFonts w:hint="eastAsia"/>
        </w:rPr>
        <w:t>应用平台网络通信包含的方式有多种，比如：</w:t>
      </w:r>
    </w:p>
    <w:p>
      <w:pPr>
        <w:pStyle w:val="5"/>
        <w:numPr>
          <w:ilvl w:val="0"/>
          <w:numId w:val="6"/>
        </w:numPr>
        <w:spacing w:before="156"/>
        <w:ind w:firstLineChars="0"/>
      </w:pPr>
      <w:r>
        <w:rPr>
          <w:rFonts w:hint="eastAsia"/>
        </w:rPr>
        <w:t>请求-应答</w:t>
      </w:r>
    </w:p>
    <w:p>
      <w:pPr>
        <w:pStyle w:val="5"/>
        <w:numPr>
          <w:ilvl w:val="0"/>
          <w:numId w:val="6"/>
        </w:numPr>
        <w:spacing w:before="156"/>
        <w:ind w:firstLineChars="0"/>
      </w:pPr>
      <w:r>
        <w:rPr>
          <w:rFonts w:hint="eastAsia"/>
        </w:rPr>
        <w:t>发布-订阅</w:t>
      </w:r>
    </w:p>
    <w:p>
      <w:pPr>
        <w:pStyle w:val="5"/>
        <w:numPr>
          <w:ilvl w:val="0"/>
          <w:numId w:val="6"/>
        </w:numPr>
        <w:spacing w:before="156"/>
        <w:ind w:firstLineChars="0"/>
      </w:pPr>
      <w:r>
        <w:rPr>
          <w:rFonts w:hint="eastAsia"/>
        </w:rPr>
        <w:t>管道</w:t>
      </w:r>
    </w:p>
    <w:p>
      <w:pPr>
        <w:pStyle w:val="5"/>
        <w:numPr>
          <w:ilvl w:val="0"/>
          <w:numId w:val="6"/>
        </w:numPr>
        <w:spacing w:before="156"/>
        <w:ind w:firstLineChars="0"/>
      </w:pPr>
      <w:r>
        <w:rPr>
          <w:rFonts w:hint="eastAsia"/>
        </w:rPr>
        <w:t>代理</w:t>
      </w:r>
    </w:p>
    <w:p>
      <w:pPr>
        <w:pStyle w:val="5"/>
        <w:spacing w:before="156"/>
        <w:ind w:left="850" w:leftChars="405" w:firstLineChars="0"/>
      </w:pPr>
      <w:r>
        <w:rPr>
          <w:rFonts w:hint="eastAsia"/>
        </w:rPr>
        <w:t>等。</w:t>
      </w:r>
    </w:p>
    <w:p>
      <w:pPr>
        <w:pStyle w:val="4"/>
      </w:pPr>
      <w:r>
        <w:rPr>
          <w:rFonts w:hint="eastAsia"/>
        </w:rPr>
        <w:t>信令格式</w:t>
      </w:r>
    </w:p>
    <w:p>
      <w:pPr>
        <w:pStyle w:val="5"/>
        <w:spacing w:before="156"/>
        <w:ind w:left="-2" w:leftChars="-1" w:firstLine="853" w:firstLineChars="0"/>
      </w:pPr>
      <w:r>
        <w:rPr>
          <w:rFonts w:hint="eastAsia"/>
        </w:rPr>
        <w:t>应用平台内包含了私有和标准信令数据2种封装格式，其中：</w:t>
      </w:r>
    </w:p>
    <w:p>
      <w:pPr>
        <w:pStyle w:val="5"/>
        <w:numPr>
          <w:ilvl w:val="0"/>
          <w:numId w:val="7"/>
        </w:numPr>
        <w:spacing w:before="156"/>
        <w:ind w:left="1560" w:hanging="426" w:firstLineChars="0"/>
      </w:pPr>
      <w:r>
        <w:rPr>
          <w:rFonts w:hint="eastAsia"/>
        </w:rPr>
        <w:t>私有信令采用</w:t>
      </w:r>
      <w:r>
        <w:t>protocol buffers</w:t>
      </w:r>
      <w:r>
        <w:rPr>
          <w:rFonts w:hint="eastAsia"/>
        </w:rPr>
        <w:t>规范进行封装，封装后的数据必须进行串形化后才能通过CMQ进行传输和分发；</w:t>
      </w:r>
    </w:p>
    <w:p>
      <w:pPr>
        <w:pStyle w:val="5"/>
        <w:numPr>
          <w:ilvl w:val="0"/>
          <w:numId w:val="7"/>
        </w:numPr>
        <w:spacing w:before="156"/>
        <w:ind w:left="1560" w:hanging="426" w:firstLineChars="0"/>
      </w:pPr>
      <w:r>
        <w:rPr>
          <w:rFonts w:hint="eastAsia"/>
        </w:rPr>
        <w:t>标准信令遵守标准规范的要求对信令进行封装，封装后的数据由第三方传输方法传输；</w:t>
      </w:r>
    </w:p>
    <w:p>
      <w:pPr>
        <w:pStyle w:val="5"/>
        <w:numPr>
          <w:ilvl w:val="0"/>
          <w:numId w:val="7"/>
        </w:numPr>
        <w:spacing w:before="156"/>
        <w:ind w:left="1560" w:hanging="426" w:firstLineChars="0"/>
      </w:pPr>
      <w:r>
        <w:rPr>
          <w:rFonts w:hint="eastAsia"/>
        </w:rPr>
        <w:t>对于可扩展服务来说，需要在私有信令和标准信令间进行相互转换，可扩展服务通过调用应用平台API接口和平台进行交互。</w:t>
      </w:r>
    </w:p>
    <w:p>
      <w:pPr>
        <w:pStyle w:val="4"/>
      </w:pPr>
      <w:r>
        <w:rPr>
          <w:rFonts w:hint="eastAsia"/>
        </w:rPr>
        <w:t>流媒体格式</w:t>
      </w:r>
    </w:p>
    <w:p>
      <w:pPr>
        <w:pStyle w:val="5"/>
        <w:spacing w:before="156"/>
        <w:ind w:left="846" w:leftChars="403" w:firstLine="0" w:firstLineChars="0"/>
      </w:pPr>
      <w:r>
        <w:rPr>
          <w:rFonts w:hint="eastAsia"/>
        </w:rPr>
        <w:t>与应用平台内信令相同，流媒体也包含了私有和标准数据2种封装格式，其中：</w:t>
      </w:r>
    </w:p>
    <w:p>
      <w:pPr>
        <w:pStyle w:val="5"/>
        <w:numPr>
          <w:ilvl w:val="0"/>
          <w:numId w:val="8"/>
        </w:numPr>
        <w:spacing w:before="156"/>
        <w:ind w:left="1560" w:hanging="426" w:firstLineChars="0"/>
      </w:pPr>
      <w:r>
        <w:rPr>
          <w:rFonts w:hint="eastAsia"/>
        </w:rPr>
        <w:t>私有数据格式参见《流媒体私有格式定义》，其中包括了数据帧格式和文件格式的定义；</w:t>
      </w:r>
    </w:p>
    <w:p>
      <w:pPr>
        <w:pStyle w:val="5"/>
        <w:numPr>
          <w:ilvl w:val="0"/>
          <w:numId w:val="8"/>
        </w:numPr>
        <w:spacing w:before="156"/>
        <w:ind w:left="1560" w:hanging="426" w:firstLineChars="0"/>
      </w:pPr>
      <w:r>
        <w:rPr>
          <w:rFonts w:hint="eastAsia"/>
        </w:rPr>
        <w:t>标准流格式遵守标准规范的要求进行封装，封装后的数据由第三方传输方法传输；</w:t>
      </w:r>
    </w:p>
    <w:p>
      <w:pPr>
        <w:pStyle w:val="5"/>
        <w:numPr>
          <w:ilvl w:val="0"/>
          <w:numId w:val="8"/>
        </w:numPr>
        <w:spacing w:before="156"/>
        <w:ind w:left="1560" w:hanging="426" w:firstLineChars="0"/>
      </w:pPr>
      <w:r>
        <w:rPr>
          <w:rFonts w:hint="eastAsia"/>
        </w:rPr>
        <w:t>对于可扩展服务来说，需要对私有数据和标准数据进行相互转换，可扩展服务通过调用应用平台API接口和平台进行交互。</w:t>
      </w:r>
    </w:p>
    <w:p>
      <w:pPr>
        <w:pStyle w:val="3"/>
      </w:pPr>
      <w:bookmarkStart w:id="21" w:name="_Ref345597982"/>
      <w:bookmarkStart w:id="22" w:name="_Toc482802335"/>
      <w:r>
        <w:rPr>
          <w:rFonts w:hint="eastAsia"/>
        </w:rPr>
        <w:t>URI</w:t>
      </w:r>
      <w:bookmarkEnd w:id="21"/>
      <w:bookmarkEnd w:id="22"/>
      <w:r>
        <w:rPr>
          <w:rFonts w:hint="eastAsia"/>
        </w:rPr>
        <w:t>格式定义</w:t>
      </w:r>
    </w:p>
    <w:p>
      <w:pPr>
        <w:pStyle w:val="5"/>
        <w:spacing w:before="156"/>
        <w:ind w:left="851" w:firstLine="425" w:firstLineChars="0"/>
      </w:pPr>
      <w:r>
        <w:rPr>
          <w:rFonts w:hint="eastAsia"/>
        </w:rPr>
        <w:t>任何通过应用平台SDK对平台进行访问的外部调用者，都必须遵守统一的URI标识定义，该URI标识准确且唯一的表示了应用平台内所有的数据资源。</w:t>
      </w:r>
    </w:p>
    <w:p>
      <w:pPr>
        <w:pStyle w:val="5"/>
        <w:spacing w:before="156"/>
        <w:ind w:left="1270" w:leftChars="605" w:firstLine="0" w:firstLineChars="0"/>
      </w:pPr>
      <w:r>
        <w:rPr>
          <w:rFonts w:hint="eastAsia"/>
        </w:rPr>
        <w:t>URI定义规则如下：</w:t>
      </w:r>
    </w:p>
    <w:p>
      <w:pPr>
        <w:pStyle w:val="5"/>
        <w:numPr>
          <w:ilvl w:val="0"/>
          <w:numId w:val="9"/>
        </w:numPr>
        <w:spacing w:before="156"/>
        <w:ind w:firstLine="136" w:firstLineChars="0"/>
      </w:pPr>
      <w:r>
        <w:rPr>
          <w:rFonts w:hint="eastAsia"/>
        </w:rPr>
        <w:t>最大长度为2048字节；</w:t>
      </w:r>
    </w:p>
    <w:p>
      <w:pPr>
        <w:pStyle w:val="5"/>
        <w:numPr>
          <w:ilvl w:val="0"/>
          <w:numId w:val="9"/>
        </w:numPr>
        <w:spacing w:before="156"/>
        <w:ind w:firstLine="136" w:firstLineChars="0"/>
      </w:pPr>
      <w:r>
        <w:rPr>
          <w:rFonts w:hint="eastAsia"/>
        </w:rPr>
        <w:t>字符串区分大小写；</w:t>
      </w:r>
    </w:p>
    <w:p>
      <w:pPr>
        <w:pStyle w:val="5"/>
        <w:numPr>
          <w:ilvl w:val="0"/>
          <w:numId w:val="9"/>
        </w:numPr>
        <w:spacing w:before="156"/>
        <w:ind w:left="1701" w:hanging="425" w:firstLineChars="0"/>
      </w:pPr>
      <w:r>
        <w:rPr>
          <w:rFonts w:hint="eastAsia"/>
        </w:rPr>
        <w:t>其中，参数字符串由键-值对组成，</w:t>
      </w:r>
      <w:r>
        <w:rPr>
          <w:rFonts w:hint="eastAsia" w:cs="Calibri"/>
        </w:rPr>
        <w:t>且</w:t>
      </w:r>
      <w:r>
        <w:rPr>
          <w:rFonts w:hint="eastAsia"/>
        </w:rPr>
        <w:t>键的字符串中只能使用下划线、字母和数字（[_A-Za-z0-9]）；</w:t>
      </w:r>
    </w:p>
    <w:p>
      <w:pPr>
        <w:pStyle w:val="5"/>
        <w:numPr>
          <w:ilvl w:val="0"/>
          <w:numId w:val="9"/>
        </w:numPr>
        <w:spacing w:before="156"/>
        <w:ind w:left="1701" w:hanging="425" w:firstLineChars="0"/>
      </w:pPr>
      <w:r>
        <w:rPr>
          <w:rFonts w:hint="eastAsia"/>
        </w:rPr>
        <w:t xml:space="preserve">时间为全球标准时间（UTC），在需要显示的地方应转为当地时间。格式使用yyyy-mm-dd </w:t>
      </w:r>
      <w:r>
        <w:t>hh</w:t>
      </w:r>
      <w:r>
        <w:rPr>
          <w:rFonts w:hint="eastAsia"/>
        </w:rPr>
        <w:t>-mm-ss，例如：2014-8-14 18:50:55。若要带时区格式为yyyy-</w:t>
      </w:r>
      <w:r>
        <w:t>mm</w:t>
      </w:r>
      <w:r>
        <w:rPr>
          <w:rFonts w:hint="eastAsia"/>
        </w:rPr>
        <w:t xml:space="preserve">-dd </w:t>
      </w:r>
      <w:r>
        <w:t>hh</w:t>
      </w:r>
      <w:r>
        <w:rPr>
          <w:rFonts w:hint="eastAsia"/>
        </w:rPr>
        <w:t>-mm-ss zzz，例如：2014-8-14 18:51:06 +08:00</w:t>
      </w:r>
    </w:p>
    <w:p>
      <w:pPr>
        <w:pStyle w:val="5"/>
        <w:numPr>
          <w:ilvl w:val="0"/>
          <w:numId w:val="9"/>
        </w:numPr>
        <w:spacing w:before="156"/>
        <w:ind w:left="1701" w:hanging="425" w:firstLineChars="0"/>
      </w:pPr>
      <w:r>
        <w:rPr>
          <w:rFonts w:hint="eastAsia"/>
        </w:rPr>
        <w:t>如果在URI中包含了路径字符串，必须使用转意字符，转意后的字符串长度不能超过256字节。例如：d%3a%2f 20122322.avi转意后为d:/20122322.avi；</w:t>
      </w:r>
    </w:p>
    <w:p>
      <w:pPr>
        <w:pStyle w:val="5"/>
        <w:numPr>
          <w:ilvl w:val="0"/>
          <w:numId w:val="9"/>
        </w:numPr>
        <w:spacing w:before="156"/>
        <w:ind w:left="1701" w:hanging="425" w:firstLineChars="0"/>
      </w:pPr>
      <w:r>
        <w:rPr>
          <w:rFonts w:hint="eastAsia"/>
        </w:rPr>
        <w:t>协议名固定使用</w:t>
      </w:r>
      <w:r>
        <w:t>URI</w:t>
      </w:r>
      <w:r>
        <w:rPr>
          <w:rFonts w:hint="eastAsia"/>
        </w:rPr>
        <w:t xml:space="preserve">表示。 </w:t>
      </w:r>
    </w:p>
    <w:p>
      <w:pPr>
        <w:pStyle w:val="4"/>
      </w:pPr>
      <w:r>
        <w:rPr>
          <w:rFonts w:hint="eastAsia"/>
        </w:rPr>
        <w:t>设备</w:t>
      </w:r>
      <w:r>
        <w:t xml:space="preserve"> </w:t>
      </w:r>
    </w:p>
    <w:p>
      <w:pPr>
        <w:pStyle w:val="4"/>
      </w:pPr>
      <w:r>
        <w:rPr>
          <w:rFonts w:hint="eastAsia"/>
        </w:rPr>
        <w:t>摄像机</w:t>
      </w:r>
    </w:p>
    <w:p>
      <w:pPr>
        <w:pStyle w:val="4"/>
      </w:pPr>
      <w:r>
        <w:rPr>
          <w:rFonts w:hint="eastAsia"/>
        </w:rPr>
        <w:t>存储设备</w:t>
      </w:r>
    </w:p>
    <w:p>
      <w:pPr>
        <w:pStyle w:val="4"/>
      </w:pPr>
      <w:r>
        <w:rPr>
          <w:rFonts w:hint="eastAsia"/>
        </w:rPr>
        <w:t>硬盘</w:t>
      </w:r>
    </w:p>
    <w:p>
      <w:pPr>
        <w:pStyle w:val="4"/>
      </w:pPr>
      <w:r>
        <w:rPr>
          <w:rFonts w:hint="eastAsia"/>
        </w:rPr>
        <w:t>实时视频流</w:t>
      </w:r>
    </w:p>
    <w:p>
      <w:pPr>
        <w:pStyle w:val="6"/>
      </w:pPr>
      <w:r>
        <w:rPr>
          <w:rFonts w:hint="eastAsia"/>
        </w:rPr>
        <w:t>V1.0.0.6120实时音视频流URI定义</w:t>
      </w:r>
    </w:p>
    <w:p>
      <w:pPr>
        <w:pStyle w:val="5"/>
        <w:spacing w:before="156"/>
        <w:ind w:left="850" w:leftChars="405" w:firstLine="426" w:firstLineChars="0"/>
      </w:pPr>
      <w:r>
        <w:rPr>
          <w:rFonts w:hint="eastAsia"/>
        </w:rPr>
        <w:t>根据当前系统结构设计，URI的完整描述为</w:t>
      </w:r>
      <w:r>
        <w:t>uri://local/dvsid/2/camera/3?stream=0</w:t>
      </w:r>
      <w:r>
        <w:rPr>
          <w:rFonts w:hint="eastAsia"/>
        </w:rPr>
        <w:t>。各部分定义如下：</w:t>
      </w:r>
    </w:p>
    <w:p>
      <w:pPr>
        <w:pStyle w:val="5"/>
        <w:numPr>
          <w:ilvl w:val="0"/>
          <w:numId w:val="10"/>
        </w:numPr>
        <w:spacing w:before="156"/>
        <w:ind w:firstLineChars="0"/>
      </w:pPr>
      <w:r>
        <w:rPr>
          <w:rFonts w:hint="eastAsia"/>
        </w:rPr>
        <w:t>uri表示协议，它是固定不变的；</w:t>
      </w:r>
    </w:p>
    <w:p>
      <w:pPr>
        <w:pStyle w:val="5"/>
        <w:numPr>
          <w:ilvl w:val="0"/>
          <w:numId w:val="10"/>
        </w:numPr>
        <w:spacing w:before="156"/>
        <w:ind w:firstLineChars="0"/>
      </w:pPr>
      <w:r>
        <w:rPr>
          <w:rFonts w:hint="eastAsia"/>
        </w:rPr>
        <w:t>local表示级联关系，由于当前系统中不包括级联关系，所以也是固定不变的；</w:t>
      </w:r>
    </w:p>
    <w:p>
      <w:pPr>
        <w:pStyle w:val="5"/>
        <w:numPr>
          <w:ilvl w:val="0"/>
          <w:numId w:val="10"/>
        </w:numPr>
        <w:spacing w:before="156"/>
        <w:ind w:firstLineChars="0"/>
      </w:pPr>
      <w:r>
        <w:rPr>
          <w:rFonts w:hint="eastAsia"/>
        </w:rPr>
        <w:t>dvsid表示设备ID标识，它在该设备隶属的平台中是唯一的，如果Device</w:t>
      </w:r>
      <w:r>
        <w:t xml:space="preserve"> </w:t>
      </w:r>
      <w:r>
        <w:rPr>
          <w:rFonts w:hint="eastAsia"/>
        </w:rPr>
        <w:t>Component服务重启，该值会发生变化，设备ID标识从1开始计数；</w:t>
      </w:r>
    </w:p>
    <w:p>
      <w:pPr>
        <w:pStyle w:val="5"/>
        <w:numPr>
          <w:ilvl w:val="0"/>
          <w:numId w:val="10"/>
        </w:numPr>
        <w:spacing w:before="156"/>
        <w:ind w:firstLineChars="0"/>
      </w:pPr>
      <w:r>
        <w:rPr>
          <w:rFonts w:hint="eastAsia"/>
        </w:rPr>
        <w:t>camera表示摄像机ID标识，它在该摄像机隶属的设备中是唯一的，摄像机ID标识从0开始计数；</w:t>
      </w:r>
    </w:p>
    <w:p>
      <w:pPr>
        <w:pStyle w:val="5"/>
        <w:numPr>
          <w:ilvl w:val="0"/>
          <w:numId w:val="10"/>
        </w:numPr>
        <w:spacing w:before="156"/>
        <w:ind w:firstLineChars="0"/>
        <w:rPr>
          <w:rFonts w:hint="eastAsia"/>
        </w:rPr>
      </w:pPr>
      <w:r>
        <w:rPr>
          <w:rFonts w:hint="eastAsia"/>
        </w:rPr>
        <w:t>stream表示视频流的码流类型，0表示主码流，1表示子码流，2表示第二子码流，该参数是可选的，如果用户不设置则默认使用主码流；</w:t>
      </w:r>
    </w:p>
    <w:p>
      <w:pPr>
        <w:pStyle w:val="4"/>
      </w:pPr>
      <w:r>
        <w:rPr>
          <w:rFonts w:hint="eastAsia"/>
        </w:rPr>
        <w:t>录像回放流</w:t>
      </w:r>
    </w:p>
    <w:p>
      <w:pPr>
        <w:pStyle w:val="4"/>
      </w:pPr>
      <w:r>
        <w:rPr>
          <w:rFonts w:hint="eastAsia"/>
        </w:rPr>
        <w:t>录像下载流</w:t>
      </w:r>
    </w:p>
    <w:p>
      <w:pPr>
        <w:pStyle w:val="4"/>
      </w:pPr>
      <w:r>
        <w:rPr>
          <w:rFonts w:hint="eastAsia"/>
        </w:rPr>
        <w:t>报警输入</w:t>
      </w:r>
    </w:p>
    <w:p>
      <w:pPr>
        <w:pStyle w:val="4"/>
      </w:pPr>
      <w:r>
        <w:rPr>
          <w:rFonts w:hint="eastAsia"/>
        </w:rPr>
        <w:t>报警输出</w:t>
      </w:r>
    </w:p>
    <w:p>
      <w:pPr>
        <w:pStyle w:val="4"/>
      </w:pPr>
      <w:r>
        <w:rPr>
          <w:rFonts w:hint="eastAsia"/>
        </w:rPr>
        <w:t>语音对讲</w:t>
      </w:r>
    </w:p>
    <w:p>
      <w:pPr>
        <w:pStyle w:val="3"/>
      </w:pPr>
      <w:bookmarkStart w:id="23" w:name="_Toc482802336"/>
      <w:r>
        <w:rPr>
          <w:rFonts w:hint="eastAsia"/>
        </w:rPr>
        <w:t>验证和授权</w:t>
      </w:r>
      <w:bookmarkEnd w:id="23"/>
    </w:p>
    <w:p>
      <w:pPr>
        <w:pStyle w:val="4"/>
      </w:pPr>
      <w:r>
        <w:rPr>
          <w:rFonts w:hint="eastAsia"/>
        </w:rPr>
        <w:t>应用验证</w:t>
      </w:r>
    </w:p>
    <w:p>
      <w:pPr>
        <w:pStyle w:val="4"/>
      </w:pPr>
      <w:r>
        <w:rPr>
          <w:rFonts w:hint="eastAsia"/>
        </w:rPr>
        <w:t>用户验证</w:t>
      </w:r>
    </w:p>
    <w:p>
      <w:pPr>
        <w:pStyle w:val="4"/>
      </w:pPr>
      <w:r>
        <w:rPr>
          <w:rFonts w:hint="eastAsia"/>
        </w:rPr>
        <w:t>第三方用户认证</w:t>
      </w:r>
    </w:p>
    <w:p>
      <w:pPr>
        <w:pStyle w:val="4"/>
      </w:pPr>
      <w:r>
        <w:rPr>
          <w:rFonts w:hint="eastAsia"/>
        </w:rPr>
        <w:t>权限控制</w:t>
      </w:r>
    </w:p>
    <w:p>
      <w:pPr>
        <w:pStyle w:val="3"/>
      </w:pPr>
      <w:bookmarkStart w:id="24" w:name="_Toc482802337"/>
      <w:bookmarkStart w:id="25" w:name="_Ref345605380"/>
      <w:bookmarkStart w:id="26" w:name="_Ref345605388"/>
      <w:r>
        <w:rPr>
          <w:rFonts w:hint="eastAsia"/>
        </w:rPr>
        <w:t>多级级联</w:t>
      </w:r>
      <w:bookmarkEnd w:id="24"/>
      <w:bookmarkEnd w:id="25"/>
      <w:bookmarkEnd w:id="26"/>
    </w:p>
    <w:p>
      <w:pPr>
        <w:pStyle w:val="2"/>
      </w:pPr>
      <w:bookmarkStart w:id="27" w:name="_Toc482802338"/>
      <w:r>
        <w:rPr>
          <w:rFonts w:hint="eastAsia"/>
        </w:rPr>
        <w:t>CMS设计</w:t>
      </w:r>
      <w:bookmarkEnd w:id="27"/>
    </w:p>
    <w:p>
      <w:pPr>
        <w:pStyle w:val="3"/>
      </w:pPr>
      <w:bookmarkStart w:id="28" w:name="_Toc482802339"/>
      <w:r>
        <w:rPr>
          <w:rFonts w:hint="eastAsia"/>
        </w:rPr>
        <w:t>CMS功能概述</w:t>
      </w:r>
      <w:bookmarkEnd w:id="28"/>
    </w:p>
    <w:p>
      <w:pPr>
        <w:pStyle w:val="3"/>
      </w:pPr>
      <w:bookmarkStart w:id="29" w:name="_Toc482802340"/>
      <w:r>
        <w:rPr>
          <w:rFonts w:hint="eastAsia"/>
        </w:rPr>
        <w:t>CMS配置</w:t>
      </w:r>
      <w:bookmarkEnd w:id="29"/>
    </w:p>
    <w:p>
      <w:pPr>
        <w:pStyle w:val="3"/>
      </w:pPr>
      <w:bookmarkStart w:id="30" w:name="_Toc482802341"/>
      <w:r>
        <w:rPr>
          <w:rFonts w:hint="eastAsia"/>
        </w:rPr>
        <w:t>CMS服务模块</w:t>
      </w:r>
      <w:bookmarkEnd w:id="30"/>
      <w:r>
        <w:rPr>
          <w:rFonts w:hint="eastAsia"/>
        </w:rPr>
        <w:t xml:space="preserve"> </w:t>
      </w:r>
    </w:p>
    <w:p>
      <w:pPr>
        <w:pStyle w:val="4"/>
        <w:rPr>
          <w:b/>
          <w:szCs w:val="30"/>
        </w:rPr>
      </w:pPr>
      <w:r>
        <w:rPr>
          <w:rFonts w:hint="eastAsia"/>
          <w:b/>
          <w:szCs w:val="30"/>
        </w:rPr>
        <w:t>用户管理</w:t>
      </w:r>
    </w:p>
    <w:p>
      <w:pPr>
        <w:pStyle w:val="4"/>
        <w:rPr>
          <w:b/>
          <w:szCs w:val="30"/>
        </w:rPr>
      </w:pPr>
      <w:r>
        <w:rPr>
          <w:rFonts w:hint="eastAsia"/>
          <w:b/>
          <w:szCs w:val="30"/>
        </w:rPr>
        <w:t>设备管理</w:t>
      </w:r>
    </w:p>
    <w:p>
      <w:pPr>
        <w:pStyle w:val="4"/>
        <w:rPr>
          <w:b/>
          <w:szCs w:val="30"/>
        </w:rPr>
      </w:pPr>
      <w:r>
        <w:rPr>
          <w:rFonts w:hint="eastAsia"/>
          <w:b/>
          <w:szCs w:val="30"/>
        </w:rPr>
        <w:t>SMS管理</w:t>
      </w:r>
    </w:p>
    <w:p>
      <w:pPr>
        <w:pStyle w:val="4"/>
        <w:rPr>
          <w:b/>
          <w:szCs w:val="30"/>
        </w:rPr>
      </w:pPr>
      <w:r>
        <w:rPr>
          <w:rFonts w:hint="eastAsia"/>
          <w:b/>
          <w:szCs w:val="30"/>
        </w:rPr>
        <w:t>CMS级联管理</w:t>
      </w:r>
    </w:p>
    <w:p>
      <w:pPr>
        <w:pStyle w:val="4"/>
        <w:rPr>
          <w:b/>
          <w:szCs w:val="30"/>
        </w:rPr>
      </w:pPr>
      <w:r>
        <w:rPr>
          <w:rFonts w:hint="eastAsia"/>
          <w:b/>
          <w:szCs w:val="30"/>
        </w:rPr>
        <w:t>报警订阅管理</w:t>
      </w:r>
    </w:p>
    <w:p>
      <w:pPr>
        <w:pStyle w:val="4"/>
        <w:rPr>
          <w:b/>
          <w:szCs w:val="30"/>
        </w:rPr>
      </w:pPr>
      <w:r>
        <w:rPr>
          <w:rFonts w:hint="eastAsia"/>
          <w:b/>
          <w:szCs w:val="30"/>
        </w:rPr>
        <w:t>数据库访问</w:t>
      </w:r>
    </w:p>
    <w:p>
      <w:pPr>
        <w:pStyle w:val="3"/>
      </w:pPr>
      <w:bookmarkStart w:id="31" w:name="_Toc482802342"/>
      <w:r>
        <w:rPr>
          <w:rFonts w:hint="eastAsia"/>
        </w:rPr>
        <w:t>级联数据</w:t>
      </w:r>
      <w:r>
        <w:t>同步</w:t>
      </w:r>
      <w:bookmarkEnd w:id="31"/>
    </w:p>
    <w:p>
      <w:pPr>
        <w:pStyle w:val="4"/>
        <w:rPr>
          <w:b/>
          <w:szCs w:val="30"/>
        </w:rPr>
      </w:pPr>
      <w:r>
        <w:rPr>
          <w:rFonts w:hint="eastAsia"/>
          <w:b/>
          <w:szCs w:val="30"/>
        </w:rPr>
        <w:t>信息同步</w:t>
      </w:r>
    </w:p>
    <w:p>
      <w:pPr>
        <w:pStyle w:val="4"/>
        <w:rPr>
          <w:b/>
          <w:szCs w:val="30"/>
        </w:rPr>
      </w:pPr>
      <w:r>
        <w:rPr>
          <w:rFonts w:hint="eastAsia"/>
          <w:b/>
          <w:szCs w:val="30"/>
        </w:rPr>
        <w:t>状态</w:t>
      </w:r>
      <w:r>
        <w:rPr>
          <w:b/>
          <w:szCs w:val="30"/>
        </w:rPr>
        <w:t>同步</w:t>
      </w:r>
    </w:p>
    <w:p>
      <w:pPr>
        <w:pStyle w:val="2"/>
      </w:pPr>
      <w:bookmarkStart w:id="32" w:name="_Toc482802343"/>
      <w:r>
        <w:rPr>
          <w:rFonts w:hint="eastAsia"/>
        </w:rPr>
        <w:t>CMQ设计</w:t>
      </w:r>
      <w:bookmarkEnd w:id="32"/>
    </w:p>
    <w:p>
      <w:pPr>
        <w:pStyle w:val="3"/>
      </w:pPr>
      <w:bookmarkStart w:id="33" w:name="_Toc482802344"/>
      <w:r>
        <w:rPr>
          <w:rFonts w:hint="eastAsia"/>
        </w:rPr>
        <w:t>功能概述</w:t>
      </w:r>
      <w:bookmarkEnd w:id="33"/>
    </w:p>
    <w:p>
      <w:pPr>
        <w:pStyle w:val="3"/>
      </w:pPr>
      <w:bookmarkStart w:id="34" w:name="_Toc482802345"/>
      <w:r>
        <w:t>消息队列</w:t>
      </w:r>
      <w:bookmarkEnd w:id="34"/>
    </w:p>
    <w:p>
      <w:pPr>
        <w:pStyle w:val="3"/>
      </w:pPr>
      <w:bookmarkStart w:id="35" w:name="_Toc482802346"/>
      <w:r>
        <w:rPr>
          <w:rFonts w:hint="eastAsia"/>
        </w:rPr>
        <w:t>CMQ</w:t>
      </w:r>
      <w:r>
        <w:t>级联</w:t>
      </w:r>
      <w:bookmarkEnd w:id="35"/>
      <w:r>
        <w:t xml:space="preserve"> </w:t>
      </w:r>
    </w:p>
    <w:p>
      <w:pPr>
        <w:pStyle w:val="3"/>
      </w:pPr>
      <w:bookmarkStart w:id="36" w:name="_Toc482802347"/>
      <w:r>
        <w:t>发送消息</w:t>
      </w:r>
      <w:bookmarkEnd w:id="36"/>
    </w:p>
    <w:p>
      <w:pPr>
        <w:pStyle w:val="3"/>
      </w:pPr>
      <w:bookmarkStart w:id="37" w:name="_Toc482802348"/>
      <w:r>
        <w:t>接收消息</w:t>
      </w:r>
      <w:bookmarkEnd w:id="37"/>
    </w:p>
    <w:p>
      <w:pPr>
        <w:pStyle w:val="3"/>
      </w:pPr>
      <w:bookmarkStart w:id="38" w:name="_Toc482802349"/>
      <w:r>
        <w:t>同步调用</w:t>
      </w:r>
      <w:bookmarkEnd w:id="38"/>
    </w:p>
    <w:p>
      <w:pPr>
        <w:pStyle w:val="3"/>
      </w:pPr>
      <w:bookmarkStart w:id="39" w:name="_Toc482802350"/>
      <w:r>
        <w:rPr>
          <w:rFonts w:hint="eastAsia"/>
        </w:rPr>
        <w:t>多回复包</w:t>
      </w:r>
      <w:bookmarkEnd w:id="39"/>
    </w:p>
    <w:p>
      <w:pPr>
        <w:pStyle w:val="2"/>
      </w:pPr>
      <w:bookmarkStart w:id="40" w:name="_Toc482802351"/>
      <w:r>
        <w:rPr>
          <w:rFonts w:hint="eastAsia"/>
        </w:rPr>
        <w:t>SMS设计</w:t>
      </w:r>
      <w:bookmarkEnd w:id="40"/>
    </w:p>
    <w:p>
      <w:pPr>
        <w:pStyle w:val="3"/>
      </w:pPr>
      <w:bookmarkStart w:id="41" w:name="_Toc482802352"/>
      <w:r>
        <w:rPr>
          <w:rFonts w:hint="eastAsia"/>
        </w:rPr>
        <w:t>功能概述</w:t>
      </w:r>
      <w:bookmarkEnd w:id="41"/>
    </w:p>
    <w:p>
      <w:pPr>
        <w:pStyle w:val="5"/>
        <w:spacing w:before="156"/>
        <w:ind w:left="851" w:firstLine="425" w:firstLineChars="0"/>
      </w:pPr>
      <w:r>
        <w:rPr>
          <w:rFonts w:hint="eastAsia"/>
        </w:rPr>
        <w:t>SMS是流媒体服务器的简称，它根据流通道的播放类型（实时/回放）对流通道进行管理、复用和播放控制。SMS是流媒体应用平台的基础服务，与其进行数据交互所有其他外部服务都必须遵守流媒体应用平台内部的私有协议；外部服务也可以通过使用SMS提供的SDK接口完成向SMS推送流和从SMS获取流。</w:t>
      </w:r>
    </w:p>
    <w:p>
      <w:pPr>
        <w:pStyle w:val="5"/>
        <w:spacing w:before="156"/>
        <w:ind w:left="851" w:firstLine="425" w:firstLineChars="0"/>
        <w:rPr>
          <w:rFonts w:hint="eastAsia"/>
        </w:rPr>
      </w:pPr>
      <w:r>
        <w:rPr>
          <w:rFonts w:hint="eastAsia"/>
        </w:rPr>
        <w:t>在SMS服务中，只有实时流通道才能进行复用，并且复用流采用unicast的方式进行传输。</w:t>
      </w:r>
    </w:p>
    <w:p>
      <w:pPr>
        <w:pStyle w:val="3"/>
      </w:pPr>
      <w:bookmarkStart w:id="42" w:name="_Toc482802353"/>
      <w:r>
        <w:rPr>
          <w:rFonts w:hint="eastAsia"/>
        </w:rPr>
        <w:t>设备</w:t>
      </w:r>
      <w:r>
        <w:t>直连</w:t>
      </w:r>
      <w:bookmarkEnd w:id="42"/>
    </w:p>
    <w:p>
      <w:pPr>
        <w:pStyle w:val="3"/>
      </w:pPr>
      <w:bookmarkStart w:id="43" w:name="_Toc482802354"/>
      <w:r>
        <w:rPr>
          <w:rFonts w:hint="eastAsia"/>
        </w:rPr>
        <w:t>S</w:t>
      </w:r>
      <w:r>
        <w:t>MS</w:t>
      </w:r>
      <w:r>
        <w:rPr>
          <w:rFonts w:hint="eastAsia"/>
        </w:rPr>
        <w:t>转发</w:t>
      </w:r>
      <w:bookmarkEnd w:id="43"/>
    </w:p>
    <w:p>
      <w:pPr>
        <w:pStyle w:val="3"/>
      </w:pPr>
      <w:bookmarkStart w:id="44" w:name="_Toc482802355"/>
      <w:r>
        <w:rPr>
          <w:rFonts w:hint="eastAsia"/>
        </w:rPr>
        <w:t>S</w:t>
      </w:r>
      <w:r>
        <w:t>MS级联</w:t>
      </w:r>
      <w:bookmarkEnd w:id="44"/>
    </w:p>
    <w:p>
      <w:pPr>
        <w:pStyle w:val="3"/>
      </w:pPr>
      <w:bookmarkStart w:id="45" w:name="_Toc482802356"/>
      <w:r>
        <w:rPr>
          <w:rFonts w:hint="eastAsia"/>
        </w:rPr>
        <w:t>实时流</w:t>
      </w:r>
      <w:bookmarkEnd w:id="45"/>
    </w:p>
    <w:p>
      <w:pPr>
        <w:pStyle w:val="4"/>
      </w:pPr>
      <w:r>
        <w:rPr>
          <w:rFonts w:hint="eastAsia"/>
        </w:rPr>
        <w:t>V1.0.0.6120实时音视频流</w:t>
      </w:r>
    </w:p>
    <w:p>
      <w:pPr>
        <w:pStyle w:val="5"/>
        <w:spacing w:before="156"/>
        <w:ind w:firstLine="420"/>
      </w:pPr>
      <w:r>
        <w:rPr>
          <w:rFonts w:hint="eastAsia"/>
        </w:rPr>
        <w:drawing>
          <wp:inline distT="0" distB="0" distL="0" distR="0">
            <wp:extent cx="5267960" cy="4353560"/>
            <wp:effectExtent l="0" t="0" r="889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67960" cy="4353560"/>
                    </a:xfrm>
                    <a:prstGeom prst="rect">
                      <a:avLst/>
                    </a:prstGeom>
                    <a:noFill/>
                    <a:ln>
                      <a:noFill/>
                    </a:ln>
                  </pic:spPr>
                </pic:pic>
              </a:graphicData>
            </a:graphic>
          </wp:inline>
        </w:drawing>
      </w:r>
    </w:p>
    <w:p>
      <w:pPr>
        <w:pStyle w:val="3"/>
      </w:pPr>
      <w:bookmarkStart w:id="46" w:name="_Toc482802357"/>
      <w:r>
        <w:t>回放流</w:t>
      </w:r>
      <w:bookmarkEnd w:id="46"/>
    </w:p>
    <w:p>
      <w:pPr>
        <w:pStyle w:val="3"/>
      </w:pPr>
      <w:bookmarkStart w:id="47" w:name="_Toc482802358"/>
      <w:r>
        <w:t>连接</w:t>
      </w:r>
      <w:r>
        <w:rPr>
          <w:rFonts w:hint="eastAsia"/>
        </w:rPr>
        <w:t>数</w:t>
      </w:r>
      <w:r>
        <w:t>限制</w:t>
      </w:r>
      <w:bookmarkEnd w:id="47"/>
    </w:p>
    <w:p>
      <w:pPr>
        <w:pStyle w:val="4"/>
      </w:pPr>
      <w:r>
        <w:rPr>
          <w:rFonts w:hint="eastAsia"/>
        </w:rPr>
        <w:t>实时预览</w:t>
      </w:r>
    </w:p>
    <w:p>
      <w:pPr>
        <w:pStyle w:val="4"/>
      </w:pPr>
      <w:r>
        <w:rPr>
          <w:rFonts w:hint="eastAsia"/>
        </w:rPr>
        <w:t>回放及下载</w:t>
      </w:r>
    </w:p>
    <w:p>
      <w:pPr>
        <w:pStyle w:val="3"/>
      </w:pPr>
      <w:bookmarkStart w:id="48" w:name="_Toc482802359"/>
      <w:r>
        <w:rPr>
          <w:rFonts w:hint="eastAsia"/>
        </w:rPr>
        <w:t>带宽限制</w:t>
      </w:r>
      <w:bookmarkEnd w:id="48"/>
    </w:p>
    <w:p>
      <w:pPr>
        <w:pStyle w:val="4"/>
      </w:pPr>
      <w:r>
        <w:rPr>
          <w:rFonts w:hint="eastAsia"/>
        </w:rPr>
        <w:t>设计思路</w:t>
      </w:r>
    </w:p>
    <w:p>
      <w:pPr>
        <w:pStyle w:val="4"/>
      </w:pPr>
      <w:r>
        <w:rPr>
          <w:rFonts w:hint="eastAsia"/>
        </w:rPr>
        <w:t>实现原理</w:t>
      </w:r>
    </w:p>
    <w:p>
      <w:pPr>
        <w:pStyle w:val="2"/>
      </w:pPr>
      <w:bookmarkStart w:id="49" w:name="_Toc482802360"/>
      <w:r>
        <w:rPr>
          <w:rFonts w:hint="eastAsia"/>
        </w:rPr>
        <w:t>报警消息设计</w:t>
      </w:r>
      <w:bookmarkEnd w:id="49"/>
    </w:p>
    <w:p>
      <w:pPr>
        <w:pStyle w:val="3"/>
      </w:pPr>
      <w:bookmarkStart w:id="50" w:name="_Toc482802361"/>
      <w:r>
        <w:t>接收报警消息</w:t>
      </w:r>
      <w:bookmarkEnd w:id="50"/>
    </w:p>
    <w:p>
      <w:pPr>
        <w:pStyle w:val="3"/>
      </w:pPr>
      <w:bookmarkStart w:id="51" w:name="_Toc482802362"/>
      <w:r>
        <w:rPr>
          <w:rFonts w:hint="eastAsia"/>
        </w:rPr>
        <w:t>报警</w:t>
      </w:r>
      <w:r>
        <w:t>脉冲</w:t>
      </w:r>
      <w:r>
        <w:rPr>
          <w:rFonts w:hint="eastAsia"/>
        </w:rPr>
        <w:t>计数</w:t>
      </w:r>
      <w:bookmarkEnd w:id="51"/>
    </w:p>
    <w:p>
      <w:pPr>
        <w:pStyle w:val="2"/>
      </w:pPr>
      <w:bookmarkStart w:id="52" w:name="_Toc482802363"/>
      <w:r>
        <w:rPr>
          <w:rFonts w:hint="eastAsia"/>
        </w:rPr>
        <w:t>Device Host设计</w:t>
      </w:r>
      <w:bookmarkEnd w:id="52"/>
    </w:p>
    <w:p>
      <w:pPr>
        <w:pStyle w:val="2"/>
      </w:pPr>
      <w:bookmarkStart w:id="53" w:name="_Toc482802364"/>
      <w:r>
        <w:rPr>
          <w:rFonts w:hint="eastAsia"/>
        </w:rPr>
        <w:t>Device Component设计</w:t>
      </w:r>
      <w:bookmarkEnd w:id="53"/>
    </w:p>
    <w:p>
      <w:pPr>
        <w:pStyle w:val="3"/>
      </w:pPr>
      <w:bookmarkStart w:id="54" w:name="_Toc482802365"/>
      <w:r>
        <w:rPr>
          <w:rFonts w:hint="eastAsia"/>
        </w:rPr>
        <w:t>功能概述</w:t>
      </w:r>
      <w:bookmarkEnd w:id="54"/>
    </w:p>
    <w:p>
      <w:pPr>
        <w:pStyle w:val="5"/>
        <w:spacing w:before="156"/>
        <w:ind w:left="851" w:firstLine="425" w:firstLineChars="0"/>
      </w:pPr>
      <w:r>
        <w:rPr>
          <w:rFonts w:hint="eastAsia"/>
        </w:rPr>
        <w:t>Device</w:t>
      </w:r>
      <w:r>
        <w:t xml:space="preserve"> </w:t>
      </w:r>
      <w:r>
        <w:rPr>
          <w:rFonts w:hint="eastAsia"/>
        </w:rPr>
        <w:t>Component作为流媒体应用平台的边缘服务，负责将物理设备的信息和流媒体数据接入到流媒体应用平台中，其接入内容包括了：</w:t>
      </w:r>
    </w:p>
    <w:p>
      <w:pPr>
        <w:pStyle w:val="5"/>
        <w:numPr>
          <w:ilvl w:val="0"/>
          <w:numId w:val="11"/>
        </w:numPr>
        <w:spacing w:before="156"/>
        <w:ind w:firstLineChars="0"/>
      </w:pPr>
      <w:r>
        <w:rPr>
          <w:rFonts w:hint="eastAsia"/>
        </w:rPr>
        <w:t>物理设备信息的接入；</w:t>
      </w:r>
    </w:p>
    <w:p>
      <w:pPr>
        <w:pStyle w:val="5"/>
        <w:numPr>
          <w:ilvl w:val="0"/>
          <w:numId w:val="11"/>
        </w:numPr>
        <w:spacing w:before="156"/>
        <w:ind w:firstLineChars="0"/>
      </w:pPr>
      <w:r>
        <w:rPr>
          <w:rFonts w:hint="eastAsia"/>
        </w:rPr>
        <w:t>物理设备控制信令语义的转换；</w:t>
      </w:r>
    </w:p>
    <w:p>
      <w:pPr>
        <w:pStyle w:val="5"/>
        <w:numPr>
          <w:ilvl w:val="0"/>
          <w:numId w:val="11"/>
        </w:numPr>
        <w:spacing w:before="156"/>
        <w:ind w:firstLineChars="0"/>
        <w:rPr>
          <w:rFonts w:hint="eastAsia"/>
        </w:rPr>
      </w:pPr>
      <w:r>
        <w:rPr>
          <w:rFonts w:hint="eastAsia"/>
        </w:rPr>
        <w:t xml:space="preserve">物理设备流数据格式的转换； </w:t>
      </w:r>
    </w:p>
    <w:p>
      <w:pPr>
        <w:pStyle w:val="3"/>
      </w:pPr>
      <w:bookmarkStart w:id="55" w:name="_Toc482802366"/>
      <w:r>
        <w:rPr>
          <w:rFonts w:hint="eastAsia"/>
        </w:rPr>
        <w:t>Device</w:t>
      </w:r>
      <w:r>
        <w:t xml:space="preserve"> </w:t>
      </w:r>
      <w:r>
        <w:rPr>
          <w:rFonts w:hint="eastAsia"/>
        </w:rPr>
        <w:t>Component服务注册</w:t>
      </w:r>
    </w:p>
    <w:p>
      <w:pPr>
        <w:pStyle w:val="4"/>
      </w:pPr>
      <w:r>
        <w:rPr>
          <w:rFonts w:hint="eastAsia"/>
        </w:rPr>
        <w:t>V1.0.0.6120服务注册</w:t>
      </w:r>
    </w:p>
    <w:p>
      <w:pPr>
        <w:pStyle w:val="5"/>
        <w:spacing w:before="156"/>
        <w:ind w:firstLineChars="0"/>
        <w:rPr>
          <w:rFonts w:hint="eastAsia"/>
        </w:rPr>
      </w:pPr>
      <w:r>
        <w:rPr>
          <w:rFonts w:hint="eastAsia"/>
        </w:rPr>
        <w:drawing>
          <wp:inline distT="0" distB="0" distL="0" distR="0">
            <wp:extent cx="5274945" cy="266827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945" cy="2668270"/>
                    </a:xfrm>
                    <a:prstGeom prst="rect">
                      <a:avLst/>
                    </a:prstGeom>
                    <a:noFill/>
                    <a:ln>
                      <a:noFill/>
                    </a:ln>
                  </pic:spPr>
                </pic:pic>
              </a:graphicData>
            </a:graphic>
          </wp:inline>
        </w:drawing>
      </w:r>
    </w:p>
    <w:p>
      <w:pPr>
        <w:pStyle w:val="3"/>
      </w:pPr>
      <w:r>
        <w:rPr>
          <w:rFonts w:hint="eastAsia"/>
        </w:rPr>
        <w:t>设备</w:t>
      </w:r>
      <w:bookmarkEnd w:id="55"/>
      <w:r>
        <w:rPr>
          <w:rFonts w:hint="eastAsia"/>
        </w:rPr>
        <w:t>登录/注销</w:t>
      </w:r>
    </w:p>
    <w:p>
      <w:pPr>
        <w:pStyle w:val="4"/>
      </w:pPr>
      <w:r>
        <w:rPr>
          <w:rFonts w:hint="eastAsia"/>
        </w:rPr>
        <w:t>V1.0.0.6120设备登录/注销</w:t>
      </w:r>
    </w:p>
    <w:p>
      <w:pPr>
        <w:pStyle w:val="5"/>
        <w:spacing w:before="156"/>
        <w:ind w:left="851" w:firstLine="425" w:firstLineChars="0"/>
        <w:rPr>
          <w:rFonts w:hint="eastAsia"/>
        </w:rPr>
      </w:pPr>
      <w:r>
        <w:t xml:space="preserve"> </w:t>
      </w:r>
      <w:r>
        <w:drawing>
          <wp:inline distT="0" distB="0" distL="0" distR="0">
            <wp:extent cx="5267960" cy="341884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67960" cy="3418840"/>
                    </a:xfrm>
                    <a:prstGeom prst="rect">
                      <a:avLst/>
                    </a:prstGeom>
                    <a:noFill/>
                    <a:ln>
                      <a:noFill/>
                    </a:ln>
                  </pic:spPr>
                </pic:pic>
              </a:graphicData>
            </a:graphic>
          </wp:inline>
        </w:drawing>
      </w:r>
    </w:p>
    <w:p>
      <w:pPr>
        <w:pStyle w:val="3"/>
      </w:pPr>
      <w:bookmarkStart w:id="56" w:name="_Toc482802367"/>
      <w:r>
        <w:rPr>
          <w:rFonts w:hint="eastAsia"/>
        </w:rPr>
        <w:t>获取设备基本信息</w:t>
      </w:r>
      <w:bookmarkEnd w:id="56"/>
    </w:p>
    <w:p>
      <w:pPr>
        <w:pStyle w:val="3"/>
      </w:pPr>
      <w:bookmarkStart w:id="57" w:name="_Toc482802368"/>
      <w:r>
        <w:rPr>
          <w:rFonts w:hint="eastAsia"/>
        </w:rPr>
        <w:t>实时音视频流</w:t>
      </w:r>
    </w:p>
    <w:p>
      <w:pPr>
        <w:pStyle w:val="4"/>
      </w:pPr>
      <w:r>
        <w:rPr>
          <w:rFonts w:hint="eastAsia"/>
        </w:rPr>
        <w:t>V1.0.0.6120实时音视频流</w:t>
      </w:r>
    </w:p>
    <w:p>
      <w:pPr>
        <w:pStyle w:val="5"/>
        <w:spacing w:before="156"/>
        <w:ind w:firstLine="420"/>
        <w:rPr>
          <w:rFonts w:hint="eastAsia"/>
        </w:rPr>
      </w:pPr>
      <w:r>
        <w:rPr>
          <w:rFonts w:hint="eastAsia"/>
        </w:rPr>
        <w:drawing>
          <wp:inline distT="0" distB="0" distL="0" distR="0">
            <wp:extent cx="5267960" cy="580009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67960" cy="5800090"/>
                    </a:xfrm>
                    <a:prstGeom prst="rect">
                      <a:avLst/>
                    </a:prstGeom>
                    <a:noFill/>
                    <a:ln>
                      <a:noFill/>
                    </a:ln>
                  </pic:spPr>
                </pic:pic>
              </a:graphicData>
            </a:graphic>
          </wp:inline>
        </w:drawing>
      </w:r>
    </w:p>
    <w:p>
      <w:pPr>
        <w:pStyle w:val="3"/>
      </w:pPr>
      <w:r>
        <w:rPr>
          <w:rFonts w:hint="eastAsia"/>
        </w:rPr>
        <w:t>回放音视频流</w:t>
      </w:r>
    </w:p>
    <w:p>
      <w:pPr>
        <w:pStyle w:val="3"/>
      </w:pPr>
      <w:r>
        <w:rPr>
          <w:rFonts w:hint="eastAsia"/>
        </w:rPr>
        <w:t>动态IP设备</w:t>
      </w:r>
      <w:bookmarkEnd w:id="57"/>
    </w:p>
    <w:p>
      <w:pPr>
        <w:pStyle w:val="3"/>
      </w:pPr>
      <w:bookmarkStart w:id="58" w:name="_Toc482802369"/>
      <w:r>
        <w:t>设备主动注册</w:t>
      </w:r>
      <w:bookmarkEnd w:id="58"/>
    </w:p>
    <w:p>
      <w:pPr>
        <w:pStyle w:val="3"/>
      </w:pPr>
      <w:bookmarkStart w:id="59" w:name="_Toc482802370"/>
      <w:r>
        <w:rPr>
          <w:rFonts w:hint="eastAsia"/>
        </w:rPr>
        <w:t>设备并发</w:t>
      </w:r>
      <w:r>
        <w:t>访问</w:t>
      </w:r>
      <w:r>
        <w:rPr>
          <w:rFonts w:hint="eastAsia"/>
        </w:rPr>
        <w:t>数</w:t>
      </w:r>
      <w:r>
        <w:t>限制</w:t>
      </w:r>
      <w:bookmarkEnd w:id="59"/>
    </w:p>
    <w:p>
      <w:pPr>
        <w:pStyle w:val="3"/>
      </w:pPr>
      <w:bookmarkStart w:id="60" w:name="_Toc482802371"/>
      <w:r>
        <w:rPr>
          <w:rFonts w:hint="eastAsia"/>
        </w:rPr>
        <w:t>语音对讲</w:t>
      </w:r>
      <w:bookmarkEnd w:id="60"/>
    </w:p>
    <w:p>
      <w:pPr>
        <w:pStyle w:val="2"/>
      </w:pPr>
      <w:bookmarkStart w:id="61" w:name="_Toc482802372"/>
      <w:r>
        <w:rPr>
          <w:rFonts w:hint="eastAsia"/>
        </w:rPr>
        <w:t>GB/</w:t>
      </w:r>
      <w:r>
        <w:t>T 28181标准平台对接</w:t>
      </w:r>
      <w:bookmarkEnd w:id="61"/>
    </w:p>
    <w:p>
      <w:pPr>
        <w:pStyle w:val="3"/>
      </w:pPr>
      <w:bookmarkStart w:id="62" w:name="_Toc482802373"/>
      <w:r>
        <w:rPr>
          <w:rFonts w:hint="eastAsia"/>
        </w:rPr>
        <w:t>功能概述</w:t>
      </w:r>
      <w:bookmarkEnd w:id="62"/>
    </w:p>
    <w:p>
      <w:pPr>
        <w:pStyle w:val="3"/>
      </w:pPr>
      <w:bookmarkStart w:id="63" w:name="_Toc482802374"/>
      <w:r>
        <w:rPr>
          <w:rFonts w:hint="eastAsia"/>
        </w:rPr>
        <w:t>系统结构</w:t>
      </w:r>
      <w:bookmarkEnd w:id="63"/>
    </w:p>
    <w:p>
      <w:pPr>
        <w:pStyle w:val="3"/>
      </w:pPr>
      <w:bookmarkStart w:id="64" w:name="_Toc482802375"/>
      <w:r>
        <w:t>GB</w:t>
      </w:r>
      <w:r>
        <w:rPr>
          <w:rFonts w:hint="eastAsia"/>
        </w:rPr>
        <w:t>/T</w:t>
      </w:r>
      <w:r>
        <w:t xml:space="preserve"> 28181平台</w:t>
      </w:r>
      <w:r>
        <w:rPr>
          <w:rFonts w:hint="eastAsia"/>
        </w:rPr>
        <w:t>级联</w:t>
      </w:r>
      <w:bookmarkEnd w:id="64"/>
    </w:p>
    <w:p>
      <w:pPr>
        <w:pStyle w:val="3"/>
      </w:pPr>
      <w:bookmarkStart w:id="65" w:name="_Toc482802376"/>
      <w:r>
        <w:t>流编码格式转换映射表</w:t>
      </w:r>
      <w:bookmarkEnd w:id="65"/>
    </w:p>
    <w:p>
      <w:pPr>
        <w:pStyle w:val="2"/>
      </w:pPr>
      <w:bookmarkStart w:id="66" w:name="_Toc482802377"/>
      <w:r>
        <w:rPr>
          <w:rFonts w:hint="eastAsia"/>
        </w:rPr>
        <w:t>流媒体应用平台SDK设计</w:t>
      </w:r>
      <w:bookmarkEnd w:id="66"/>
    </w:p>
    <w:p>
      <w:pPr>
        <w:pStyle w:val="5"/>
        <w:spacing w:before="156"/>
        <w:ind w:left="851" w:firstLine="425" w:firstLineChars="0"/>
      </w:pPr>
      <w:r>
        <w:rPr>
          <w:rFonts w:hint="eastAsia"/>
        </w:rPr>
        <w:t>流媒体应用平台自身是一个独立且封闭的应用环境，其自身内部使用的通信协议和流数据封装格式都是私有的。由此可见，如果需要将其他外部平台或设备的通信或流媒体数据引入到流媒体应用平台中，就必须使用平台提供的通信SDK和流媒体SDK来完成接入。</w:t>
      </w:r>
    </w:p>
    <w:p>
      <w:pPr>
        <w:pStyle w:val="3"/>
      </w:pPr>
      <w:bookmarkStart w:id="67" w:name="_Toc482802378"/>
      <w:r>
        <w:rPr>
          <w:rFonts w:hint="eastAsia"/>
        </w:rPr>
        <w:t>功能概述</w:t>
      </w:r>
      <w:bookmarkEnd w:id="67"/>
    </w:p>
    <w:p>
      <w:pPr>
        <w:pStyle w:val="3"/>
      </w:pPr>
      <w:bookmarkStart w:id="68" w:name="_Toc482802379"/>
      <w:r>
        <w:rPr>
          <w:rFonts w:hint="eastAsia"/>
        </w:rPr>
        <w:t>通信</w:t>
      </w:r>
      <w:r>
        <w:t>SDK</w:t>
      </w:r>
      <w:bookmarkEnd w:id="68"/>
      <w:r>
        <w:rPr>
          <w:rFonts w:hint="eastAsia"/>
        </w:rPr>
        <w:t>接口设计</w:t>
      </w:r>
    </w:p>
    <w:p>
      <w:pPr>
        <w:pStyle w:val="4"/>
      </w:pPr>
      <w:r>
        <w:rPr>
          <w:rFonts w:hint="eastAsia"/>
        </w:rPr>
        <w:t>V1.0.0.6120通信SDK</w:t>
      </w:r>
    </w:p>
    <w:p>
      <w:pPr>
        <w:pStyle w:val="6"/>
      </w:pPr>
      <w:r>
        <w:rPr>
          <w:rFonts w:hint="eastAsia"/>
        </w:rPr>
        <w:t>SDK初始化（HH</w:t>
      </w:r>
      <w:r>
        <w:t>MQ_SDK_Init</w:t>
      </w:r>
      <w:r>
        <w:rPr>
          <w:rFonts w:hint="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函数定义</w:t>
            </w:r>
          </w:p>
        </w:tc>
        <w:tc>
          <w:tcPr>
            <w:tcW w:w="5686" w:type="dxa"/>
            <w:gridSpan w:val="2"/>
          </w:tcPr>
          <w:p>
            <w:pPr>
              <w:pStyle w:val="5"/>
              <w:spacing w:before="156"/>
              <w:ind w:firstLine="0" w:firstLineChars="0"/>
              <w:rPr>
                <w:rFonts w:hint="eastAsia"/>
              </w:rPr>
            </w:pPr>
            <w:r>
              <w:rPr>
                <w:rFonts w:hint="eastAsia"/>
              </w:rPr>
              <w:t xml:space="preserve">int </w:t>
            </w:r>
            <w:r>
              <w:t>HHMQ_SDK_Init();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功能说明</w:t>
            </w:r>
          </w:p>
        </w:tc>
        <w:tc>
          <w:tcPr>
            <w:tcW w:w="5686" w:type="dxa"/>
            <w:gridSpan w:val="2"/>
          </w:tcPr>
          <w:p>
            <w:pPr>
              <w:pStyle w:val="5"/>
              <w:spacing w:before="156"/>
              <w:ind w:firstLine="0" w:firstLineChars="0"/>
              <w:rPr>
                <w:rFonts w:hint="eastAsia"/>
              </w:rPr>
            </w:pPr>
            <w:r>
              <w:rPr>
                <w:rFonts w:hint="eastAsia"/>
              </w:rPr>
              <w:t>初始化通信SDK。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参数</w:t>
            </w:r>
          </w:p>
        </w:tc>
        <w:tc>
          <w:tcPr>
            <w:tcW w:w="2843" w:type="dxa"/>
          </w:tcPr>
          <w:p>
            <w:pPr>
              <w:pStyle w:val="5"/>
              <w:spacing w:before="156"/>
              <w:ind w:firstLine="0" w:firstLineChars="0"/>
            </w:pPr>
          </w:p>
        </w:tc>
        <w:tc>
          <w:tcPr>
            <w:tcW w:w="2843" w:type="dxa"/>
          </w:tcPr>
          <w:p>
            <w:pPr>
              <w:pStyle w:val="5"/>
              <w:spacing w:before="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返回值</w:t>
            </w:r>
          </w:p>
        </w:tc>
        <w:tc>
          <w:tcPr>
            <w:tcW w:w="5686" w:type="dxa"/>
            <w:gridSpan w:val="2"/>
          </w:tcPr>
          <w:p>
            <w:pPr>
              <w:pStyle w:val="5"/>
              <w:spacing w:before="156"/>
              <w:ind w:firstLine="0" w:firstLineChars="0"/>
              <w:rPr>
                <w:rFonts w:hint="eastAsia"/>
              </w:rPr>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说明</w:t>
            </w:r>
          </w:p>
        </w:tc>
        <w:tc>
          <w:tcPr>
            <w:tcW w:w="5686" w:type="dxa"/>
            <w:gridSpan w:val="2"/>
          </w:tcPr>
          <w:p>
            <w:pPr>
              <w:pStyle w:val="5"/>
              <w:spacing w:before="156"/>
              <w:ind w:firstLine="0" w:firstLineChars="0"/>
              <w:rPr>
                <w:rFonts w:hint="eastAsia"/>
              </w:rPr>
            </w:pPr>
            <w:r>
              <w:rPr>
                <w:rFonts w:hint="eastAsia"/>
              </w:rPr>
              <w:t>调用通信SDK其他方法的前提。</w:t>
            </w:r>
          </w:p>
        </w:tc>
      </w:tr>
    </w:tbl>
    <w:p>
      <w:pPr>
        <w:pStyle w:val="6"/>
      </w:pPr>
      <w:r>
        <w:rPr>
          <w:rFonts w:hint="eastAsia"/>
        </w:rPr>
        <w:t>SDK资源释放（HH</w:t>
      </w:r>
      <w:r>
        <w:t>MQ_SDK</w:t>
      </w:r>
      <w:r>
        <w:rPr>
          <w:rFonts w:hint="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函数定义</w:t>
            </w:r>
          </w:p>
        </w:tc>
        <w:tc>
          <w:tcPr>
            <w:tcW w:w="5686" w:type="dxa"/>
            <w:gridSpan w:val="2"/>
          </w:tcPr>
          <w:p>
            <w:pPr>
              <w:pStyle w:val="5"/>
              <w:spacing w:before="156"/>
              <w:ind w:firstLine="0" w:firstLineChars="0"/>
              <w:rPr>
                <w:rFonts w:hint="eastAsia"/>
              </w:rPr>
            </w:pPr>
            <w:r>
              <w:rPr>
                <w:rFonts w:hint="eastAsia"/>
              </w:rPr>
              <w:t xml:space="preserve">int </w:t>
            </w:r>
            <w:r>
              <w:t>HHMQ_SDK_</w:t>
            </w:r>
            <w:r>
              <w:rPr>
                <w:rFonts w:hint="eastAsia"/>
              </w:rPr>
              <w:t>Release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功能说明</w:t>
            </w:r>
          </w:p>
        </w:tc>
        <w:tc>
          <w:tcPr>
            <w:tcW w:w="5686" w:type="dxa"/>
            <w:gridSpan w:val="2"/>
          </w:tcPr>
          <w:p>
            <w:pPr>
              <w:pStyle w:val="5"/>
              <w:spacing w:before="156"/>
              <w:ind w:firstLine="0" w:firstLineChars="0"/>
              <w:rPr>
                <w:rFonts w:hint="eastAsia"/>
              </w:rPr>
            </w:pPr>
            <w:r>
              <w:rPr>
                <w:rFonts w:hint="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参数</w:t>
            </w:r>
          </w:p>
        </w:tc>
        <w:tc>
          <w:tcPr>
            <w:tcW w:w="2843" w:type="dxa"/>
          </w:tcPr>
          <w:p>
            <w:pPr>
              <w:pStyle w:val="5"/>
              <w:spacing w:before="156"/>
              <w:ind w:firstLine="0" w:firstLineChars="0"/>
            </w:pPr>
          </w:p>
        </w:tc>
        <w:tc>
          <w:tcPr>
            <w:tcW w:w="2843" w:type="dxa"/>
          </w:tcPr>
          <w:p>
            <w:pPr>
              <w:pStyle w:val="5"/>
              <w:spacing w:before="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返回值</w:t>
            </w:r>
          </w:p>
        </w:tc>
        <w:tc>
          <w:tcPr>
            <w:tcW w:w="5686" w:type="dxa"/>
            <w:gridSpan w:val="2"/>
          </w:tcPr>
          <w:p>
            <w:pPr>
              <w:pStyle w:val="5"/>
              <w:spacing w:before="156"/>
              <w:ind w:firstLine="0" w:firstLineChars="0"/>
              <w:rPr>
                <w:rFonts w:hint="eastAsia"/>
              </w:rPr>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说明</w:t>
            </w:r>
          </w:p>
        </w:tc>
        <w:tc>
          <w:tcPr>
            <w:tcW w:w="5686" w:type="dxa"/>
            <w:gridSpan w:val="2"/>
          </w:tcPr>
          <w:p>
            <w:pPr>
              <w:pStyle w:val="5"/>
              <w:spacing w:before="156"/>
              <w:ind w:firstLine="0" w:firstLineChars="0"/>
              <w:rPr>
                <w:rFonts w:hint="eastAsia"/>
              </w:rPr>
            </w:pPr>
            <w:r>
              <w:rPr>
                <w:rFonts w:hint="eastAsia"/>
              </w:rPr>
              <w:t>在结束之前最后调用。</w:t>
            </w:r>
          </w:p>
        </w:tc>
      </w:tr>
    </w:tbl>
    <w:p>
      <w:pPr>
        <w:pStyle w:val="6"/>
      </w:pPr>
      <w:r>
        <w:rPr>
          <w:rFonts w:hint="eastAsia"/>
        </w:rPr>
        <w:t>外部服务注册（HHMQ_SDK_RegisterService）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函数定义</w:t>
            </w:r>
          </w:p>
        </w:tc>
        <w:tc>
          <w:tcPr>
            <w:tcW w:w="5686" w:type="dxa"/>
            <w:gridSpan w:val="2"/>
          </w:tcPr>
          <w:p>
            <w:pPr>
              <w:pStyle w:val="5"/>
              <w:spacing w:before="156"/>
              <w:ind w:firstLine="0" w:firstLineChars="0"/>
              <w:rPr>
                <w:rFonts w:hint="eastAsia"/>
              </w:rPr>
            </w:pPr>
            <w:r>
              <w:rPr>
                <w:rFonts w:hint="eastAsia"/>
              </w:rPr>
              <w:t xml:space="preserve">int </w:t>
            </w:r>
            <w:r>
              <w:t>HHMQ_SDK_</w:t>
            </w:r>
            <w:r>
              <w:rPr>
                <w:rFonts w:hint="eastAsia"/>
              </w:rPr>
              <w:t>RegisterService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功能说明</w:t>
            </w:r>
          </w:p>
        </w:tc>
        <w:tc>
          <w:tcPr>
            <w:tcW w:w="5686" w:type="dxa"/>
            <w:gridSpan w:val="2"/>
          </w:tcPr>
          <w:p>
            <w:pPr>
              <w:pStyle w:val="5"/>
              <w:spacing w:before="156"/>
              <w:ind w:firstLine="0" w:firstLineChars="0"/>
              <w:rPr>
                <w:rFonts w:hint="eastAsia"/>
              </w:rPr>
            </w:pPr>
            <w:r>
              <w:rPr>
                <w:rFonts w:hint="eastAsia"/>
              </w:rPr>
              <w:t>所有外部服务若要将服务信息和流数据接入到流媒体应用平台中，都必须首先向流媒体应用平台进行注册，以此表明外部服务的身份。外部应用程序（如Player等）不需要调用该接口。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参数</w:t>
            </w:r>
          </w:p>
        </w:tc>
        <w:tc>
          <w:tcPr>
            <w:tcW w:w="2843" w:type="dxa"/>
          </w:tcPr>
          <w:p>
            <w:pPr>
              <w:pStyle w:val="5"/>
              <w:spacing w:before="156"/>
              <w:ind w:firstLine="0" w:firstLineChars="0"/>
            </w:pPr>
          </w:p>
        </w:tc>
        <w:tc>
          <w:tcPr>
            <w:tcW w:w="2843" w:type="dxa"/>
          </w:tcPr>
          <w:p>
            <w:pPr>
              <w:pStyle w:val="5"/>
              <w:spacing w:before="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返回值</w:t>
            </w:r>
          </w:p>
        </w:tc>
        <w:tc>
          <w:tcPr>
            <w:tcW w:w="5686" w:type="dxa"/>
            <w:gridSpan w:val="2"/>
          </w:tcPr>
          <w:p>
            <w:pPr>
              <w:pStyle w:val="5"/>
              <w:spacing w:before="156"/>
              <w:ind w:firstLine="0" w:firstLineChars="0"/>
              <w:rPr>
                <w:rFonts w:hint="eastAsia"/>
              </w:rPr>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说明</w:t>
            </w:r>
          </w:p>
        </w:tc>
        <w:tc>
          <w:tcPr>
            <w:tcW w:w="5686" w:type="dxa"/>
            <w:gridSpan w:val="2"/>
          </w:tcPr>
          <w:p>
            <w:pPr>
              <w:pStyle w:val="5"/>
              <w:spacing w:before="156"/>
              <w:ind w:firstLine="0" w:firstLineChars="0"/>
              <w:rPr>
                <w:rFonts w:hint="eastAsia"/>
              </w:rPr>
            </w:pPr>
            <w:r>
              <w:rPr>
                <w:rFonts w:hint="eastAsia"/>
              </w:rPr>
              <w:t>不同的外部服务可按照各自的执行逻辑选择向流媒体应用平台注册的时间。</w:t>
            </w:r>
          </w:p>
        </w:tc>
      </w:tr>
    </w:tbl>
    <w:p>
      <w:pPr>
        <w:pStyle w:val="6"/>
      </w:pPr>
      <w:r>
        <w:rPr>
          <w:rFonts w:hint="eastAsia"/>
        </w:rPr>
        <w:t>获取设备列表（HHMQ_SDK_GetDeviceList）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函数定义</w:t>
            </w:r>
          </w:p>
        </w:tc>
        <w:tc>
          <w:tcPr>
            <w:tcW w:w="5686" w:type="dxa"/>
            <w:gridSpan w:val="2"/>
          </w:tcPr>
          <w:p>
            <w:pPr>
              <w:pStyle w:val="5"/>
              <w:spacing w:before="156"/>
              <w:ind w:firstLine="0" w:firstLineChars="0"/>
              <w:rPr>
                <w:rFonts w:hint="eastAsia"/>
              </w:rPr>
            </w:pPr>
            <w:r>
              <w:rPr>
                <w:rFonts w:hint="eastAsia"/>
              </w:rPr>
              <w:t xml:space="preserve">int </w:t>
            </w:r>
            <w:r>
              <w:t>HHMQ_SDK_</w:t>
            </w:r>
            <w:r>
              <w:rPr>
                <w:rFonts w:hint="eastAsia"/>
              </w:rPr>
              <w:t>GetDeviceList</w:t>
            </w:r>
            <w:r>
              <w:t>(</w:t>
            </w:r>
            <w:r>
              <w:rPr>
                <w:rFonts w:hint="eastAsia"/>
              </w:rPr>
              <w:t>DeviceList</w:t>
            </w:r>
            <w: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功能说明</w:t>
            </w:r>
          </w:p>
        </w:tc>
        <w:tc>
          <w:tcPr>
            <w:tcW w:w="5686" w:type="dxa"/>
            <w:gridSpan w:val="2"/>
          </w:tcPr>
          <w:p>
            <w:pPr>
              <w:pStyle w:val="5"/>
              <w:spacing w:before="156"/>
              <w:ind w:firstLine="0" w:firstLineChars="0"/>
              <w:rPr>
                <w:rFonts w:hint="eastAsia"/>
              </w:rPr>
            </w:pPr>
            <w:r>
              <w:rPr>
                <w:rFonts w:hint="eastAsia"/>
              </w:rPr>
              <w:t>Device</w:t>
            </w:r>
            <w:r>
              <w:t xml:space="preserve"> </w:t>
            </w:r>
            <w:r>
              <w:rPr>
                <w:rFonts w:hint="eastAsia"/>
              </w:rPr>
              <w:t>Component服务使用该接口从流媒体应用平台中获取预先配置好的设备列表，设备的相关信息用于Device</w:t>
            </w:r>
            <w:r>
              <w:t xml:space="preserve"> </w:t>
            </w:r>
            <w:r>
              <w:rPr>
                <w:rFonts w:hint="eastAsia"/>
              </w:rPr>
              <w:t>Component服务登录物理设备。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参数</w:t>
            </w:r>
          </w:p>
        </w:tc>
        <w:tc>
          <w:tcPr>
            <w:tcW w:w="1661" w:type="dxa"/>
          </w:tcPr>
          <w:p>
            <w:pPr>
              <w:pStyle w:val="5"/>
              <w:spacing w:before="156"/>
              <w:ind w:firstLine="0" w:firstLineChars="0"/>
              <w:rPr>
                <w:rFonts w:hint="eastAsia"/>
              </w:rPr>
            </w:pPr>
            <w:r>
              <w:rPr>
                <w:rFonts w:hint="eastAsia"/>
              </w:rPr>
              <w:t>devices</w:t>
            </w:r>
          </w:p>
        </w:tc>
        <w:tc>
          <w:tcPr>
            <w:tcW w:w="4025" w:type="dxa"/>
          </w:tcPr>
          <w:p>
            <w:pPr>
              <w:pStyle w:val="5"/>
              <w:spacing w:before="156"/>
              <w:ind w:firstLine="0" w:firstLineChars="0"/>
              <w:rPr>
                <w:rFonts w:hint="eastAsia"/>
              </w:rPr>
            </w:pPr>
            <w:r>
              <w:rPr>
                <w:rFonts w:hint="eastAsia"/>
              </w:rPr>
              <w:t>设备参数集合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返回值</w:t>
            </w:r>
          </w:p>
        </w:tc>
        <w:tc>
          <w:tcPr>
            <w:tcW w:w="5686" w:type="dxa"/>
            <w:gridSpan w:val="2"/>
          </w:tcPr>
          <w:p>
            <w:pPr>
              <w:pStyle w:val="5"/>
              <w:spacing w:before="156"/>
              <w:ind w:firstLine="0" w:firstLineChars="0"/>
              <w:rPr>
                <w:rFonts w:hint="eastAsia"/>
              </w:rPr>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说明</w:t>
            </w:r>
          </w:p>
        </w:tc>
        <w:tc>
          <w:tcPr>
            <w:tcW w:w="5686" w:type="dxa"/>
            <w:gridSpan w:val="2"/>
          </w:tcPr>
          <w:p>
            <w:pPr>
              <w:pStyle w:val="5"/>
              <w:spacing w:before="156"/>
              <w:ind w:firstLine="0" w:firstLineChars="0"/>
              <w:rPr>
                <w:rFonts w:hint="eastAsia"/>
              </w:rPr>
            </w:pPr>
            <w:r>
              <w:rPr>
                <w:rFonts w:hint="eastAsia"/>
              </w:rPr>
              <w:t>Device</w:t>
            </w:r>
            <w:r>
              <w:t xml:space="preserve"> </w:t>
            </w:r>
            <w:r>
              <w:rPr>
                <w:rFonts w:hint="eastAsia"/>
              </w:rPr>
              <w:t>Component只能登录设备列表中已包含的设备。</w:t>
            </w:r>
          </w:p>
        </w:tc>
      </w:tr>
    </w:tbl>
    <w:p>
      <w:pPr>
        <w:pStyle w:val="6"/>
      </w:pPr>
      <w:r>
        <w:rPr>
          <w:rFonts w:hint="eastAsia"/>
        </w:rPr>
        <w:t>设置设备信息（HHMQ</w:t>
      </w:r>
      <w:r>
        <w:t>_SDK_SetDeviceInfos</w:t>
      </w:r>
      <w:r>
        <w:rPr>
          <w:rFonts w:hint="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函数定义</w:t>
            </w:r>
          </w:p>
        </w:tc>
        <w:tc>
          <w:tcPr>
            <w:tcW w:w="5686" w:type="dxa"/>
            <w:gridSpan w:val="2"/>
          </w:tcPr>
          <w:p>
            <w:pPr>
              <w:pStyle w:val="5"/>
              <w:spacing w:before="156"/>
              <w:ind w:firstLine="0" w:firstLineChars="0"/>
              <w:rPr>
                <w:rFonts w:hint="eastAsia"/>
              </w:rPr>
            </w:pPr>
            <w:r>
              <w:rPr>
                <w:rFonts w:hint="eastAsia"/>
              </w:rPr>
              <w:t xml:space="preserve">int </w:t>
            </w:r>
            <w:r>
              <w:t>HHMQ_SDK_</w:t>
            </w:r>
            <w:r>
              <w:rPr>
                <w:rFonts w:hint="eastAsia"/>
              </w:rPr>
              <w:t>SetDeviceList</w:t>
            </w:r>
            <w:r>
              <w:t>(</w:t>
            </w:r>
            <w:r>
              <w:rPr>
                <w:rFonts w:hint="eastAsia"/>
              </w:rPr>
              <w:t>const DeviceInfos</w:t>
            </w:r>
            <w: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功能说明</w:t>
            </w:r>
          </w:p>
        </w:tc>
        <w:tc>
          <w:tcPr>
            <w:tcW w:w="5686" w:type="dxa"/>
            <w:gridSpan w:val="2"/>
          </w:tcPr>
          <w:p>
            <w:pPr>
              <w:pStyle w:val="5"/>
              <w:spacing w:before="156"/>
              <w:ind w:firstLine="0" w:firstLineChars="0"/>
              <w:rPr>
                <w:rFonts w:hint="eastAsia"/>
              </w:rPr>
            </w:pPr>
            <w:r>
              <w:rPr>
                <w:rFonts w:hint="eastAsia"/>
              </w:rPr>
              <w:t>Device</w:t>
            </w:r>
            <w:r>
              <w:t xml:space="preserve"> </w:t>
            </w:r>
            <w:r>
              <w:rPr>
                <w:rFonts w:hint="eastAsia"/>
              </w:rPr>
              <w:t>Component服务登录物理设备成功并获取其相关信息后，可以使用该接口将设备信息设置到流媒体应用平台中。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参数</w:t>
            </w:r>
          </w:p>
        </w:tc>
        <w:tc>
          <w:tcPr>
            <w:tcW w:w="1661" w:type="dxa"/>
          </w:tcPr>
          <w:p>
            <w:pPr>
              <w:pStyle w:val="5"/>
              <w:spacing w:before="156"/>
              <w:ind w:firstLine="0" w:firstLineChars="0"/>
              <w:rPr>
                <w:rFonts w:hint="eastAsia"/>
              </w:rPr>
            </w:pPr>
            <w:r>
              <w:rPr>
                <w:rFonts w:hint="eastAsia"/>
              </w:rPr>
              <w:t>devices</w:t>
            </w:r>
          </w:p>
        </w:tc>
        <w:tc>
          <w:tcPr>
            <w:tcW w:w="4025" w:type="dxa"/>
          </w:tcPr>
          <w:p>
            <w:pPr>
              <w:pStyle w:val="5"/>
              <w:spacing w:before="156"/>
              <w:ind w:firstLine="0" w:firstLineChars="0"/>
              <w:rPr>
                <w:rFonts w:hint="eastAsia"/>
              </w:rPr>
            </w:pPr>
            <w:r>
              <w:rPr>
                <w:rFonts w:hint="eastAsia"/>
              </w:rPr>
              <w:t>设备信息集合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返回值</w:t>
            </w:r>
          </w:p>
        </w:tc>
        <w:tc>
          <w:tcPr>
            <w:tcW w:w="5686" w:type="dxa"/>
            <w:gridSpan w:val="2"/>
          </w:tcPr>
          <w:p>
            <w:pPr>
              <w:pStyle w:val="5"/>
              <w:spacing w:before="156"/>
              <w:ind w:firstLine="0" w:firstLineChars="0"/>
              <w:rPr>
                <w:rFonts w:hint="eastAsia"/>
              </w:rPr>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说明</w:t>
            </w:r>
          </w:p>
        </w:tc>
        <w:tc>
          <w:tcPr>
            <w:tcW w:w="5686" w:type="dxa"/>
            <w:gridSpan w:val="2"/>
          </w:tcPr>
          <w:p>
            <w:pPr>
              <w:pStyle w:val="5"/>
              <w:spacing w:before="156"/>
              <w:ind w:firstLine="0" w:firstLineChars="0"/>
              <w:rPr>
                <w:rFonts w:hint="eastAsia"/>
              </w:rPr>
            </w:pPr>
          </w:p>
        </w:tc>
      </w:tr>
    </w:tbl>
    <w:p>
      <w:pPr>
        <w:pStyle w:val="6"/>
      </w:pPr>
      <w:r>
        <w:rPr>
          <w:rFonts w:hint="eastAsia"/>
        </w:rPr>
        <w:t>获取设备信息（</w:t>
      </w:r>
      <w:r>
        <w:t>HHMQ_SDK_GetDeviceInfos</w:t>
      </w:r>
      <w:r>
        <w:rPr>
          <w:rFonts w:hint="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函数定义</w:t>
            </w:r>
          </w:p>
        </w:tc>
        <w:tc>
          <w:tcPr>
            <w:tcW w:w="5686" w:type="dxa"/>
            <w:gridSpan w:val="2"/>
          </w:tcPr>
          <w:p>
            <w:pPr>
              <w:pStyle w:val="5"/>
              <w:spacing w:before="156"/>
              <w:ind w:firstLine="0" w:firstLineChars="0"/>
              <w:rPr>
                <w:rFonts w:hint="eastAsia"/>
              </w:rPr>
            </w:pPr>
            <w:r>
              <w:rPr>
                <w:rFonts w:hint="eastAsia"/>
              </w:rPr>
              <w:t xml:space="preserve">int </w:t>
            </w:r>
            <w:r>
              <w:t>HHMQ_SDK_</w:t>
            </w:r>
            <w:r>
              <w:rPr>
                <w:rFonts w:hint="eastAsia"/>
              </w:rPr>
              <w:t>GetDeviceList</w:t>
            </w:r>
            <w:r>
              <w:t>(</w:t>
            </w:r>
            <w:r>
              <w:rPr>
                <w:rFonts w:hint="eastAsia"/>
              </w:rPr>
              <w:t>DeviceInfos</w:t>
            </w:r>
            <w: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功能说明</w:t>
            </w:r>
          </w:p>
        </w:tc>
        <w:tc>
          <w:tcPr>
            <w:tcW w:w="5686" w:type="dxa"/>
            <w:gridSpan w:val="2"/>
          </w:tcPr>
          <w:p>
            <w:pPr>
              <w:pStyle w:val="5"/>
              <w:spacing w:before="156"/>
              <w:ind w:firstLine="0" w:firstLineChars="0"/>
              <w:rPr>
                <w:rFonts w:hint="eastAsia"/>
              </w:rPr>
            </w:pPr>
            <w:r>
              <w:rPr>
                <w:rFonts w:hint="eastAsia"/>
              </w:rPr>
              <w:t>外部应用程序（如Player等）调用该接口从流媒体应用平台中获取预先配置好的设备的当前设备信息。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参数</w:t>
            </w:r>
          </w:p>
        </w:tc>
        <w:tc>
          <w:tcPr>
            <w:tcW w:w="1661" w:type="dxa"/>
          </w:tcPr>
          <w:p>
            <w:pPr>
              <w:pStyle w:val="5"/>
              <w:spacing w:before="156"/>
              <w:ind w:firstLine="0" w:firstLineChars="0"/>
              <w:rPr>
                <w:rFonts w:hint="eastAsia"/>
              </w:rPr>
            </w:pPr>
            <w:r>
              <w:rPr>
                <w:rFonts w:hint="eastAsia"/>
              </w:rPr>
              <w:t>devices</w:t>
            </w:r>
          </w:p>
        </w:tc>
        <w:tc>
          <w:tcPr>
            <w:tcW w:w="4025" w:type="dxa"/>
          </w:tcPr>
          <w:p>
            <w:pPr>
              <w:pStyle w:val="5"/>
              <w:spacing w:before="156"/>
              <w:ind w:firstLine="0" w:firstLineChars="0"/>
              <w:rPr>
                <w:rFonts w:hint="eastAsia"/>
              </w:rPr>
            </w:pPr>
            <w:r>
              <w:rPr>
                <w:rFonts w:hint="eastAsia"/>
              </w:rPr>
              <w:t>设备信息集合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返回值</w:t>
            </w:r>
          </w:p>
        </w:tc>
        <w:tc>
          <w:tcPr>
            <w:tcW w:w="5686" w:type="dxa"/>
            <w:gridSpan w:val="2"/>
          </w:tcPr>
          <w:p>
            <w:pPr>
              <w:pStyle w:val="5"/>
              <w:spacing w:before="156"/>
              <w:ind w:firstLine="0" w:firstLineChars="0"/>
              <w:rPr>
                <w:rFonts w:hint="eastAsia"/>
              </w:rPr>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说明</w:t>
            </w:r>
          </w:p>
        </w:tc>
        <w:tc>
          <w:tcPr>
            <w:tcW w:w="5686" w:type="dxa"/>
            <w:gridSpan w:val="2"/>
          </w:tcPr>
          <w:p>
            <w:pPr>
              <w:pStyle w:val="5"/>
              <w:spacing w:before="156"/>
              <w:ind w:firstLine="0" w:firstLineChars="0"/>
              <w:rPr>
                <w:rFonts w:hint="eastAsia"/>
              </w:rPr>
            </w:pPr>
          </w:p>
        </w:tc>
      </w:tr>
    </w:tbl>
    <w:p>
      <w:pPr>
        <w:pStyle w:val="3"/>
      </w:pPr>
      <w:bookmarkStart w:id="69" w:name="_Toc482802380"/>
      <w:r>
        <w:t>流媒体SDK</w:t>
      </w:r>
      <w:bookmarkEnd w:id="69"/>
      <w:r>
        <w:rPr>
          <w:rFonts w:hint="eastAsia"/>
        </w:rPr>
        <w:t>接口设计</w:t>
      </w:r>
    </w:p>
    <w:p>
      <w:pPr>
        <w:pStyle w:val="4"/>
      </w:pPr>
      <w:r>
        <w:rPr>
          <w:rFonts w:hint="eastAsia"/>
        </w:rPr>
        <w:t>V1.0.0.6120流媒体SDK</w:t>
      </w:r>
      <w:bookmarkStart w:id="70" w:name="_Toc482802381"/>
    </w:p>
    <w:p>
      <w:pPr>
        <w:pStyle w:val="6"/>
      </w:pPr>
      <w:r>
        <w:rPr>
          <w:rFonts w:hint="eastAsia"/>
        </w:rPr>
        <w:t>SDK初始化（HH</w:t>
      </w:r>
      <w:r>
        <w:t>MS_SDK_Init</w:t>
      </w:r>
      <w:r>
        <w:rPr>
          <w:rFonts w:hint="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函数定义</w:t>
            </w:r>
          </w:p>
        </w:tc>
        <w:tc>
          <w:tcPr>
            <w:tcW w:w="5686" w:type="dxa"/>
            <w:gridSpan w:val="2"/>
          </w:tcPr>
          <w:p>
            <w:pPr>
              <w:pStyle w:val="5"/>
              <w:spacing w:before="156"/>
              <w:ind w:firstLine="0" w:firstLineChars="0"/>
              <w:rPr>
                <w:rFonts w:hint="eastAsia"/>
              </w:rPr>
            </w:pPr>
            <w:r>
              <w:rPr>
                <w:rFonts w:hint="eastAsia"/>
              </w:rPr>
              <w:t xml:space="preserve">int </w:t>
            </w:r>
            <w:r>
              <w:t>HHM</w:t>
            </w:r>
            <w:r>
              <w:rPr>
                <w:rFonts w:hint="eastAsia"/>
              </w:rPr>
              <w:t>S</w:t>
            </w:r>
            <w:r>
              <w:t>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功能说明</w:t>
            </w:r>
          </w:p>
        </w:tc>
        <w:tc>
          <w:tcPr>
            <w:tcW w:w="5686" w:type="dxa"/>
            <w:gridSpan w:val="2"/>
          </w:tcPr>
          <w:p>
            <w:pPr>
              <w:pStyle w:val="5"/>
              <w:spacing w:before="156"/>
              <w:ind w:firstLine="0" w:firstLineChars="0"/>
              <w:rPr>
                <w:rFonts w:hint="eastAsia"/>
              </w:rPr>
            </w:pPr>
            <w:r>
              <w:rPr>
                <w:rFonts w:hint="eastAsia"/>
              </w:rPr>
              <w:t>初始化流媒体SDK。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参数</w:t>
            </w:r>
          </w:p>
        </w:tc>
        <w:tc>
          <w:tcPr>
            <w:tcW w:w="2843" w:type="dxa"/>
          </w:tcPr>
          <w:p>
            <w:pPr>
              <w:pStyle w:val="5"/>
              <w:spacing w:before="156"/>
              <w:ind w:firstLine="0" w:firstLineChars="0"/>
            </w:pPr>
          </w:p>
        </w:tc>
        <w:tc>
          <w:tcPr>
            <w:tcW w:w="2843" w:type="dxa"/>
          </w:tcPr>
          <w:p>
            <w:pPr>
              <w:pStyle w:val="5"/>
              <w:spacing w:before="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返回值</w:t>
            </w:r>
          </w:p>
        </w:tc>
        <w:tc>
          <w:tcPr>
            <w:tcW w:w="5686" w:type="dxa"/>
            <w:gridSpan w:val="2"/>
          </w:tcPr>
          <w:p>
            <w:pPr>
              <w:pStyle w:val="5"/>
              <w:spacing w:before="156"/>
              <w:ind w:firstLine="0" w:firstLineChars="0"/>
              <w:rPr>
                <w:rFonts w:hint="eastAsia"/>
              </w:rPr>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说明</w:t>
            </w:r>
          </w:p>
        </w:tc>
        <w:tc>
          <w:tcPr>
            <w:tcW w:w="5686" w:type="dxa"/>
            <w:gridSpan w:val="2"/>
          </w:tcPr>
          <w:p>
            <w:pPr>
              <w:pStyle w:val="5"/>
              <w:spacing w:before="156"/>
              <w:ind w:firstLine="0" w:firstLineChars="0"/>
              <w:rPr>
                <w:rFonts w:hint="eastAsia"/>
              </w:rPr>
            </w:pPr>
            <w:r>
              <w:rPr>
                <w:rFonts w:hint="eastAsia"/>
              </w:rPr>
              <w:t>调用流媒体SDK其他方法的前提。</w:t>
            </w:r>
          </w:p>
        </w:tc>
      </w:tr>
    </w:tbl>
    <w:p>
      <w:pPr>
        <w:pStyle w:val="6"/>
      </w:pPr>
      <w:r>
        <w:rPr>
          <w:rFonts w:hint="eastAsia"/>
        </w:rPr>
        <w:t>SDK资源释放（HH</w:t>
      </w:r>
      <w:r>
        <w:t>MS_SDK</w:t>
      </w:r>
      <w:r>
        <w:rPr>
          <w:rFonts w:hint="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函数定义</w:t>
            </w:r>
          </w:p>
        </w:tc>
        <w:tc>
          <w:tcPr>
            <w:tcW w:w="5686" w:type="dxa"/>
            <w:gridSpan w:val="2"/>
          </w:tcPr>
          <w:p>
            <w:pPr>
              <w:pStyle w:val="5"/>
              <w:spacing w:before="156"/>
              <w:ind w:firstLine="0" w:firstLineChars="0"/>
              <w:rPr>
                <w:rFonts w:hint="eastAsia"/>
              </w:rPr>
            </w:pPr>
            <w:r>
              <w:rPr>
                <w:rFonts w:hint="eastAsia"/>
              </w:rPr>
              <w:t xml:space="preserve">int </w:t>
            </w:r>
            <w:r>
              <w:t>HHM</w:t>
            </w:r>
            <w:r>
              <w:rPr>
                <w:rFonts w:hint="eastAsia"/>
              </w:rPr>
              <w:t>S</w:t>
            </w:r>
            <w:r>
              <w:t>_SDK_</w:t>
            </w:r>
            <w:r>
              <w:rPr>
                <w:rFonts w:hint="eastAsia"/>
              </w:rPr>
              <w:t>Release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功能说明</w:t>
            </w:r>
          </w:p>
        </w:tc>
        <w:tc>
          <w:tcPr>
            <w:tcW w:w="5686" w:type="dxa"/>
            <w:gridSpan w:val="2"/>
          </w:tcPr>
          <w:p>
            <w:pPr>
              <w:pStyle w:val="5"/>
              <w:spacing w:before="156"/>
              <w:ind w:firstLine="0" w:firstLineChars="0"/>
              <w:rPr>
                <w:rFonts w:hint="eastAsia"/>
              </w:rPr>
            </w:pPr>
            <w:r>
              <w:rPr>
                <w:rFonts w:hint="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参数</w:t>
            </w:r>
          </w:p>
        </w:tc>
        <w:tc>
          <w:tcPr>
            <w:tcW w:w="2843" w:type="dxa"/>
          </w:tcPr>
          <w:p>
            <w:pPr>
              <w:pStyle w:val="5"/>
              <w:spacing w:before="156"/>
              <w:ind w:firstLine="0" w:firstLineChars="0"/>
            </w:pPr>
          </w:p>
        </w:tc>
        <w:tc>
          <w:tcPr>
            <w:tcW w:w="2843" w:type="dxa"/>
          </w:tcPr>
          <w:p>
            <w:pPr>
              <w:pStyle w:val="5"/>
              <w:spacing w:before="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返回值</w:t>
            </w:r>
          </w:p>
        </w:tc>
        <w:tc>
          <w:tcPr>
            <w:tcW w:w="5686" w:type="dxa"/>
            <w:gridSpan w:val="2"/>
          </w:tcPr>
          <w:p>
            <w:pPr>
              <w:pStyle w:val="5"/>
              <w:spacing w:before="156"/>
              <w:ind w:firstLine="0" w:firstLineChars="0"/>
              <w:rPr>
                <w:rFonts w:hint="eastAsia"/>
              </w:rPr>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说明</w:t>
            </w:r>
          </w:p>
        </w:tc>
        <w:tc>
          <w:tcPr>
            <w:tcW w:w="5686" w:type="dxa"/>
            <w:gridSpan w:val="2"/>
          </w:tcPr>
          <w:p>
            <w:pPr>
              <w:pStyle w:val="5"/>
              <w:spacing w:before="156"/>
              <w:ind w:firstLine="0" w:firstLineChars="0"/>
              <w:rPr>
                <w:rFonts w:hint="eastAsia"/>
              </w:rPr>
            </w:pPr>
            <w:r>
              <w:rPr>
                <w:rFonts w:hint="eastAsia"/>
              </w:rPr>
              <w:t>在结束之前最后调用。</w:t>
            </w:r>
          </w:p>
        </w:tc>
      </w:tr>
    </w:tbl>
    <w:p>
      <w:pPr>
        <w:pStyle w:val="6"/>
      </w:pPr>
      <w:r>
        <w:rPr>
          <w:rFonts w:hint="eastAsia"/>
        </w:rPr>
        <w:t>打开实时音视频流（HHMS_SDK_OpenStream）</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函数定义</w:t>
            </w:r>
          </w:p>
        </w:tc>
        <w:tc>
          <w:tcPr>
            <w:tcW w:w="6860" w:type="dxa"/>
            <w:gridSpan w:val="2"/>
          </w:tcPr>
          <w:p>
            <w:pPr>
              <w:pStyle w:val="5"/>
              <w:spacing w:before="156"/>
              <w:ind w:firstLine="0" w:firstLineChars="0"/>
              <w:rPr>
                <w:rFonts w:hint="eastAsia"/>
              </w:rPr>
            </w:pPr>
            <w:r>
              <w:rPr>
                <w:rFonts w:hint="eastAsia"/>
              </w:rPr>
              <w:t xml:space="preserve">int </w:t>
            </w:r>
            <w:r>
              <w:t>HHM</w:t>
            </w:r>
            <w:r>
              <w:rPr>
                <w:rFonts w:hint="eastAsia"/>
              </w:rPr>
              <w:t>S</w:t>
            </w:r>
            <w:r>
              <w:t>_SDK_</w:t>
            </w:r>
            <w:r>
              <w:rPr>
                <w:rFonts w:hint="eastAsia"/>
              </w:rPr>
              <w:t>OpenStream</w:t>
            </w:r>
            <w:r>
              <w:t xml:space="preserve"> (const int dvsid = 0, const int cameraid = 0, const char mediatype = 0, RealDataCallback handle = NULL, void* userData =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功能说明</w:t>
            </w:r>
          </w:p>
        </w:tc>
        <w:tc>
          <w:tcPr>
            <w:tcW w:w="6860" w:type="dxa"/>
            <w:gridSpan w:val="2"/>
          </w:tcPr>
          <w:p>
            <w:pPr>
              <w:pStyle w:val="5"/>
              <w:spacing w:before="156"/>
              <w:ind w:firstLine="0" w:firstLineChars="0"/>
              <w:rPr>
                <w:rFonts w:hint="eastAsia"/>
              </w:rPr>
            </w:pPr>
            <w:r>
              <w:rPr>
                <w:rFonts w:hint="eastAsia"/>
              </w:rPr>
              <w:t>外部应用程序（如Player等）调用该接口打开流媒体应用平台中的某一个实时音视频流。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restart"/>
          </w:tcPr>
          <w:p>
            <w:pPr>
              <w:pStyle w:val="5"/>
              <w:spacing w:before="156"/>
              <w:ind w:firstLine="0" w:firstLineChars="0"/>
            </w:pPr>
            <w:r>
              <w:rPr>
                <w:rFonts w:hint="eastAsia"/>
              </w:rPr>
              <w:t>参数</w:t>
            </w:r>
          </w:p>
        </w:tc>
        <w:tc>
          <w:tcPr>
            <w:tcW w:w="2268" w:type="dxa"/>
          </w:tcPr>
          <w:p>
            <w:pPr>
              <w:pStyle w:val="5"/>
              <w:spacing w:before="156"/>
              <w:ind w:firstLine="0" w:firstLineChars="0"/>
            </w:pPr>
            <w:r>
              <w:rPr>
                <w:rFonts w:hint="eastAsia"/>
              </w:rPr>
              <w:t>dvsid</w:t>
            </w:r>
          </w:p>
        </w:tc>
        <w:tc>
          <w:tcPr>
            <w:tcW w:w="4592" w:type="dxa"/>
          </w:tcPr>
          <w:p>
            <w:pPr>
              <w:pStyle w:val="5"/>
              <w:spacing w:before="156"/>
              <w:ind w:firstLine="0" w:firstLineChars="0"/>
            </w:pPr>
            <w:r>
              <w:rPr>
                <w:rFonts w:hint="eastAsia"/>
              </w:rPr>
              <w:t>设备ID标识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hint="eastAsia"/>
              </w:rPr>
            </w:pPr>
          </w:p>
        </w:tc>
        <w:tc>
          <w:tcPr>
            <w:tcW w:w="2268" w:type="dxa"/>
          </w:tcPr>
          <w:p>
            <w:pPr>
              <w:pStyle w:val="5"/>
              <w:spacing w:before="156"/>
              <w:ind w:firstLine="0" w:firstLineChars="0"/>
              <w:rPr>
                <w:rFonts w:hint="eastAsia"/>
              </w:rPr>
            </w:pPr>
            <w:r>
              <w:rPr>
                <w:rFonts w:hint="eastAsia"/>
              </w:rPr>
              <w:t>cameraid</w:t>
            </w:r>
          </w:p>
        </w:tc>
        <w:tc>
          <w:tcPr>
            <w:tcW w:w="4592" w:type="dxa"/>
          </w:tcPr>
          <w:p>
            <w:pPr>
              <w:pStyle w:val="5"/>
              <w:spacing w:before="156"/>
              <w:ind w:firstLine="0" w:firstLineChars="0"/>
              <w:rPr>
                <w:rFonts w:hint="eastAsia"/>
              </w:rPr>
            </w:pPr>
            <w:r>
              <w:rPr>
                <w:rFonts w:hint="eastAsia"/>
              </w:rPr>
              <w:t>摄像头ID标识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hint="eastAsia"/>
              </w:rPr>
            </w:pPr>
          </w:p>
        </w:tc>
        <w:tc>
          <w:tcPr>
            <w:tcW w:w="2268" w:type="dxa"/>
          </w:tcPr>
          <w:p>
            <w:pPr>
              <w:pStyle w:val="5"/>
              <w:spacing w:before="156"/>
              <w:ind w:firstLine="0" w:firstLineChars="0"/>
              <w:rPr>
                <w:rFonts w:hint="eastAsia"/>
              </w:rPr>
            </w:pPr>
            <w:r>
              <w:rPr>
                <w:rFonts w:hint="eastAsia"/>
              </w:rPr>
              <w:t>mediatype</w:t>
            </w:r>
          </w:p>
        </w:tc>
        <w:tc>
          <w:tcPr>
            <w:tcW w:w="4592" w:type="dxa"/>
          </w:tcPr>
          <w:p>
            <w:pPr>
              <w:pStyle w:val="5"/>
              <w:spacing w:before="156"/>
              <w:ind w:firstLine="0" w:firstLineChars="0"/>
              <w:rPr>
                <w:rFonts w:hint="eastAsia"/>
              </w:rPr>
            </w:pPr>
            <w:r>
              <w:rPr>
                <w:rFonts w:hint="eastAsia"/>
              </w:rPr>
              <w:t>码流类型：0表示主码流，1表示子码流，2表示第二子码流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hint="eastAsia"/>
              </w:rPr>
            </w:pPr>
          </w:p>
        </w:tc>
        <w:tc>
          <w:tcPr>
            <w:tcW w:w="2268" w:type="dxa"/>
          </w:tcPr>
          <w:p>
            <w:pPr>
              <w:pStyle w:val="5"/>
              <w:spacing w:before="156"/>
              <w:ind w:firstLine="0" w:firstLineChars="0"/>
              <w:rPr>
                <w:rFonts w:hint="eastAsia"/>
              </w:rPr>
            </w:pPr>
            <w:r>
              <w:rPr>
                <w:rFonts w:hint="eastAsia"/>
              </w:rPr>
              <w:t>handle</w:t>
            </w:r>
          </w:p>
        </w:tc>
        <w:tc>
          <w:tcPr>
            <w:tcW w:w="4592" w:type="dxa"/>
          </w:tcPr>
          <w:p>
            <w:pPr>
              <w:pStyle w:val="5"/>
              <w:spacing w:before="156"/>
              <w:ind w:firstLine="0" w:firstLineChars="0"/>
              <w:rPr>
                <w:rFonts w:hint="eastAsia"/>
              </w:rPr>
            </w:pPr>
            <w:r>
              <w:rPr>
                <w:rFonts w:hint="eastAsia"/>
              </w:rPr>
              <w:t>获取流数据的回调函数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hint="eastAsia"/>
              </w:rPr>
            </w:pPr>
          </w:p>
        </w:tc>
        <w:tc>
          <w:tcPr>
            <w:tcW w:w="2268" w:type="dxa"/>
          </w:tcPr>
          <w:p>
            <w:pPr>
              <w:pStyle w:val="5"/>
              <w:spacing w:before="156"/>
              <w:ind w:firstLine="0" w:firstLineChars="0"/>
              <w:rPr>
                <w:rFonts w:hint="eastAsia"/>
              </w:rPr>
            </w:pPr>
            <w:r>
              <w:rPr>
                <w:rFonts w:hint="eastAsia"/>
              </w:rPr>
              <w:t>userData</w:t>
            </w:r>
          </w:p>
        </w:tc>
        <w:tc>
          <w:tcPr>
            <w:tcW w:w="4592" w:type="dxa"/>
          </w:tcPr>
          <w:p>
            <w:pPr>
              <w:pStyle w:val="5"/>
              <w:spacing w:before="156"/>
              <w:ind w:firstLine="0" w:firstLineChars="0"/>
              <w:rPr>
                <w:rFonts w:hint="eastAsia"/>
              </w:rPr>
            </w:pPr>
            <w:r>
              <w:rPr>
                <w:rFonts w:hint="eastAsia"/>
              </w:rPr>
              <w:t>回调函数中的用户定义数据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pPr>
            <w:r>
              <w:rPr>
                <w:rFonts w:hint="eastAsia"/>
              </w:rPr>
              <w:t>返回值</w:t>
            </w:r>
          </w:p>
        </w:tc>
        <w:tc>
          <w:tcPr>
            <w:tcW w:w="6860" w:type="dxa"/>
            <w:gridSpan w:val="2"/>
          </w:tcPr>
          <w:p>
            <w:pPr>
              <w:pStyle w:val="5"/>
              <w:spacing w:before="156"/>
              <w:ind w:firstLine="0" w:firstLineChars="0"/>
            </w:pPr>
            <w:r>
              <w:rPr>
                <w:rFonts w:hint="eastAsia"/>
              </w:rPr>
              <w:t>&gt;0表示外部应用程序使用的流ID标识，</w:t>
            </w:r>
            <w:r>
              <w:t>=</w:t>
            </w:r>
            <w:r>
              <w:rPr>
                <w:rFonts w:hint="eastAsia"/>
              </w:rPr>
              <w:t>=</w:t>
            </w:r>
            <w:r>
              <w:t>0</w:t>
            </w:r>
            <w:r>
              <w:rPr>
                <w:rFonts w:hint="eastAsia"/>
              </w:rPr>
              <w:t>表示打开失败。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说明</w:t>
            </w:r>
          </w:p>
        </w:tc>
        <w:tc>
          <w:tcPr>
            <w:tcW w:w="6860" w:type="dxa"/>
            <w:gridSpan w:val="2"/>
          </w:tcPr>
          <w:p>
            <w:pPr>
              <w:autoSpaceDE w:val="0"/>
              <w:autoSpaceDN w:val="0"/>
              <w:adjustRightInd w:val="0"/>
              <w:jc w:val="left"/>
              <w:rPr>
                <w:rFonts w:cs="Calibri"/>
                <w:kern w:val="0"/>
                <w:szCs w:val="21"/>
              </w:rPr>
            </w:pPr>
            <w:r>
              <w:rPr>
                <w:rFonts w:cs="Calibri"/>
                <w:kern w:val="0"/>
                <w:szCs w:val="21"/>
              </w:rPr>
              <w:t>typedef void(CALLBACK *</w:t>
            </w:r>
            <w:r>
              <w:t xml:space="preserve"> RealDataCallback</w:t>
            </w:r>
            <w:r>
              <w:rPr>
                <w:rFonts w:cs="Calibri"/>
                <w:kern w:val="0"/>
                <w:szCs w:val="21"/>
              </w:rPr>
              <w:t>)(int streamid, DWORD dwDataType, BYTE *pBuffer, DWORD dwBufSize, void *pUser)</w:t>
            </w:r>
            <w:r>
              <w:rPr>
                <w:rFonts w:hint="eastAsia" w:cs="Calibri"/>
                <w:kern w:val="0"/>
                <w:szCs w:val="21"/>
              </w:rPr>
              <w:t>;</w:t>
            </w:r>
          </w:p>
          <w:p>
            <w:pPr>
              <w:autoSpaceDE w:val="0"/>
              <w:autoSpaceDN w:val="0"/>
              <w:adjustRightInd w:val="0"/>
              <w:jc w:val="left"/>
              <w:rPr>
                <w:rFonts w:cs="Calibri"/>
                <w:kern w:val="0"/>
                <w:szCs w:val="21"/>
              </w:rPr>
            </w:pPr>
            <w:r>
              <w:rPr>
                <w:rFonts w:hint="eastAsia" w:cs="Calibri"/>
                <w:kern w:val="0"/>
                <w:szCs w:val="21"/>
              </w:rPr>
              <w:t>其中：</w:t>
            </w:r>
          </w:p>
          <w:p>
            <w:pPr>
              <w:pStyle w:val="68"/>
              <w:numPr>
                <w:ilvl w:val="0"/>
                <w:numId w:val="12"/>
              </w:numPr>
              <w:autoSpaceDE w:val="0"/>
              <w:autoSpaceDN w:val="0"/>
              <w:adjustRightInd w:val="0"/>
              <w:ind w:firstLineChars="0"/>
              <w:jc w:val="left"/>
              <w:rPr>
                <w:rFonts w:ascii="宋体" w:cs="宋体"/>
                <w:kern w:val="0"/>
                <w:szCs w:val="21"/>
              </w:rPr>
            </w:pPr>
            <w:r>
              <w:rPr>
                <w:rFonts w:cs="Calibri"/>
                <w:kern w:val="0"/>
                <w:szCs w:val="21"/>
              </w:rPr>
              <w:t>streamid</w:t>
            </w:r>
            <w:r>
              <w:rPr>
                <w:rFonts w:hint="eastAsia" w:cs="Calibri"/>
                <w:kern w:val="0"/>
                <w:szCs w:val="21"/>
              </w:rPr>
              <w:t>表示</w:t>
            </w:r>
            <w:r>
              <w:rPr>
                <w:rFonts w:hint="eastAsia" w:ascii="宋体" w:cs="宋体"/>
                <w:kern w:val="0"/>
                <w:szCs w:val="21"/>
              </w:rPr>
              <w:t>流ID表示；</w:t>
            </w:r>
          </w:p>
          <w:p>
            <w:pPr>
              <w:pStyle w:val="68"/>
              <w:numPr>
                <w:ilvl w:val="0"/>
                <w:numId w:val="12"/>
              </w:numPr>
              <w:autoSpaceDE w:val="0"/>
              <w:autoSpaceDN w:val="0"/>
              <w:adjustRightInd w:val="0"/>
              <w:ind w:firstLineChars="0"/>
              <w:jc w:val="left"/>
              <w:rPr>
                <w:rFonts w:ascii="宋体" w:cs="宋体"/>
                <w:kern w:val="0"/>
                <w:szCs w:val="21"/>
              </w:rPr>
            </w:pPr>
            <w:r>
              <w:rPr>
                <w:rFonts w:cs="Calibri"/>
                <w:kern w:val="0"/>
                <w:szCs w:val="21"/>
              </w:rPr>
              <w:t>dwDataType</w:t>
            </w:r>
            <w:r>
              <w:rPr>
                <w:rFonts w:hint="eastAsia" w:cs="Calibri"/>
                <w:kern w:val="0"/>
                <w:szCs w:val="21"/>
              </w:rPr>
              <w:t>表示数据类型；</w:t>
            </w:r>
          </w:p>
          <w:p>
            <w:pPr>
              <w:pStyle w:val="68"/>
              <w:numPr>
                <w:ilvl w:val="0"/>
                <w:numId w:val="12"/>
              </w:numPr>
              <w:autoSpaceDE w:val="0"/>
              <w:autoSpaceDN w:val="0"/>
              <w:adjustRightInd w:val="0"/>
              <w:ind w:firstLineChars="0"/>
              <w:jc w:val="left"/>
              <w:rPr>
                <w:rFonts w:ascii="宋体" w:cs="宋体"/>
                <w:kern w:val="0"/>
                <w:szCs w:val="21"/>
              </w:rPr>
            </w:pPr>
            <w:r>
              <w:rPr>
                <w:rFonts w:cs="Calibri"/>
                <w:kern w:val="0"/>
                <w:szCs w:val="21"/>
              </w:rPr>
              <w:t>pBuffer</w:t>
            </w:r>
            <w:r>
              <w:rPr>
                <w:rFonts w:hint="eastAsia" w:cs="Calibri"/>
                <w:kern w:val="0"/>
                <w:szCs w:val="21"/>
              </w:rPr>
              <w:t>数据缓存；</w:t>
            </w:r>
          </w:p>
          <w:p>
            <w:pPr>
              <w:pStyle w:val="68"/>
              <w:numPr>
                <w:ilvl w:val="0"/>
                <w:numId w:val="12"/>
              </w:numPr>
              <w:autoSpaceDE w:val="0"/>
              <w:autoSpaceDN w:val="0"/>
              <w:adjustRightInd w:val="0"/>
              <w:ind w:firstLineChars="0"/>
              <w:jc w:val="left"/>
              <w:rPr>
                <w:rFonts w:ascii="宋体" w:cs="宋体"/>
                <w:kern w:val="0"/>
                <w:szCs w:val="21"/>
              </w:rPr>
            </w:pPr>
            <w:r>
              <w:rPr>
                <w:rFonts w:cs="Calibri"/>
                <w:kern w:val="0"/>
                <w:szCs w:val="21"/>
              </w:rPr>
              <w:t>dwBufSize</w:t>
            </w:r>
            <w:r>
              <w:rPr>
                <w:rFonts w:hint="eastAsia" w:cs="Calibri"/>
                <w:kern w:val="0"/>
                <w:szCs w:val="21"/>
              </w:rPr>
              <w:t>表示数据大小；</w:t>
            </w:r>
          </w:p>
          <w:p>
            <w:pPr>
              <w:pStyle w:val="68"/>
              <w:numPr>
                <w:ilvl w:val="0"/>
                <w:numId w:val="12"/>
              </w:numPr>
              <w:autoSpaceDE w:val="0"/>
              <w:autoSpaceDN w:val="0"/>
              <w:adjustRightInd w:val="0"/>
              <w:ind w:firstLineChars="0"/>
              <w:jc w:val="left"/>
              <w:rPr>
                <w:rFonts w:hint="eastAsia" w:ascii="宋体" w:cs="宋体"/>
                <w:kern w:val="0"/>
                <w:szCs w:val="21"/>
              </w:rPr>
            </w:pPr>
            <w:r>
              <w:rPr>
                <w:rFonts w:hint="eastAsia" w:cs="Calibri"/>
                <w:kern w:val="0"/>
                <w:szCs w:val="21"/>
              </w:rPr>
              <w:t>userData表示用户自定义数据</w:t>
            </w:r>
          </w:p>
        </w:tc>
      </w:tr>
    </w:tbl>
    <w:p>
      <w:pPr>
        <w:pStyle w:val="6"/>
      </w:pPr>
      <w:r>
        <w:rPr>
          <w:rFonts w:hint="eastAsia"/>
        </w:rPr>
        <w:t>关闭实时音视频流（</w:t>
      </w:r>
      <w:r>
        <w:t>HHMS_SDK_</w:t>
      </w:r>
      <w:r>
        <w:rPr>
          <w:rFonts w:hint="eastAsia"/>
        </w:rPr>
        <w:t>CloseStream）</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函数定义</w:t>
            </w:r>
          </w:p>
        </w:tc>
        <w:tc>
          <w:tcPr>
            <w:tcW w:w="6860" w:type="dxa"/>
            <w:gridSpan w:val="2"/>
          </w:tcPr>
          <w:p>
            <w:pPr>
              <w:pStyle w:val="5"/>
              <w:spacing w:before="156"/>
              <w:ind w:firstLine="0" w:firstLineChars="0"/>
              <w:rPr>
                <w:rFonts w:hint="eastAsia"/>
              </w:rPr>
            </w:pPr>
            <w:r>
              <w:rPr>
                <w:rFonts w:hint="eastAsia"/>
              </w:rPr>
              <w:t xml:space="preserve">int </w:t>
            </w:r>
            <w:r>
              <w:t>HHM</w:t>
            </w:r>
            <w:r>
              <w:rPr>
                <w:rFonts w:hint="eastAsia"/>
              </w:rPr>
              <w:t>S</w:t>
            </w:r>
            <w:r>
              <w:t>_SDK_</w:t>
            </w:r>
            <w:r>
              <w:rPr>
                <w:rFonts w:hint="eastAsia"/>
              </w:rPr>
              <w:t>CloseStream</w:t>
            </w:r>
            <w:r>
              <w:t xml:space="preserve"> (const int streamid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功能说明</w:t>
            </w:r>
          </w:p>
        </w:tc>
        <w:tc>
          <w:tcPr>
            <w:tcW w:w="6860" w:type="dxa"/>
            <w:gridSpan w:val="2"/>
          </w:tcPr>
          <w:p>
            <w:pPr>
              <w:pStyle w:val="5"/>
              <w:spacing w:before="156"/>
              <w:ind w:firstLine="0" w:firstLineChars="0"/>
              <w:rPr>
                <w:rFonts w:hint="eastAsia"/>
              </w:rPr>
            </w:pPr>
            <w:r>
              <w:rPr>
                <w:rFonts w:hint="eastAsia"/>
              </w:rPr>
              <w:t>外部应用程序（如Player等）调用该接口关闭流媒体应用平台中的某一个实时音视频流。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pPr>
            <w:r>
              <w:rPr>
                <w:rFonts w:hint="eastAsia"/>
              </w:rPr>
              <w:t>参数</w:t>
            </w:r>
          </w:p>
        </w:tc>
        <w:tc>
          <w:tcPr>
            <w:tcW w:w="2268" w:type="dxa"/>
          </w:tcPr>
          <w:p>
            <w:pPr>
              <w:pStyle w:val="5"/>
              <w:spacing w:before="156"/>
              <w:ind w:firstLine="0" w:firstLineChars="0"/>
            </w:pPr>
            <w:r>
              <w:rPr>
                <w:rFonts w:hint="eastAsia"/>
              </w:rPr>
              <w:t>s</w:t>
            </w:r>
            <w:r>
              <w:t>tream</w:t>
            </w:r>
            <w:r>
              <w:rPr>
                <w:rFonts w:hint="eastAsia"/>
              </w:rPr>
              <w:t>i</w:t>
            </w:r>
            <w:r>
              <w:t>d</w:t>
            </w:r>
          </w:p>
        </w:tc>
        <w:tc>
          <w:tcPr>
            <w:tcW w:w="4592" w:type="dxa"/>
          </w:tcPr>
          <w:p>
            <w:pPr>
              <w:pStyle w:val="5"/>
              <w:spacing w:before="156"/>
              <w:ind w:firstLine="0" w:firstLineChars="0"/>
            </w:pPr>
            <w:r>
              <w:rPr>
                <w:rFonts w:hint="eastAsia"/>
              </w:rPr>
              <w:t>外部应用程序使用的流ID标识，该值在使用HHMS_SDK_OpenStream方法时返回。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pPr>
            <w:r>
              <w:rPr>
                <w:rFonts w:hint="eastAsia"/>
              </w:rPr>
              <w:t>返回值</w:t>
            </w:r>
          </w:p>
        </w:tc>
        <w:tc>
          <w:tcPr>
            <w:tcW w:w="6860" w:type="dxa"/>
            <w:gridSpan w:val="2"/>
          </w:tcPr>
          <w:p>
            <w:pPr>
              <w:pStyle w:val="5"/>
              <w:spacing w:before="156"/>
              <w:ind w:firstLine="0" w:firstLineChars="0"/>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说明</w:t>
            </w:r>
          </w:p>
        </w:tc>
        <w:tc>
          <w:tcPr>
            <w:tcW w:w="6860" w:type="dxa"/>
            <w:gridSpan w:val="2"/>
          </w:tcPr>
          <w:p>
            <w:pPr>
              <w:pStyle w:val="5"/>
              <w:spacing w:before="156"/>
              <w:ind w:firstLine="0" w:firstLineChars="0"/>
              <w:rPr>
                <w:rFonts w:hint="eastAsia"/>
              </w:rPr>
            </w:pPr>
          </w:p>
        </w:tc>
      </w:tr>
    </w:tbl>
    <w:p>
      <w:pPr>
        <w:pStyle w:val="3"/>
      </w:pPr>
      <w:r>
        <w:rPr>
          <w:rFonts w:hint="eastAsia"/>
        </w:rPr>
        <w:t>播放库</w:t>
      </w:r>
      <w:r>
        <w:t>SDK</w:t>
      </w:r>
      <w:bookmarkEnd w:id="70"/>
      <w:r>
        <w:rPr>
          <w:rFonts w:hint="eastAsia"/>
        </w:rPr>
        <w:t>接口设计</w:t>
      </w:r>
    </w:p>
    <w:p>
      <w:pPr>
        <w:pStyle w:val="4"/>
      </w:pPr>
      <w:r>
        <w:rPr>
          <w:rFonts w:hint="eastAsia"/>
        </w:rPr>
        <w:t>V1.0.0.6120播放库SDK</w:t>
      </w:r>
    </w:p>
    <w:p>
      <w:pPr>
        <w:pStyle w:val="6"/>
      </w:pPr>
      <w:r>
        <w:rPr>
          <w:rFonts w:hint="eastAsia"/>
        </w:rPr>
        <w:t>SDK初始化（HHMP</w:t>
      </w:r>
      <w:r>
        <w:t>_SDK_Init</w:t>
      </w:r>
      <w:r>
        <w:rPr>
          <w:rFonts w:hint="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函数定义</w:t>
            </w:r>
          </w:p>
        </w:tc>
        <w:tc>
          <w:tcPr>
            <w:tcW w:w="5686" w:type="dxa"/>
            <w:gridSpan w:val="2"/>
          </w:tcPr>
          <w:p>
            <w:pPr>
              <w:pStyle w:val="5"/>
              <w:spacing w:before="156"/>
              <w:ind w:firstLine="0" w:firstLineChars="0"/>
              <w:rPr>
                <w:rFonts w:hint="eastAsia"/>
              </w:rPr>
            </w:pPr>
            <w:r>
              <w:rPr>
                <w:rFonts w:hint="eastAsia"/>
              </w:rPr>
              <w:t xml:space="preserve">int </w:t>
            </w:r>
            <w:r>
              <w:t>HHMP_SDK_Init();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功能说明</w:t>
            </w:r>
          </w:p>
        </w:tc>
        <w:tc>
          <w:tcPr>
            <w:tcW w:w="5686" w:type="dxa"/>
            <w:gridSpan w:val="2"/>
          </w:tcPr>
          <w:p>
            <w:pPr>
              <w:pStyle w:val="5"/>
              <w:spacing w:before="156"/>
              <w:ind w:firstLine="0" w:firstLineChars="0"/>
              <w:rPr>
                <w:rFonts w:hint="eastAsia"/>
              </w:rPr>
            </w:pPr>
            <w:r>
              <w:rPr>
                <w:rFonts w:hint="eastAsia"/>
              </w:rPr>
              <w:t>初始化播放库SDK。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参数</w:t>
            </w:r>
          </w:p>
        </w:tc>
        <w:tc>
          <w:tcPr>
            <w:tcW w:w="2843" w:type="dxa"/>
          </w:tcPr>
          <w:p>
            <w:pPr>
              <w:pStyle w:val="5"/>
              <w:spacing w:before="156"/>
              <w:ind w:firstLine="0" w:firstLineChars="0"/>
            </w:pPr>
          </w:p>
        </w:tc>
        <w:tc>
          <w:tcPr>
            <w:tcW w:w="2843" w:type="dxa"/>
          </w:tcPr>
          <w:p>
            <w:pPr>
              <w:pStyle w:val="5"/>
              <w:spacing w:before="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返回值</w:t>
            </w:r>
          </w:p>
        </w:tc>
        <w:tc>
          <w:tcPr>
            <w:tcW w:w="5686" w:type="dxa"/>
            <w:gridSpan w:val="2"/>
          </w:tcPr>
          <w:p>
            <w:pPr>
              <w:pStyle w:val="5"/>
              <w:spacing w:before="156"/>
              <w:ind w:firstLine="0" w:firstLineChars="0"/>
              <w:rPr>
                <w:rFonts w:hint="eastAsia"/>
              </w:rPr>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说明</w:t>
            </w:r>
          </w:p>
        </w:tc>
        <w:tc>
          <w:tcPr>
            <w:tcW w:w="5686" w:type="dxa"/>
            <w:gridSpan w:val="2"/>
          </w:tcPr>
          <w:p>
            <w:pPr>
              <w:pStyle w:val="5"/>
              <w:spacing w:before="156"/>
              <w:ind w:firstLine="0" w:firstLineChars="0"/>
              <w:rPr>
                <w:rFonts w:hint="eastAsia"/>
              </w:rPr>
            </w:pPr>
            <w:r>
              <w:rPr>
                <w:rFonts w:hint="eastAsia"/>
              </w:rPr>
              <w:t>调用播放库SDK其他方法的前提。</w:t>
            </w:r>
          </w:p>
        </w:tc>
      </w:tr>
    </w:tbl>
    <w:p>
      <w:pPr>
        <w:pStyle w:val="6"/>
      </w:pPr>
      <w:r>
        <w:rPr>
          <w:rFonts w:hint="eastAsia"/>
        </w:rPr>
        <w:t>SDK资源释放（HH</w:t>
      </w:r>
      <w:r>
        <w:t>M</w:t>
      </w:r>
      <w:r>
        <w:rPr>
          <w:rFonts w:hint="eastAsia"/>
        </w:rPr>
        <w:t>P</w:t>
      </w:r>
      <w:r>
        <w:t>_SDK</w:t>
      </w:r>
      <w:r>
        <w:rPr>
          <w:rFonts w:hint="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函数定义</w:t>
            </w:r>
          </w:p>
        </w:tc>
        <w:tc>
          <w:tcPr>
            <w:tcW w:w="5686" w:type="dxa"/>
            <w:gridSpan w:val="2"/>
          </w:tcPr>
          <w:p>
            <w:pPr>
              <w:pStyle w:val="5"/>
              <w:spacing w:before="156"/>
              <w:ind w:firstLine="0" w:firstLineChars="0"/>
              <w:rPr>
                <w:rFonts w:hint="eastAsia"/>
              </w:rPr>
            </w:pPr>
            <w:r>
              <w:rPr>
                <w:rFonts w:hint="eastAsia"/>
              </w:rPr>
              <w:t xml:space="preserve">int </w:t>
            </w:r>
            <w:r>
              <w:t>HHM</w:t>
            </w:r>
            <w:r>
              <w:rPr>
                <w:rFonts w:hint="eastAsia"/>
              </w:rPr>
              <w:t>P</w:t>
            </w:r>
            <w:r>
              <w:t>_SDK_</w:t>
            </w:r>
            <w:r>
              <w:rPr>
                <w:rFonts w:hint="eastAsia"/>
              </w:rPr>
              <w:t>Release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功能说明</w:t>
            </w:r>
          </w:p>
        </w:tc>
        <w:tc>
          <w:tcPr>
            <w:tcW w:w="5686" w:type="dxa"/>
            <w:gridSpan w:val="2"/>
          </w:tcPr>
          <w:p>
            <w:pPr>
              <w:pStyle w:val="5"/>
              <w:spacing w:before="156"/>
              <w:ind w:firstLine="0" w:firstLineChars="0"/>
              <w:rPr>
                <w:rFonts w:hint="eastAsia"/>
              </w:rPr>
            </w:pPr>
            <w:r>
              <w:rPr>
                <w:rFonts w:hint="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参数</w:t>
            </w:r>
          </w:p>
        </w:tc>
        <w:tc>
          <w:tcPr>
            <w:tcW w:w="2843" w:type="dxa"/>
          </w:tcPr>
          <w:p>
            <w:pPr>
              <w:pStyle w:val="5"/>
              <w:spacing w:before="156"/>
              <w:ind w:firstLine="0" w:firstLineChars="0"/>
            </w:pPr>
          </w:p>
        </w:tc>
        <w:tc>
          <w:tcPr>
            <w:tcW w:w="2843" w:type="dxa"/>
          </w:tcPr>
          <w:p>
            <w:pPr>
              <w:pStyle w:val="5"/>
              <w:spacing w:before="15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pPr>
            <w:r>
              <w:rPr>
                <w:rFonts w:hint="eastAsia"/>
              </w:rPr>
              <w:t>返回值</w:t>
            </w:r>
          </w:p>
        </w:tc>
        <w:tc>
          <w:tcPr>
            <w:tcW w:w="5686" w:type="dxa"/>
            <w:gridSpan w:val="2"/>
          </w:tcPr>
          <w:p>
            <w:pPr>
              <w:pStyle w:val="5"/>
              <w:spacing w:before="156"/>
              <w:ind w:firstLine="0" w:firstLineChars="0"/>
              <w:rPr>
                <w:rFonts w:hint="eastAsia"/>
              </w:rPr>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hint="eastAsia"/>
              </w:rPr>
            </w:pPr>
            <w:r>
              <w:rPr>
                <w:rFonts w:hint="eastAsia"/>
              </w:rPr>
              <w:t>说明</w:t>
            </w:r>
          </w:p>
        </w:tc>
        <w:tc>
          <w:tcPr>
            <w:tcW w:w="5686" w:type="dxa"/>
            <w:gridSpan w:val="2"/>
          </w:tcPr>
          <w:p>
            <w:pPr>
              <w:pStyle w:val="5"/>
              <w:spacing w:before="156"/>
              <w:ind w:firstLine="0" w:firstLineChars="0"/>
              <w:rPr>
                <w:rFonts w:hint="eastAsia"/>
              </w:rPr>
            </w:pPr>
            <w:r>
              <w:rPr>
                <w:rFonts w:hint="eastAsia"/>
              </w:rPr>
              <w:t>在结束之前最后调用。</w:t>
            </w:r>
          </w:p>
        </w:tc>
      </w:tr>
    </w:tbl>
    <w:p>
      <w:pPr>
        <w:pStyle w:val="6"/>
      </w:pPr>
      <w:r>
        <w:rPr>
          <w:rFonts w:hint="eastAsia"/>
        </w:rPr>
        <w:t>打开音视频流播放（HHM</w:t>
      </w:r>
      <w:r>
        <w:t>P</w:t>
      </w:r>
      <w:r>
        <w:rPr>
          <w:rFonts w:hint="eastAsia"/>
        </w:rPr>
        <w:t>_SDK_</w:t>
      </w:r>
      <w:r>
        <w:t>StartPlay</w:t>
      </w:r>
      <w:r>
        <w:rPr>
          <w:rFonts w:hint="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函数定义</w:t>
            </w:r>
          </w:p>
        </w:tc>
        <w:tc>
          <w:tcPr>
            <w:tcW w:w="6860" w:type="dxa"/>
            <w:gridSpan w:val="2"/>
          </w:tcPr>
          <w:p>
            <w:pPr>
              <w:pStyle w:val="5"/>
              <w:spacing w:before="156"/>
              <w:ind w:firstLine="0" w:firstLineChars="0"/>
              <w:rPr>
                <w:rFonts w:hint="eastAsia"/>
              </w:rPr>
            </w:pPr>
            <w:r>
              <w:rPr>
                <w:rFonts w:hint="eastAsia"/>
              </w:rPr>
              <w:t xml:space="preserve">int </w:t>
            </w:r>
            <w:r>
              <w:t>HHM</w:t>
            </w:r>
            <w:r>
              <w:rPr>
                <w:rFonts w:hint="eastAsia"/>
              </w:rPr>
              <w:t>P</w:t>
            </w:r>
            <w:r>
              <w:t>_SDK_</w:t>
            </w:r>
            <w:r>
              <w:rPr>
                <w:rFonts w:hint="eastAsia"/>
              </w:rPr>
              <w:t>StartPlay</w:t>
            </w:r>
            <w:r>
              <w:t xml:space="preserve"> (</w:t>
            </w:r>
            <w:r>
              <w:rPr>
                <w:rFonts w:hint="eastAsia"/>
              </w:rPr>
              <w:t>HWND</w:t>
            </w:r>
            <w:r>
              <w:t xml:space="preserve"> </w:t>
            </w:r>
            <w:r>
              <w:rPr>
                <w:rFonts w:hint="eastAsia"/>
              </w:rPr>
              <w:t>hwnd</w:t>
            </w:r>
            <w:r>
              <w: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功能说明</w:t>
            </w:r>
          </w:p>
        </w:tc>
        <w:tc>
          <w:tcPr>
            <w:tcW w:w="6860" w:type="dxa"/>
            <w:gridSpan w:val="2"/>
          </w:tcPr>
          <w:p>
            <w:pPr>
              <w:pStyle w:val="5"/>
              <w:spacing w:before="156"/>
              <w:ind w:firstLine="0" w:firstLineChars="0"/>
              <w:rPr>
                <w:rFonts w:hint="eastAsia"/>
              </w:rPr>
            </w:pPr>
            <w:r>
              <w:rPr>
                <w:rFonts w:hint="eastAsia"/>
              </w:rPr>
              <w:t>外部应用程序（如Player等）调用该接口在指定窗口上播放实时音视频流。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pPr>
            <w:r>
              <w:rPr>
                <w:rFonts w:hint="eastAsia"/>
              </w:rPr>
              <w:t>参数</w:t>
            </w:r>
          </w:p>
        </w:tc>
        <w:tc>
          <w:tcPr>
            <w:tcW w:w="2268" w:type="dxa"/>
          </w:tcPr>
          <w:p>
            <w:pPr>
              <w:pStyle w:val="5"/>
              <w:spacing w:before="156"/>
              <w:ind w:firstLine="0" w:firstLineChars="0"/>
            </w:pPr>
            <w:r>
              <w:rPr>
                <w:rFonts w:hint="eastAsia"/>
              </w:rPr>
              <w:t>hwnd</w:t>
            </w:r>
          </w:p>
        </w:tc>
        <w:tc>
          <w:tcPr>
            <w:tcW w:w="4592" w:type="dxa"/>
          </w:tcPr>
          <w:p>
            <w:pPr>
              <w:pStyle w:val="5"/>
              <w:spacing w:before="156"/>
              <w:ind w:firstLine="0" w:firstLineChars="0"/>
            </w:pPr>
            <w:r>
              <w:rPr>
                <w:rFonts w:hint="eastAsia"/>
              </w:rPr>
              <w:t>播放实时音视频流的窗口句柄。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pPr>
            <w:r>
              <w:rPr>
                <w:rFonts w:hint="eastAsia"/>
              </w:rPr>
              <w:t>返回值</w:t>
            </w:r>
          </w:p>
        </w:tc>
        <w:tc>
          <w:tcPr>
            <w:tcW w:w="6860" w:type="dxa"/>
            <w:gridSpan w:val="2"/>
          </w:tcPr>
          <w:p>
            <w:pPr>
              <w:pStyle w:val="5"/>
              <w:spacing w:before="156"/>
              <w:ind w:firstLine="0" w:firstLineChars="0"/>
            </w:pPr>
            <w:r>
              <w:rPr>
                <w:rFonts w:hint="eastAsia"/>
              </w:rPr>
              <w:t>&gt;0表示外部应用程序使用的播放ID标识，</w:t>
            </w:r>
            <w:r>
              <w:t>=</w:t>
            </w:r>
            <w:r>
              <w:rPr>
                <w:rFonts w:hint="eastAsia"/>
              </w:rPr>
              <w:t>=</w:t>
            </w:r>
            <w:r>
              <w:t>0</w:t>
            </w:r>
            <w:r>
              <w:rPr>
                <w:rFonts w:hint="eastAsia"/>
              </w:rPr>
              <w:t>表示打开失败。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说明</w:t>
            </w:r>
          </w:p>
        </w:tc>
        <w:tc>
          <w:tcPr>
            <w:tcW w:w="6860" w:type="dxa"/>
            <w:gridSpan w:val="2"/>
          </w:tcPr>
          <w:p>
            <w:pPr>
              <w:autoSpaceDE w:val="0"/>
              <w:autoSpaceDN w:val="0"/>
              <w:adjustRightInd w:val="0"/>
              <w:jc w:val="left"/>
              <w:rPr>
                <w:rFonts w:hint="eastAsia" w:ascii="宋体" w:cs="宋体"/>
                <w:kern w:val="0"/>
                <w:szCs w:val="21"/>
              </w:rPr>
            </w:pPr>
          </w:p>
        </w:tc>
      </w:tr>
    </w:tbl>
    <w:p>
      <w:pPr>
        <w:pStyle w:val="6"/>
      </w:pPr>
      <w:r>
        <w:rPr>
          <w:rFonts w:hint="eastAsia"/>
        </w:rPr>
        <w:t>关闭音视频流播放（</w:t>
      </w:r>
      <w:r>
        <w:t>HHMP_SDK_StopPlay</w:t>
      </w:r>
      <w:r>
        <w:rPr>
          <w:rFonts w:hint="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函数定义</w:t>
            </w:r>
          </w:p>
        </w:tc>
        <w:tc>
          <w:tcPr>
            <w:tcW w:w="6860" w:type="dxa"/>
            <w:gridSpan w:val="2"/>
          </w:tcPr>
          <w:p>
            <w:pPr>
              <w:pStyle w:val="5"/>
              <w:spacing w:before="156"/>
              <w:ind w:firstLine="0" w:firstLineChars="0"/>
              <w:rPr>
                <w:rFonts w:hint="eastAsia"/>
              </w:rPr>
            </w:pPr>
            <w:r>
              <w:rPr>
                <w:rFonts w:hint="eastAsia"/>
              </w:rPr>
              <w:t xml:space="preserve">int </w:t>
            </w:r>
            <w:r>
              <w:t>HHM</w:t>
            </w:r>
            <w:r>
              <w:rPr>
                <w:rFonts w:hint="eastAsia"/>
              </w:rPr>
              <w:t>P</w:t>
            </w:r>
            <w:r>
              <w:t>_SDK_StopPlay (const int playid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功能说明</w:t>
            </w:r>
          </w:p>
        </w:tc>
        <w:tc>
          <w:tcPr>
            <w:tcW w:w="6860" w:type="dxa"/>
            <w:gridSpan w:val="2"/>
          </w:tcPr>
          <w:p>
            <w:pPr>
              <w:pStyle w:val="5"/>
              <w:spacing w:before="156"/>
              <w:ind w:firstLine="0" w:firstLineChars="0"/>
              <w:rPr>
                <w:rFonts w:hint="eastAsia"/>
              </w:rPr>
            </w:pPr>
            <w:r>
              <w:rPr>
                <w:rFonts w:hint="eastAsia"/>
              </w:rPr>
              <w:t>外部应用程序（如Player等）调用该接口在指定窗口上关闭实时音视频流播放。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pPr>
            <w:r>
              <w:rPr>
                <w:rFonts w:hint="eastAsia"/>
              </w:rPr>
              <w:t>参数</w:t>
            </w:r>
          </w:p>
        </w:tc>
        <w:tc>
          <w:tcPr>
            <w:tcW w:w="2268" w:type="dxa"/>
          </w:tcPr>
          <w:p>
            <w:pPr>
              <w:pStyle w:val="5"/>
              <w:spacing w:before="156"/>
              <w:ind w:firstLine="0" w:firstLineChars="0"/>
            </w:pPr>
            <w:r>
              <w:t>playid</w:t>
            </w:r>
          </w:p>
        </w:tc>
        <w:tc>
          <w:tcPr>
            <w:tcW w:w="4592" w:type="dxa"/>
          </w:tcPr>
          <w:p>
            <w:pPr>
              <w:pStyle w:val="5"/>
              <w:spacing w:before="156"/>
              <w:ind w:firstLine="0" w:firstLineChars="0"/>
            </w:pPr>
            <w:r>
              <w:rPr>
                <w:rFonts w:hint="eastAsia"/>
              </w:rPr>
              <w:t>外部应用程序使用的播放ID标识，该值在使用HHMP_SDK_</w:t>
            </w:r>
            <w:r>
              <w:t>StartPlay</w:t>
            </w:r>
            <w:r>
              <w:rPr>
                <w:rFonts w:hint="eastAsia"/>
              </w:rPr>
              <w:t>方法时返回。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pPr>
            <w:r>
              <w:rPr>
                <w:rFonts w:hint="eastAsia"/>
              </w:rPr>
              <w:t>返回值</w:t>
            </w:r>
          </w:p>
        </w:tc>
        <w:tc>
          <w:tcPr>
            <w:tcW w:w="6860" w:type="dxa"/>
            <w:gridSpan w:val="2"/>
          </w:tcPr>
          <w:p>
            <w:pPr>
              <w:pStyle w:val="5"/>
              <w:spacing w:before="156"/>
              <w:ind w:firstLine="0" w:firstLineChars="0"/>
            </w:pPr>
            <w:r>
              <w:rPr>
                <w:rFonts w:hint="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hint="eastAsia"/>
              </w:rPr>
            </w:pPr>
            <w:r>
              <w:rPr>
                <w:rFonts w:hint="eastAsia"/>
              </w:rPr>
              <w:t>说明</w:t>
            </w:r>
          </w:p>
        </w:tc>
        <w:tc>
          <w:tcPr>
            <w:tcW w:w="6860" w:type="dxa"/>
            <w:gridSpan w:val="2"/>
          </w:tcPr>
          <w:p>
            <w:pPr>
              <w:pStyle w:val="5"/>
              <w:spacing w:before="156"/>
              <w:ind w:firstLine="0" w:firstLineChars="0"/>
              <w:rPr>
                <w:rFonts w:hint="eastAsia"/>
              </w:rPr>
            </w:pPr>
          </w:p>
        </w:tc>
      </w:tr>
    </w:tbl>
    <w:p>
      <w:pPr>
        <w:pStyle w:val="3"/>
      </w:pPr>
      <w:bookmarkStart w:id="71" w:name="_Toc482802382"/>
      <w:r>
        <w:rPr>
          <w:rFonts w:hint="eastAsia"/>
        </w:rPr>
        <w:t>兼容性</w:t>
      </w:r>
      <w:bookmarkEnd w:id="71"/>
    </w:p>
    <w:p>
      <w:pPr>
        <w:pStyle w:val="2"/>
      </w:pPr>
      <w:bookmarkStart w:id="72" w:name="_Toc482802383"/>
      <w:r>
        <w:rPr>
          <w:rFonts w:hint="eastAsia"/>
        </w:rPr>
        <w:t>产品授权</w:t>
      </w:r>
      <w:bookmarkEnd w:id="72"/>
    </w:p>
    <w:p>
      <w:pPr>
        <w:pStyle w:val="3"/>
      </w:pPr>
      <w:bookmarkStart w:id="73" w:name="_Toc482802384"/>
      <w:r>
        <w:rPr>
          <w:rFonts w:hint="eastAsia"/>
        </w:rPr>
        <w:t>版本</w:t>
      </w:r>
      <w:bookmarkEnd w:id="73"/>
    </w:p>
    <w:p>
      <w:pPr>
        <w:pStyle w:val="5"/>
        <w:spacing w:before="156"/>
        <w:ind w:firstLine="420"/>
      </w:pPr>
    </w:p>
    <w:p>
      <w:pPr>
        <w:pStyle w:val="3"/>
      </w:pPr>
      <w:bookmarkStart w:id="74" w:name="_Toc482802385"/>
      <w:r>
        <w:rPr>
          <w:rFonts w:hint="eastAsia"/>
        </w:rPr>
        <w:t>授权方案</w:t>
      </w:r>
      <w:bookmarkEnd w:id="74"/>
    </w:p>
    <w:p>
      <w:pPr>
        <w:pStyle w:val="2"/>
      </w:pPr>
      <w:bookmarkStart w:id="75" w:name="_Toc482802386"/>
      <w:r>
        <w:rPr>
          <w:rFonts w:hint="eastAsia"/>
        </w:rPr>
        <w:t>附表</w:t>
      </w:r>
      <w:bookmarkEnd w:id="75"/>
    </w:p>
    <w:sectPr>
      <w:headerReference r:id="rId10" w:type="default"/>
      <w:footerReference r:id="rId11" w:type="default"/>
      <w:pgSz w:w="11906" w:h="16838"/>
      <w:pgMar w:top="1440" w:right="1797" w:bottom="1440" w:left="1797" w:header="851" w:footer="992"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7216;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5619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418C"/>
    <w:multiLevelType w:val="multilevel"/>
    <w:tmpl w:val="0CF8418C"/>
    <w:lvl w:ilvl="0" w:tentative="0">
      <w:start w:val="1"/>
      <w:numFmt w:val="bullet"/>
      <w:lvlText w:val=""/>
      <w:lvlJc w:val="left"/>
      <w:pPr>
        <w:ind w:left="1570" w:hanging="360"/>
      </w:pPr>
      <w:rPr>
        <w:rFonts w:hint="default" w:ascii="Symbol" w:hAnsi="Symbol"/>
      </w:rPr>
    </w:lvl>
    <w:lvl w:ilvl="1" w:tentative="0">
      <w:start w:val="1"/>
      <w:numFmt w:val="bullet"/>
      <w:lvlText w:val="o"/>
      <w:lvlJc w:val="left"/>
      <w:pPr>
        <w:ind w:left="2290" w:hanging="360"/>
      </w:pPr>
      <w:rPr>
        <w:rFonts w:hint="default" w:ascii="Courier New" w:hAnsi="Courier New" w:cs="Courier New"/>
      </w:rPr>
    </w:lvl>
    <w:lvl w:ilvl="2" w:tentative="0">
      <w:start w:val="1"/>
      <w:numFmt w:val="bullet"/>
      <w:lvlText w:val=""/>
      <w:lvlJc w:val="left"/>
      <w:pPr>
        <w:ind w:left="3010" w:hanging="360"/>
      </w:pPr>
      <w:rPr>
        <w:rFonts w:hint="default" w:ascii="Wingdings" w:hAnsi="Wingdings"/>
      </w:rPr>
    </w:lvl>
    <w:lvl w:ilvl="3" w:tentative="0">
      <w:start w:val="1"/>
      <w:numFmt w:val="bullet"/>
      <w:lvlText w:val=""/>
      <w:lvlJc w:val="left"/>
      <w:pPr>
        <w:ind w:left="3730" w:hanging="360"/>
      </w:pPr>
      <w:rPr>
        <w:rFonts w:hint="default" w:ascii="Symbol" w:hAnsi="Symbol"/>
      </w:rPr>
    </w:lvl>
    <w:lvl w:ilvl="4" w:tentative="0">
      <w:start w:val="1"/>
      <w:numFmt w:val="bullet"/>
      <w:lvlText w:val="o"/>
      <w:lvlJc w:val="left"/>
      <w:pPr>
        <w:ind w:left="4450" w:hanging="360"/>
      </w:pPr>
      <w:rPr>
        <w:rFonts w:hint="default" w:ascii="Courier New" w:hAnsi="Courier New" w:cs="Courier New"/>
      </w:rPr>
    </w:lvl>
    <w:lvl w:ilvl="5" w:tentative="0">
      <w:start w:val="1"/>
      <w:numFmt w:val="bullet"/>
      <w:lvlText w:val=""/>
      <w:lvlJc w:val="left"/>
      <w:pPr>
        <w:ind w:left="5170" w:hanging="360"/>
      </w:pPr>
      <w:rPr>
        <w:rFonts w:hint="default" w:ascii="Wingdings" w:hAnsi="Wingdings"/>
      </w:rPr>
    </w:lvl>
    <w:lvl w:ilvl="6" w:tentative="0">
      <w:start w:val="1"/>
      <w:numFmt w:val="bullet"/>
      <w:lvlText w:val=""/>
      <w:lvlJc w:val="left"/>
      <w:pPr>
        <w:ind w:left="5890" w:hanging="360"/>
      </w:pPr>
      <w:rPr>
        <w:rFonts w:hint="default" w:ascii="Symbol" w:hAnsi="Symbol"/>
      </w:rPr>
    </w:lvl>
    <w:lvl w:ilvl="7" w:tentative="0">
      <w:start w:val="1"/>
      <w:numFmt w:val="bullet"/>
      <w:lvlText w:val="o"/>
      <w:lvlJc w:val="left"/>
      <w:pPr>
        <w:ind w:left="6610" w:hanging="360"/>
      </w:pPr>
      <w:rPr>
        <w:rFonts w:hint="default" w:ascii="Courier New" w:hAnsi="Courier New" w:cs="Courier New"/>
      </w:rPr>
    </w:lvl>
    <w:lvl w:ilvl="8" w:tentative="0">
      <w:start w:val="1"/>
      <w:numFmt w:val="bullet"/>
      <w:lvlText w:val=""/>
      <w:lvlJc w:val="left"/>
      <w:pPr>
        <w:ind w:left="7330" w:hanging="360"/>
      </w:pPr>
      <w:rPr>
        <w:rFonts w:hint="default" w:ascii="Wingdings" w:hAnsi="Wingdings"/>
      </w:rPr>
    </w:lvl>
  </w:abstractNum>
  <w:abstractNum w:abstractNumId="1">
    <w:nsid w:val="1BC62B1D"/>
    <w:multiLevelType w:val="multilevel"/>
    <w:tmpl w:val="1BC62B1D"/>
    <w:lvl w:ilvl="0" w:tentative="0">
      <w:start w:val="1"/>
      <w:numFmt w:val="decimal"/>
      <w:lvlText w:val="%1."/>
      <w:lvlJc w:val="left"/>
      <w:pPr>
        <w:ind w:left="1696" w:hanging="420"/>
      </w:pPr>
    </w:lvl>
    <w:lvl w:ilvl="1" w:tentative="0">
      <w:start w:val="1"/>
      <w:numFmt w:val="lowerLetter"/>
      <w:lvlText w:val="%2)"/>
      <w:lvlJc w:val="left"/>
      <w:pPr>
        <w:ind w:left="2116" w:hanging="420"/>
      </w:pPr>
    </w:lvl>
    <w:lvl w:ilvl="2" w:tentative="0">
      <w:start w:val="1"/>
      <w:numFmt w:val="lowerRoman"/>
      <w:lvlText w:val="%3."/>
      <w:lvlJc w:val="right"/>
      <w:pPr>
        <w:ind w:left="2536" w:hanging="420"/>
      </w:pPr>
    </w:lvl>
    <w:lvl w:ilvl="3" w:tentative="0">
      <w:start w:val="1"/>
      <w:numFmt w:val="decimal"/>
      <w:lvlText w:val="%4."/>
      <w:lvlJc w:val="left"/>
      <w:pPr>
        <w:ind w:left="2956" w:hanging="420"/>
      </w:pPr>
    </w:lvl>
    <w:lvl w:ilvl="4" w:tentative="0">
      <w:start w:val="1"/>
      <w:numFmt w:val="lowerLetter"/>
      <w:lvlText w:val="%5)"/>
      <w:lvlJc w:val="left"/>
      <w:pPr>
        <w:ind w:left="3376" w:hanging="420"/>
      </w:pPr>
    </w:lvl>
    <w:lvl w:ilvl="5" w:tentative="0">
      <w:start w:val="1"/>
      <w:numFmt w:val="lowerRoman"/>
      <w:lvlText w:val="%6."/>
      <w:lvlJc w:val="right"/>
      <w:pPr>
        <w:ind w:left="3796" w:hanging="420"/>
      </w:pPr>
    </w:lvl>
    <w:lvl w:ilvl="6" w:tentative="0">
      <w:start w:val="1"/>
      <w:numFmt w:val="decimal"/>
      <w:lvlText w:val="%7."/>
      <w:lvlJc w:val="left"/>
      <w:pPr>
        <w:ind w:left="4216" w:hanging="420"/>
      </w:pPr>
    </w:lvl>
    <w:lvl w:ilvl="7" w:tentative="0">
      <w:start w:val="1"/>
      <w:numFmt w:val="lowerLetter"/>
      <w:lvlText w:val="%8)"/>
      <w:lvlJc w:val="left"/>
      <w:pPr>
        <w:ind w:left="4636" w:hanging="420"/>
      </w:pPr>
    </w:lvl>
    <w:lvl w:ilvl="8" w:tentative="0">
      <w:start w:val="1"/>
      <w:numFmt w:val="lowerRoman"/>
      <w:lvlText w:val="%9."/>
      <w:lvlJc w:val="right"/>
      <w:pPr>
        <w:ind w:left="5056" w:hanging="420"/>
      </w:pPr>
    </w:lvl>
  </w:abstractNum>
  <w:abstractNum w:abstractNumId="2">
    <w:nsid w:val="1FF354C5"/>
    <w:multiLevelType w:val="multilevel"/>
    <w:tmpl w:val="1FF354C5"/>
    <w:lvl w:ilvl="0" w:tentative="0">
      <w:start w:val="1"/>
      <w:numFmt w:val="bullet"/>
      <w:lvlText w:val=""/>
      <w:lvlJc w:val="left"/>
      <w:pPr>
        <w:ind w:left="718" w:hanging="360"/>
      </w:pPr>
      <w:rPr>
        <w:rFonts w:hint="default" w:ascii="Symbol" w:hAnsi="Symbol"/>
      </w:rPr>
    </w:lvl>
    <w:lvl w:ilvl="1" w:tentative="0">
      <w:start w:val="1"/>
      <w:numFmt w:val="bullet"/>
      <w:lvlText w:val="o"/>
      <w:lvlJc w:val="left"/>
      <w:pPr>
        <w:ind w:left="1438" w:hanging="360"/>
      </w:pPr>
      <w:rPr>
        <w:rFonts w:hint="default" w:ascii="Courier New" w:hAnsi="Courier New" w:cs="Courier New"/>
      </w:rPr>
    </w:lvl>
    <w:lvl w:ilvl="2" w:tentative="0">
      <w:start w:val="1"/>
      <w:numFmt w:val="bullet"/>
      <w:lvlText w:val=""/>
      <w:lvlJc w:val="left"/>
      <w:pPr>
        <w:ind w:left="2158" w:hanging="360"/>
      </w:pPr>
      <w:rPr>
        <w:rFonts w:hint="default" w:ascii="Wingdings" w:hAnsi="Wingdings"/>
      </w:rPr>
    </w:lvl>
    <w:lvl w:ilvl="3" w:tentative="0">
      <w:start w:val="1"/>
      <w:numFmt w:val="bullet"/>
      <w:lvlText w:val=""/>
      <w:lvlJc w:val="left"/>
      <w:pPr>
        <w:ind w:left="2878" w:hanging="360"/>
      </w:pPr>
      <w:rPr>
        <w:rFonts w:hint="default" w:ascii="Symbol" w:hAnsi="Symbol"/>
      </w:rPr>
    </w:lvl>
    <w:lvl w:ilvl="4" w:tentative="0">
      <w:start w:val="1"/>
      <w:numFmt w:val="bullet"/>
      <w:lvlText w:val="o"/>
      <w:lvlJc w:val="left"/>
      <w:pPr>
        <w:ind w:left="3598" w:hanging="360"/>
      </w:pPr>
      <w:rPr>
        <w:rFonts w:hint="default" w:ascii="Courier New" w:hAnsi="Courier New" w:cs="Courier New"/>
      </w:rPr>
    </w:lvl>
    <w:lvl w:ilvl="5" w:tentative="0">
      <w:start w:val="1"/>
      <w:numFmt w:val="bullet"/>
      <w:lvlText w:val=""/>
      <w:lvlJc w:val="left"/>
      <w:pPr>
        <w:ind w:left="4318" w:hanging="360"/>
      </w:pPr>
      <w:rPr>
        <w:rFonts w:hint="default" w:ascii="Wingdings" w:hAnsi="Wingdings"/>
      </w:rPr>
    </w:lvl>
    <w:lvl w:ilvl="6" w:tentative="0">
      <w:start w:val="1"/>
      <w:numFmt w:val="bullet"/>
      <w:lvlText w:val=""/>
      <w:lvlJc w:val="left"/>
      <w:pPr>
        <w:ind w:left="5038" w:hanging="360"/>
      </w:pPr>
      <w:rPr>
        <w:rFonts w:hint="default" w:ascii="Symbol" w:hAnsi="Symbol"/>
      </w:rPr>
    </w:lvl>
    <w:lvl w:ilvl="7" w:tentative="0">
      <w:start w:val="1"/>
      <w:numFmt w:val="bullet"/>
      <w:lvlText w:val="o"/>
      <w:lvlJc w:val="left"/>
      <w:pPr>
        <w:ind w:left="5758" w:hanging="360"/>
      </w:pPr>
      <w:rPr>
        <w:rFonts w:hint="default" w:ascii="Courier New" w:hAnsi="Courier New" w:cs="Courier New"/>
      </w:rPr>
    </w:lvl>
    <w:lvl w:ilvl="8" w:tentative="0">
      <w:start w:val="1"/>
      <w:numFmt w:val="bullet"/>
      <w:lvlText w:val=""/>
      <w:lvlJc w:val="left"/>
      <w:pPr>
        <w:ind w:left="6478" w:hanging="360"/>
      </w:pPr>
      <w:rPr>
        <w:rFonts w:hint="default" w:ascii="Wingdings" w:hAnsi="Wingdings"/>
      </w:rPr>
    </w:lvl>
  </w:abstractNum>
  <w:abstractNum w:abstractNumId="3">
    <w:nsid w:val="2B407B57"/>
    <w:multiLevelType w:val="multilevel"/>
    <w:tmpl w:val="2B407B57"/>
    <w:lvl w:ilvl="0" w:tentative="0">
      <w:start w:val="1"/>
      <w:numFmt w:val="chineseCountingThousand"/>
      <w:pStyle w:val="2"/>
      <w:lvlText w:val="%1"/>
      <w:lvlJc w:val="left"/>
      <w:pPr>
        <w:ind w:left="425" w:hanging="425"/>
      </w:pPr>
      <w:rPr>
        <w:rFonts w:hint="eastAsia"/>
        <w:lang w:val="en-US"/>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6"/>
      <w:isLgl/>
      <w:lvlText w:val="%1.%2.%3.%4"/>
      <w:lvlJc w:val="left"/>
      <w:pPr>
        <w:ind w:left="425" w:hanging="425"/>
      </w:pPr>
      <w:rPr>
        <w:rFonts w:hint="eastAsia"/>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4">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F2D67D5"/>
    <w:multiLevelType w:val="multilevel"/>
    <w:tmpl w:val="3F2D67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28E45EC"/>
    <w:multiLevelType w:val="multilevel"/>
    <w:tmpl w:val="528E45EC"/>
    <w:lvl w:ilvl="0" w:tentative="0">
      <w:start w:val="1"/>
      <w:numFmt w:val="decimal"/>
      <w:lvlText w:val="%1."/>
      <w:lvlJc w:val="left"/>
      <w:pPr>
        <w:ind w:left="1271" w:hanging="420"/>
      </w:p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7">
    <w:nsid w:val="530A7356"/>
    <w:multiLevelType w:val="multilevel"/>
    <w:tmpl w:val="530A7356"/>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8">
    <w:nsid w:val="594D2A9B"/>
    <w:multiLevelType w:val="multilevel"/>
    <w:tmpl w:val="594D2A9B"/>
    <w:lvl w:ilvl="0" w:tentative="0">
      <w:start w:val="1"/>
      <w:numFmt w:val="bullet"/>
      <w:lvlText w:val=""/>
      <w:lvlJc w:val="left"/>
      <w:pPr>
        <w:ind w:left="1991" w:hanging="360"/>
      </w:pPr>
      <w:rPr>
        <w:rFonts w:hint="default" w:ascii="Symbol" w:hAnsi="Symbol"/>
      </w:rPr>
    </w:lvl>
    <w:lvl w:ilvl="1" w:tentative="0">
      <w:start w:val="1"/>
      <w:numFmt w:val="bullet"/>
      <w:lvlText w:val="o"/>
      <w:lvlJc w:val="left"/>
      <w:pPr>
        <w:ind w:left="2711" w:hanging="360"/>
      </w:pPr>
      <w:rPr>
        <w:rFonts w:hint="default" w:ascii="Courier New" w:hAnsi="Courier New" w:cs="Courier New"/>
      </w:rPr>
    </w:lvl>
    <w:lvl w:ilvl="2" w:tentative="0">
      <w:start w:val="1"/>
      <w:numFmt w:val="bullet"/>
      <w:lvlText w:val=""/>
      <w:lvlJc w:val="left"/>
      <w:pPr>
        <w:ind w:left="3431" w:hanging="360"/>
      </w:pPr>
      <w:rPr>
        <w:rFonts w:hint="default" w:ascii="Wingdings" w:hAnsi="Wingdings"/>
      </w:rPr>
    </w:lvl>
    <w:lvl w:ilvl="3" w:tentative="0">
      <w:start w:val="1"/>
      <w:numFmt w:val="bullet"/>
      <w:lvlText w:val=""/>
      <w:lvlJc w:val="left"/>
      <w:pPr>
        <w:ind w:left="4151" w:hanging="360"/>
      </w:pPr>
      <w:rPr>
        <w:rFonts w:hint="default" w:ascii="Symbol" w:hAnsi="Symbol"/>
      </w:rPr>
    </w:lvl>
    <w:lvl w:ilvl="4" w:tentative="0">
      <w:start w:val="1"/>
      <w:numFmt w:val="bullet"/>
      <w:lvlText w:val="o"/>
      <w:lvlJc w:val="left"/>
      <w:pPr>
        <w:ind w:left="4871" w:hanging="360"/>
      </w:pPr>
      <w:rPr>
        <w:rFonts w:hint="default" w:ascii="Courier New" w:hAnsi="Courier New" w:cs="Courier New"/>
      </w:rPr>
    </w:lvl>
    <w:lvl w:ilvl="5" w:tentative="0">
      <w:start w:val="1"/>
      <w:numFmt w:val="bullet"/>
      <w:lvlText w:val=""/>
      <w:lvlJc w:val="left"/>
      <w:pPr>
        <w:ind w:left="5591" w:hanging="360"/>
      </w:pPr>
      <w:rPr>
        <w:rFonts w:hint="default" w:ascii="Wingdings" w:hAnsi="Wingdings"/>
      </w:rPr>
    </w:lvl>
    <w:lvl w:ilvl="6" w:tentative="0">
      <w:start w:val="1"/>
      <w:numFmt w:val="bullet"/>
      <w:lvlText w:val=""/>
      <w:lvlJc w:val="left"/>
      <w:pPr>
        <w:ind w:left="6311" w:hanging="360"/>
      </w:pPr>
      <w:rPr>
        <w:rFonts w:hint="default" w:ascii="Symbol" w:hAnsi="Symbol"/>
      </w:rPr>
    </w:lvl>
    <w:lvl w:ilvl="7" w:tentative="0">
      <w:start w:val="1"/>
      <w:numFmt w:val="bullet"/>
      <w:lvlText w:val="o"/>
      <w:lvlJc w:val="left"/>
      <w:pPr>
        <w:ind w:left="7031" w:hanging="360"/>
      </w:pPr>
      <w:rPr>
        <w:rFonts w:hint="default" w:ascii="Courier New" w:hAnsi="Courier New" w:cs="Courier New"/>
      </w:rPr>
    </w:lvl>
    <w:lvl w:ilvl="8" w:tentative="0">
      <w:start w:val="1"/>
      <w:numFmt w:val="bullet"/>
      <w:lvlText w:val=""/>
      <w:lvlJc w:val="left"/>
      <w:pPr>
        <w:ind w:left="7751" w:hanging="360"/>
      </w:pPr>
      <w:rPr>
        <w:rFonts w:hint="default" w:ascii="Wingdings" w:hAnsi="Wingdings"/>
      </w:rPr>
    </w:lvl>
  </w:abstractNum>
  <w:abstractNum w:abstractNumId="9">
    <w:nsid w:val="61E71E56"/>
    <w:multiLevelType w:val="multilevel"/>
    <w:tmpl w:val="61E71E56"/>
    <w:lvl w:ilvl="0" w:tentative="0">
      <w:start w:val="1"/>
      <w:numFmt w:val="decimal"/>
      <w:lvlText w:val="%1."/>
      <w:lvlJc w:val="left"/>
      <w:pPr>
        <w:ind w:left="1695" w:hanging="420"/>
      </w:pPr>
    </w:lvl>
    <w:lvl w:ilvl="1" w:tentative="0">
      <w:start w:val="1"/>
      <w:numFmt w:val="lowerLetter"/>
      <w:lvlText w:val="%2)"/>
      <w:lvlJc w:val="left"/>
      <w:pPr>
        <w:ind w:left="2115" w:hanging="420"/>
      </w:pPr>
    </w:lvl>
    <w:lvl w:ilvl="2" w:tentative="0">
      <w:start w:val="1"/>
      <w:numFmt w:val="lowerRoman"/>
      <w:lvlText w:val="%3."/>
      <w:lvlJc w:val="right"/>
      <w:pPr>
        <w:ind w:left="2535" w:hanging="420"/>
      </w:pPr>
    </w:lvl>
    <w:lvl w:ilvl="3" w:tentative="0">
      <w:start w:val="1"/>
      <w:numFmt w:val="decimal"/>
      <w:lvlText w:val="%4."/>
      <w:lvlJc w:val="left"/>
      <w:pPr>
        <w:ind w:left="2955" w:hanging="420"/>
      </w:pPr>
    </w:lvl>
    <w:lvl w:ilvl="4" w:tentative="0">
      <w:start w:val="1"/>
      <w:numFmt w:val="lowerLetter"/>
      <w:lvlText w:val="%5)"/>
      <w:lvlJc w:val="left"/>
      <w:pPr>
        <w:ind w:left="3375" w:hanging="420"/>
      </w:pPr>
    </w:lvl>
    <w:lvl w:ilvl="5" w:tentative="0">
      <w:start w:val="1"/>
      <w:numFmt w:val="lowerRoman"/>
      <w:lvlText w:val="%6."/>
      <w:lvlJc w:val="right"/>
      <w:pPr>
        <w:ind w:left="3795" w:hanging="420"/>
      </w:pPr>
    </w:lvl>
    <w:lvl w:ilvl="6" w:tentative="0">
      <w:start w:val="1"/>
      <w:numFmt w:val="decimal"/>
      <w:lvlText w:val="%7."/>
      <w:lvlJc w:val="left"/>
      <w:pPr>
        <w:ind w:left="4215" w:hanging="420"/>
      </w:pPr>
    </w:lvl>
    <w:lvl w:ilvl="7" w:tentative="0">
      <w:start w:val="1"/>
      <w:numFmt w:val="lowerLetter"/>
      <w:lvlText w:val="%8)"/>
      <w:lvlJc w:val="left"/>
      <w:pPr>
        <w:ind w:left="4635" w:hanging="420"/>
      </w:pPr>
    </w:lvl>
    <w:lvl w:ilvl="8" w:tentative="0">
      <w:start w:val="1"/>
      <w:numFmt w:val="lowerRoman"/>
      <w:lvlText w:val="%9."/>
      <w:lvlJc w:val="right"/>
      <w:pPr>
        <w:ind w:left="5055" w:hanging="420"/>
      </w:pPr>
    </w:lvl>
  </w:abstractNum>
  <w:abstractNum w:abstractNumId="10">
    <w:nsid w:val="70E72F35"/>
    <w:multiLevelType w:val="multilevel"/>
    <w:tmpl w:val="70E72F35"/>
    <w:lvl w:ilvl="0" w:tentative="0">
      <w:start w:val="1"/>
      <w:numFmt w:val="bullet"/>
      <w:lvlText w:val=""/>
      <w:lvlJc w:val="left"/>
      <w:pPr>
        <w:ind w:left="1991" w:hanging="360"/>
      </w:pPr>
      <w:rPr>
        <w:rFonts w:hint="default" w:ascii="Symbol" w:hAnsi="Symbol"/>
      </w:rPr>
    </w:lvl>
    <w:lvl w:ilvl="1" w:tentative="0">
      <w:start w:val="1"/>
      <w:numFmt w:val="bullet"/>
      <w:lvlText w:val="o"/>
      <w:lvlJc w:val="left"/>
      <w:pPr>
        <w:ind w:left="2711" w:hanging="360"/>
      </w:pPr>
      <w:rPr>
        <w:rFonts w:hint="default" w:ascii="Courier New" w:hAnsi="Courier New" w:cs="Courier New"/>
      </w:rPr>
    </w:lvl>
    <w:lvl w:ilvl="2" w:tentative="0">
      <w:start w:val="1"/>
      <w:numFmt w:val="bullet"/>
      <w:lvlText w:val=""/>
      <w:lvlJc w:val="left"/>
      <w:pPr>
        <w:ind w:left="3431" w:hanging="360"/>
      </w:pPr>
      <w:rPr>
        <w:rFonts w:hint="default" w:ascii="Wingdings" w:hAnsi="Wingdings"/>
      </w:rPr>
    </w:lvl>
    <w:lvl w:ilvl="3" w:tentative="0">
      <w:start w:val="1"/>
      <w:numFmt w:val="bullet"/>
      <w:lvlText w:val=""/>
      <w:lvlJc w:val="left"/>
      <w:pPr>
        <w:ind w:left="4151" w:hanging="360"/>
      </w:pPr>
      <w:rPr>
        <w:rFonts w:hint="default" w:ascii="Symbol" w:hAnsi="Symbol"/>
      </w:rPr>
    </w:lvl>
    <w:lvl w:ilvl="4" w:tentative="0">
      <w:start w:val="1"/>
      <w:numFmt w:val="bullet"/>
      <w:lvlText w:val="o"/>
      <w:lvlJc w:val="left"/>
      <w:pPr>
        <w:ind w:left="4871" w:hanging="360"/>
      </w:pPr>
      <w:rPr>
        <w:rFonts w:hint="default" w:ascii="Courier New" w:hAnsi="Courier New" w:cs="Courier New"/>
      </w:rPr>
    </w:lvl>
    <w:lvl w:ilvl="5" w:tentative="0">
      <w:start w:val="1"/>
      <w:numFmt w:val="bullet"/>
      <w:lvlText w:val=""/>
      <w:lvlJc w:val="left"/>
      <w:pPr>
        <w:ind w:left="5591" w:hanging="360"/>
      </w:pPr>
      <w:rPr>
        <w:rFonts w:hint="default" w:ascii="Wingdings" w:hAnsi="Wingdings"/>
      </w:rPr>
    </w:lvl>
    <w:lvl w:ilvl="6" w:tentative="0">
      <w:start w:val="1"/>
      <w:numFmt w:val="bullet"/>
      <w:lvlText w:val=""/>
      <w:lvlJc w:val="left"/>
      <w:pPr>
        <w:ind w:left="6311" w:hanging="360"/>
      </w:pPr>
      <w:rPr>
        <w:rFonts w:hint="default" w:ascii="Symbol" w:hAnsi="Symbol"/>
      </w:rPr>
    </w:lvl>
    <w:lvl w:ilvl="7" w:tentative="0">
      <w:start w:val="1"/>
      <w:numFmt w:val="bullet"/>
      <w:lvlText w:val="o"/>
      <w:lvlJc w:val="left"/>
      <w:pPr>
        <w:ind w:left="7031" w:hanging="360"/>
      </w:pPr>
      <w:rPr>
        <w:rFonts w:hint="default" w:ascii="Courier New" w:hAnsi="Courier New" w:cs="Courier New"/>
      </w:rPr>
    </w:lvl>
    <w:lvl w:ilvl="8" w:tentative="0">
      <w:start w:val="1"/>
      <w:numFmt w:val="bullet"/>
      <w:lvlText w:val=""/>
      <w:lvlJc w:val="left"/>
      <w:pPr>
        <w:ind w:left="7751" w:hanging="360"/>
      </w:pPr>
      <w:rPr>
        <w:rFonts w:hint="default" w:ascii="Wingdings" w:hAnsi="Wingdings"/>
      </w:rPr>
    </w:lvl>
  </w:abstractNum>
  <w:abstractNum w:abstractNumId="11">
    <w:nsid w:val="7BC3303B"/>
    <w:multiLevelType w:val="multilevel"/>
    <w:tmpl w:val="7BC3303B"/>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num w:numId="1">
    <w:abstractNumId w:val="3"/>
  </w:num>
  <w:num w:numId="2">
    <w:abstractNumId w:val="4"/>
  </w:num>
  <w:num w:numId="3">
    <w:abstractNumId w:val="10"/>
  </w:num>
  <w:num w:numId="4">
    <w:abstractNumId w:val="8"/>
  </w:num>
  <w:num w:numId="5">
    <w:abstractNumId w:val="9"/>
  </w:num>
  <w:num w:numId="6">
    <w:abstractNumId w:val="0"/>
  </w:num>
  <w:num w:numId="7">
    <w:abstractNumId w:val="2"/>
  </w:num>
  <w:num w:numId="8">
    <w:abstractNumId w:val="11"/>
  </w:num>
  <w:num w:numId="9">
    <w:abstractNumId w:val="7"/>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7"/>
    <w:rsid w:val="00000154"/>
    <w:rsid w:val="000006E9"/>
    <w:rsid w:val="0000072B"/>
    <w:rsid w:val="0000112B"/>
    <w:rsid w:val="00002A3A"/>
    <w:rsid w:val="00003849"/>
    <w:rsid w:val="00005154"/>
    <w:rsid w:val="00005CD9"/>
    <w:rsid w:val="00005E7A"/>
    <w:rsid w:val="00006B1B"/>
    <w:rsid w:val="00006F2B"/>
    <w:rsid w:val="00010BEE"/>
    <w:rsid w:val="0001218A"/>
    <w:rsid w:val="00012396"/>
    <w:rsid w:val="00013945"/>
    <w:rsid w:val="000157F6"/>
    <w:rsid w:val="00016D20"/>
    <w:rsid w:val="000207A5"/>
    <w:rsid w:val="00020F9B"/>
    <w:rsid w:val="00022774"/>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7AA"/>
    <w:rsid w:val="000879BD"/>
    <w:rsid w:val="00093327"/>
    <w:rsid w:val="00094063"/>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7300"/>
    <w:rsid w:val="00192D7F"/>
    <w:rsid w:val="00192F3B"/>
    <w:rsid w:val="00193E5A"/>
    <w:rsid w:val="00194340"/>
    <w:rsid w:val="00194FFD"/>
    <w:rsid w:val="00195014"/>
    <w:rsid w:val="00195199"/>
    <w:rsid w:val="001A01A4"/>
    <w:rsid w:val="001A1F40"/>
    <w:rsid w:val="001A46D2"/>
    <w:rsid w:val="001A7E0A"/>
    <w:rsid w:val="001B272F"/>
    <w:rsid w:val="001B34B7"/>
    <w:rsid w:val="001B3C82"/>
    <w:rsid w:val="001B3E0F"/>
    <w:rsid w:val="001B4D41"/>
    <w:rsid w:val="001B54E8"/>
    <w:rsid w:val="001B7810"/>
    <w:rsid w:val="001B78E2"/>
    <w:rsid w:val="001C01D5"/>
    <w:rsid w:val="001C0E12"/>
    <w:rsid w:val="001C179E"/>
    <w:rsid w:val="001C398B"/>
    <w:rsid w:val="001C3F9D"/>
    <w:rsid w:val="001C4CB0"/>
    <w:rsid w:val="001C533F"/>
    <w:rsid w:val="001D0261"/>
    <w:rsid w:val="001D1535"/>
    <w:rsid w:val="001D1B22"/>
    <w:rsid w:val="001D3B0E"/>
    <w:rsid w:val="001D4557"/>
    <w:rsid w:val="001D468E"/>
    <w:rsid w:val="001D4B97"/>
    <w:rsid w:val="001D5F5F"/>
    <w:rsid w:val="001D70A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5AD"/>
    <w:rsid w:val="00262E5E"/>
    <w:rsid w:val="00262EF2"/>
    <w:rsid w:val="00264E99"/>
    <w:rsid w:val="0026793D"/>
    <w:rsid w:val="00267AD2"/>
    <w:rsid w:val="00270A9F"/>
    <w:rsid w:val="00270F53"/>
    <w:rsid w:val="002729D9"/>
    <w:rsid w:val="00272F6B"/>
    <w:rsid w:val="00273757"/>
    <w:rsid w:val="0027613D"/>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6178"/>
    <w:rsid w:val="002A66C9"/>
    <w:rsid w:val="002B0481"/>
    <w:rsid w:val="002B1964"/>
    <w:rsid w:val="002B1AA6"/>
    <w:rsid w:val="002B3463"/>
    <w:rsid w:val="002B353F"/>
    <w:rsid w:val="002B69A6"/>
    <w:rsid w:val="002C00A5"/>
    <w:rsid w:val="002C391E"/>
    <w:rsid w:val="002C4B12"/>
    <w:rsid w:val="002C5E8A"/>
    <w:rsid w:val="002C7168"/>
    <w:rsid w:val="002D11A5"/>
    <w:rsid w:val="002D3666"/>
    <w:rsid w:val="002D3EC1"/>
    <w:rsid w:val="002D49EF"/>
    <w:rsid w:val="002D7CC3"/>
    <w:rsid w:val="002E0BD4"/>
    <w:rsid w:val="002E21F3"/>
    <w:rsid w:val="002E278B"/>
    <w:rsid w:val="002E4D9D"/>
    <w:rsid w:val="002E5D32"/>
    <w:rsid w:val="002E61DE"/>
    <w:rsid w:val="002F05B9"/>
    <w:rsid w:val="002F1666"/>
    <w:rsid w:val="002F56FC"/>
    <w:rsid w:val="002F774C"/>
    <w:rsid w:val="0030107B"/>
    <w:rsid w:val="003038A4"/>
    <w:rsid w:val="003039AD"/>
    <w:rsid w:val="00304752"/>
    <w:rsid w:val="00304B0C"/>
    <w:rsid w:val="00306252"/>
    <w:rsid w:val="0030722E"/>
    <w:rsid w:val="0031227F"/>
    <w:rsid w:val="003134CA"/>
    <w:rsid w:val="003154F3"/>
    <w:rsid w:val="0031659B"/>
    <w:rsid w:val="0031717C"/>
    <w:rsid w:val="00320874"/>
    <w:rsid w:val="003209DC"/>
    <w:rsid w:val="0032152B"/>
    <w:rsid w:val="003218BD"/>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56C3"/>
    <w:rsid w:val="00350B0F"/>
    <w:rsid w:val="00350C18"/>
    <w:rsid w:val="00352C9C"/>
    <w:rsid w:val="00353526"/>
    <w:rsid w:val="00355D27"/>
    <w:rsid w:val="00356801"/>
    <w:rsid w:val="00356DF2"/>
    <w:rsid w:val="00360439"/>
    <w:rsid w:val="00362206"/>
    <w:rsid w:val="003629AB"/>
    <w:rsid w:val="0036363C"/>
    <w:rsid w:val="0036371B"/>
    <w:rsid w:val="00365825"/>
    <w:rsid w:val="00365D11"/>
    <w:rsid w:val="00366167"/>
    <w:rsid w:val="0036632B"/>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7D4E"/>
    <w:rsid w:val="003C15C2"/>
    <w:rsid w:val="003C25ED"/>
    <w:rsid w:val="003C3208"/>
    <w:rsid w:val="003C7B07"/>
    <w:rsid w:val="003D0FDD"/>
    <w:rsid w:val="003D118C"/>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F57"/>
    <w:rsid w:val="00494F86"/>
    <w:rsid w:val="0049638D"/>
    <w:rsid w:val="004A0153"/>
    <w:rsid w:val="004A1E9C"/>
    <w:rsid w:val="004A28B2"/>
    <w:rsid w:val="004A54C1"/>
    <w:rsid w:val="004A5C1C"/>
    <w:rsid w:val="004A6702"/>
    <w:rsid w:val="004A7C0D"/>
    <w:rsid w:val="004B3EAF"/>
    <w:rsid w:val="004B4FB5"/>
    <w:rsid w:val="004B74EE"/>
    <w:rsid w:val="004C0FD2"/>
    <w:rsid w:val="004C3368"/>
    <w:rsid w:val="004C593C"/>
    <w:rsid w:val="004C633B"/>
    <w:rsid w:val="004C691D"/>
    <w:rsid w:val="004C7711"/>
    <w:rsid w:val="004D2ED0"/>
    <w:rsid w:val="004D3497"/>
    <w:rsid w:val="004D37C3"/>
    <w:rsid w:val="004D4B6B"/>
    <w:rsid w:val="004D53CF"/>
    <w:rsid w:val="004D6D83"/>
    <w:rsid w:val="004D7578"/>
    <w:rsid w:val="004E0B8F"/>
    <w:rsid w:val="004E1DC5"/>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7B2"/>
    <w:rsid w:val="0050799D"/>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2866"/>
    <w:rsid w:val="005809D9"/>
    <w:rsid w:val="00582744"/>
    <w:rsid w:val="005831E7"/>
    <w:rsid w:val="00584D2C"/>
    <w:rsid w:val="00584F60"/>
    <w:rsid w:val="0059138D"/>
    <w:rsid w:val="00592CF7"/>
    <w:rsid w:val="0059361C"/>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BB7"/>
    <w:rsid w:val="00641F6A"/>
    <w:rsid w:val="0064484B"/>
    <w:rsid w:val="0065300B"/>
    <w:rsid w:val="006560CE"/>
    <w:rsid w:val="0065792F"/>
    <w:rsid w:val="00660BF8"/>
    <w:rsid w:val="00663281"/>
    <w:rsid w:val="00663B3A"/>
    <w:rsid w:val="00664069"/>
    <w:rsid w:val="00670E4E"/>
    <w:rsid w:val="00673039"/>
    <w:rsid w:val="006732F9"/>
    <w:rsid w:val="00674F7D"/>
    <w:rsid w:val="0067601F"/>
    <w:rsid w:val="00676CDF"/>
    <w:rsid w:val="00677A0E"/>
    <w:rsid w:val="00684692"/>
    <w:rsid w:val="00685A99"/>
    <w:rsid w:val="00685B6E"/>
    <w:rsid w:val="00685BDF"/>
    <w:rsid w:val="00690BF3"/>
    <w:rsid w:val="006916C2"/>
    <w:rsid w:val="00693882"/>
    <w:rsid w:val="00694EE5"/>
    <w:rsid w:val="00696A19"/>
    <w:rsid w:val="00696F48"/>
    <w:rsid w:val="0069791B"/>
    <w:rsid w:val="006A4FE7"/>
    <w:rsid w:val="006A6F58"/>
    <w:rsid w:val="006B4467"/>
    <w:rsid w:val="006B4657"/>
    <w:rsid w:val="006B510E"/>
    <w:rsid w:val="006B6D5B"/>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137F"/>
    <w:rsid w:val="00732BD7"/>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5586"/>
    <w:rsid w:val="007B58CC"/>
    <w:rsid w:val="007B7AFC"/>
    <w:rsid w:val="007C1CA8"/>
    <w:rsid w:val="007C2988"/>
    <w:rsid w:val="007C4989"/>
    <w:rsid w:val="007C6D0D"/>
    <w:rsid w:val="007C75F4"/>
    <w:rsid w:val="007D0A88"/>
    <w:rsid w:val="007D4865"/>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8038D6"/>
    <w:rsid w:val="008040AB"/>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215A"/>
    <w:rsid w:val="00854133"/>
    <w:rsid w:val="00854D61"/>
    <w:rsid w:val="00854F4C"/>
    <w:rsid w:val="00855036"/>
    <w:rsid w:val="0086021E"/>
    <w:rsid w:val="0086079C"/>
    <w:rsid w:val="0086398D"/>
    <w:rsid w:val="00867946"/>
    <w:rsid w:val="008679DF"/>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6FED"/>
    <w:rsid w:val="0090095B"/>
    <w:rsid w:val="00904683"/>
    <w:rsid w:val="009049D5"/>
    <w:rsid w:val="0090627C"/>
    <w:rsid w:val="00912B41"/>
    <w:rsid w:val="009132DB"/>
    <w:rsid w:val="00915584"/>
    <w:rsid w:val="0091582B"/>
    <w:rsid w:val="00920572"/>
    <w:rsid w:val="00920E01"/>
    <w:rsid w:val="009227C7"/>
    <w:rsid w:val="00923C8D"/>
    <w:rsid w:val="00925B91"/>
    <w:rsid w:val="00926431"/>
    <w:rsid w:val="009264A2"/>
    <w:rsid w:val="0092734D"/>
    <w:rsid w:val="00932D33"/>
    <w:rsid w:val="0093361F"/>
    <w:rsid w:val="00935C7B"/>
    <w:rsid w:val="009415A9"/>
    <w:rsid w:val="0094166A"/>
    <w:rsid w:val="00943B50"/>
    <w:rsid w:val="00944436"/>
    <w:rsid w:val="00944BFC"/>
    <w:rsid w:val="00944CE2"/>
    <w:rsid w:val="0095125A"/>
    <w:rsid w:val="00954EE7"/>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D2C"/>
    <w:rsid w:val="009C2E6F"/>
    <w:rsid w:val="009C3E5F"/>
    <w:rsid w:val="009C549B"/>
    <w:rsid w:val="009D0AE3"/>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9B4"/>
    <w:rsid w:val="00A41D8E"/>
    <w:rsid w:val="00A433B2"/>
    <w:rsid w:val="00A44064"/>
    <w:rsid w:val="00A4514E"/>
    <w:rsid w:val="00A4566C"/>
    <w:rsid w:val="00A460A5"/>
    <w:rsid w:val="00A46C6E"/>
    <w:rsid w:val="00A525DD"/>
    <w:rsid w:val="00A535C8"/>
    <w:rsid w:val="00A60C6A"/>
    <w:rsid w:val="00A60FF3"/>
    <w:rsid w:val="00A6369C"/>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46BD"/>
    <w:rsid w:val="00AA0EB3"/>
    <w:rsid w:val="00AA2288"/>
    <w:rsid w:val="00AA307B"/>
    <w:rsid w:val="00AA4086"/>
    <w:rsid w:val="00AA4BD3"/>
    <w:rsid w:val="00AA4E23"/>
    <w:rsid w:val="00AA5530"/>
    <w:rsid w:val="00AA62DB"/>
    <w:rsid w:val="00AA6AC1"/>
    <w:rsid w:val="00AB0C59"/>
    <w:rsid w:val="00AB3362"/>
    <w:rsid w:val="00AB3915"/>
    <w:rsid w:val="00AB61CB"/>
    <w:rsid w:val="00AB6BD6"/>
    <w:rsid w:val="00AB7424"/>
    <w:rsid w:val="00AC1551"/>
    <w:rsid w:val="00AC2BDB"/>
    <w:rsid w:val="00AC38E1"/>
    <w:rsid w:val="00AC56F0"/>
    <w:rsid w:val="00AC689C"/>
    <w:rsid w:val="00AC6D8F"/>
    <w:rsid w:val="00AD2A62"/>
    <w:rsid w:val="00AD30FD"/>
    <w:rsid w:val="00AD545A"/>
    <w:rsid w:val="00AD6BE3"/>
    <w:rsid w:val="00AE105A"/>
    <w:rsid w:val="00AE78D7"/>
    <w:rsid w:val="00AF0D2D"/>
    <w:rsid w:val="00AF10FD"/>
    <w:rsid w:val="00AF3268"/>
    <w:rsid w:val="00AF4F7E"/>
    <w:rsid w:val="00AF69EE"/>
    <w:rsid w:val="00AF7214"/>
    <w:rsid w:val="00B01234"/>
    <w:rsid w:val="00B01B5E"/>
    <w:rsid w:val="00B027B1"/>
    <w:rsid w:val="00B02E77"/>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A8F"/>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3F5B"/>
    <w:rsid w:val="00BC7989"/>
    <w:rsid w:val="00BC7E8C"/>
    <w:rsid w:val="00BD0D2D"/>
    <w:rsid w:val="00BD44F4"/>
    <w:rsid w:val="00BD4876"/>
    <w:rsid w:val="00BD5E35"/>
    <w:rsid w:val="00BD6620"/>
    <w:rsid w:val="00BE03C2"/>
    <w:rsid w:val="00BE1BC6"/>
    <w:rsid w:val="00BE25CB"/>
    <w:rsid w:val="00BE4C0E"/>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30BE"/>
    <w:rsid w:val="00C55B4B"/>
    <w:rsid w:val="00C55F15"/>
    <w:rsid w:val="00C56B6E"/>
    <w:rsid w:val="00C56F61"/>
    <w:rsid w:val="00C5783A"/>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F292A"/>
    <w:rsid w:val="00CF292F"/>
    <w:rsid w:val="00CF3394"/>
    <w:rsid w:val="00D003BD"/>
    <w:rsid w:val="00D02498"/>
    <w:rsid w:val="00D03CB9"/>
    <w:rsid w:val="00D046B4"/>
    <w:rsid w:val="00D0508C"/>
    <w:rsid w:val="00D106BC"/>
    <w:rsid w:val="00D109C6"/>
    <w:rsid w:val="00D15B0C"/>
    <w:rsid w:val="00D16DB6"/>
    <w:rsid w:val="00D172B3"/>
    <w:rsid w:val="00D20AAA"/>
    <w:rsid w:val="00D211BC"/>
    <w:rsid w:val="00D21974"/>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542F"/>
    <w:rsid w:val="00D96F54"/>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6076"/>
    <w:rsid w:val="00E50496"/>
    <w:rsid w:val="00E5075A"/>
    <w:rsid w:val="00E507C3"/>
    <w:rsid w:val="00E5173B"/>
    <w:rsid w:val="00E522D2"/>
    <w:rsid w:val="00E53E99"/>
    <w:rsid w:val="00E54A82"/>
    <w:rsid w:val="00E55A15"/>
    <w:rsid w:val="00E55E3F"/>
    <w:rsid w:val="00E56FCC"/>
    <w:rsid w:val="00E603F3"/>
    <w:rsid w:val="00E60840"/>
    <w:rsid w:val="00E63A85"/>
    <w:rsid w:val="00E66888"/>
    <w:rsid w:val="00E6796C"/>
    <w:rsid w:val="00E72B6D"/>
    <w:rsid w:val="00E74399"/>
    <w:rsid w:val="00E7486C"/>
    <w:rsid w:val="00E80115"/>
    <w:rsid w:val="00E80687"/>
    <w:rsid w:val="00E81014"/>
    <w:rsid w:val="00E82382"/>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E07EB"/>
    <w:rsid w:val="00EE240D"/>
    <w:rsid w:val="00EF0B2D"/>
    <w:rsid w:val="00EF2C88"/>
    <w:rsid w:val="00EF46DD"/>
    <w:rsid w:val="00EF46EE"/>
    <w:rsid w:val="00EF674F"/>
    <w:rsid w:val="00EF7190"/>
    <w:rsid w:val="00F0021D"/>
    <w:rsid w:val="00F01795"/>
    <w:rsid w:val="00F037C9"/>
    <w:rsid w:val="00F0583E"/>
    <w:rsid w:val="00F066F1"/>
    <w:rsid w:val="00F1145E"/>
    <w:rsid w:val="00F117C3"/>
    <w:rsid w:val="00F123F4"/>
    <w:rsid w:val="00F16F13"/>
    <w:rsid w:val="00F200BF"/>
    <w:rsid w:val="00F206F8"/>
    <w:rsid w:val="00F207D7"/>
    <w:rsid w:val="00F221A9"/>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19CA"/>
    <w:rsid w:val="00FD204A"/>
    <w:rsid w:val="00FD21F2"/>
    <w:rsid w:val="00FD2768"/>
    <w:rsid w:val="00FD2EA5"/>
    <w:rsid w:val="00FD3A02"/>
    <w:rsid w:val="00FD73A7"/>
    <w:rsid w:val="00FE267A"/>
    <w:rsid w:val="00FE56BE"/>
    <w:rsid w:val="00FF19E5"/>
    <w:rsid w:val="00FF47E3"/>
    <w:rsid w:val="00FF739D"/>
    <w:rsid w:val="034E11EC"/>
    <w:rsid w:val="1816050C"/>
    <w:rsid w:val="1F3143C3"/>
    <w:rsid w:val="29723434"/>
    <w:rsid w:val="2A3300D8"/>
    <w:rsid w:val="2B0A7D6B"/>
    <w:rsid w:val="2B550401"/>
    <w:rsid w:val="2C5C2720"/>
    <w:rsid w:val="316C7D84"/>
    <w:rsid w:val="382C3BBD"/>
    <w:rsid w:val="41033DF1"/>
    <w:rsid w:val="454A01B8"/>
    <w:rsid w:val="50F20695"/>
    <w:rsid w:val="53E414F7"/>
    <w:rsid w:val="58A01EEF"/>
    <w:rsid w:val="58BA6B28"/>
    <w:rsid w:val="5EA54706"/>
    <w:rsid w:val="62377838"/>
    <w:rsid w:val="639B1618"/>
    <w:rsid w:val="7B4A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semiHidden="0" w:name="heading 6"/>
    <w:lsdException w:uiPriority="9" w:semiHidden="0" w:name="heading 7"/>
    <w:lsdException w:uiPriority="9" w:semiHidden="0" w:name="heading 8"/>
    <w:lsdException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uiPriority="35" w:semiHidden="0"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jc w:val="both"/>
    </w:pPr>
    <w:rPr>
      <w:rFonts w:ascii="Calibri" w:hAnsi="Calibri" w:eastAsia="宋体" w:cs="黑体"/>
      <w:kern w:val="2"/>
      <w:sz w:val="21"/>
      <w:szCs w:val="22"/>
      <w:lang w:val="en-US" w:eastAsia="zh-CN" w:bidi="ar-SA"/>
    </w:rPr>
  </w:style>
  <w:style w:type="paragraph" w:styleId="2">
    <w:name w:val="heading 1"/>
    <w:next w:val="1"/>
    <w:link w:val="41"/>
    <w:qFormat/>
    <w:uiPriority w:val="9"/>
    <w:pPr>
      <w:keepNext/>
      <w:keepLines/>
      <w:numPr>
        <w:ilvl w:val="0"/>
        <w:numId w:val="1"/>
      </w:numPr>
      <w:spacing w:before="240" w:after="240" w:line="480" w:lineRule="auto"/>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2"/>
    <w:unhideWhenUsed/>
    <w:qFormat/>
    <w:uiPriority w:val="9"/>
    <w:pPr>
      <w:keepNext/>
      <w:keepLines/>
      <w:numPr>
        <w:ilvl w:val="1"/>
        <w:numId w:val="1"/>
      </w:numPr>
      <w:spacing w:before="120" w:after="120" w:line="360" w:lineRule="auto"/>
      <w:outlineLvl w:val="1"/>
    </w:pPr>
    <w:rPr>
      <w:rFonts w:ascii="Cambria" w:hAnsi="Cambria" w:eastAsia="宋体" w:cs="黑体"/>
      <w:b/>
      <w:bCs/>
      <w:sz w:val="32"/>
      <w:szCs w:val="32"/>
      <w:lang w:val="en-US" w:eastAsia="zh-CN" w:bidi="ar-SA"/>
    </w:rPr>
  </w:style>
  <w:style w:type="paragraph" w:styleId="4">
    <w:name w:val="heading 3"/>
    <w:next w:val="5"/>
    <w:link w:val="43"/>
    <w:unhideWhenUsed/>
    <w:qFormat/>
    <w:uiPriority w:val="9"/>
    <w:pPr>
      <w:keepNext/>
      <w:keepLines/>
      <w:numPr>
        <w:ilvl w:val="2"/>
        <w:numId w:val="1"/>
      </w:numPr>
      <w:spacing w:line="360" w:lineRule="auto"/>
      <w:outlineLvl w:val="2"/>
    </w:pPr>
    <w:rPr>
      <w:rFonts w:ascii="Times New Roman" w:hAnsi="Times New Roman" w:eastAsia="宋体" w:cs="Times New Roman"/>
      <w:bCs/>
      <w:sz w:val="30"/>
      <w:szCs w:val="32"/>
      <w:lang w:val="en-US" w:eastAsia="zh-CN" w:bidi="ar-SA"/>
    </w:rPr>
  </w:style>
  <w:style w:type="paragraph" w:styleId="6">
    <w:name w:val="heading 4"/>
    <w:next w:val="1"/>
    <w:link w:val="44"/>
    <w:unhideWhenUsed/>
    <w:qFormat/>
    <w:uiPriority w:val="9"/>
    <w:pPr>
      <w:keepNext/>
      <w:keepLines/>
      <w:numPr>
        <w:ilvl w:val="3"/>
        <w:numId w:val="1"/>
      </w:numPr>
      <w:spacing w:line="360" w:lineRule="auto"/>
      <w:outlineLvl w:val="3"/>
    </w:pPr>
    <w:rPr>
      <w:rFonts w:ascii="Cambria" w:hAnsi="Cambria" w:eastAsia="宋体" w:cs="黑体"/>
      <w:bCs/>
      <w:sz w:val="24"/>
      <w:szCs w:val="28"/>
      <w:lang w:val="en-US" w:eastAsia="zh-CN" w:bidi="ar-SA"/>
    </w:rPr>
  </w:style>
  <w:style w:type="paragraph" w:styleId="7">
    <w:name w:val="heading 5"/>
    <w:basedOn w:val="1"/>
    <w:next w:val="1"/>
    <w:link w:val="45"/>
    <w:unhideWhenUsed/>
    <w:uiPriority w:val="9"/>
    <w:pPr>
      <w:keepNext/>
      <w:keepLines/>
      <w:spacing w:before="280" w:after="290" w:line="376" w:lineRule="auto"/>
      <w:outlineLvl w:val="4"/>
    </w:pPr>
    <w:rPr>
      <w:b/>
      <w:bCs/>
      <w:sz w:val="28"/>
      <w:szCs w:val="28"/>
    </w:rPr>
  </w:style>
  <w:style w:type="paragraph" w:styleId="8">
    <w:name w:val="heading 6"/>
    <w:basedOn w:val="1"/>
    <w:next w:val="1"/>
    <w:link w:val="46"/>
    <w:unhideWhenUsed/>
    <w:uiPriority w:val="9"/>
    <w:pPr>
      <w:keepNext/>
      <w:keepLines/>
      <w:spacing w:before="240" w:after="64" w:line="320" w:lineRule="auto"/>
      <w:outlineLvl w:val="5"/>
    </w:pPr>
    <w:rPr>
      <w:rFonts w:ascii="Cambria" w:hAnsi="Cambria"/>
      <w:b/>
      <w:bCs/>
      <w:szCs w:val="24"/>
    </w:rPr>
  </w:style>
  <w:style w:type="paragraph" w:styleId="9">
    <w:name w:val="heading 7"/>
    <w:basedOn w:val="1"/>
    <w:next w:val="1"/>
    <w:link w:val="48"/>
    <w:unhideWhenUsed/>
    <w:uiPriority w:val="9"/>
    <w:pPr>
      <w:keepNext/>
      <w:keepLines/>
      <w:spacing w:before="240" w:after="64" w:line="320" w:lineRule="auto"/>
      <w:outlineLvl w:val="6"/>
    </w:pPr>
    <w:rPr>
      <w:b/>
      <w:bCs/>
      <w:szCs w:val="24"/>
    </w:rPr>
  </w:style>
  <w:style w:type="paragraph" w:styleId="10">
    <w:name w:val="heading 8"/>
    <w:basedOn w:val="1"/>
    <w:next w:val="1"/>
    <w:link w:val="49"/>
    <w:unhideWhenUsed/>
    <w:uiPriority w:val="9"/>
    <w:pPr>
      <w:keepNext/>
      <w:keepLines/>
      <w:spacing w:before="240" w:after="64" w:line="320" w:lineRule="auto"/>
      <w:outlineLvl w:val="7"/>
    </w:pPr>
    <w:rPr>
      <w:rFonts w:ascii="Cambria" w:hAnsi="Cambria"/>
      <w:szCs w:val="24"/>
    </w:rPr>
  </w:style>
  <w:style w:type="paragraph" w:styleId="11">
    <w:name w:val="heading 9"/>
    <w:basedOn w:val="1"/>
    <w:next w:val="1"/>
    <w:link w:val="50"/>
    <w:unhideWhenUsed/>
    <w:uiPriority w:val="9"/>
    <w:pPr>
      <w:keepNext/>
      <w:keepLines/>
      <w:spacing w:before="240" w:after="64" w:line="320" w:lineRule="auto"/>
      <w:outlineLvl w:val="8"/>
    </w:pPr>
    <w:rPr>
      <w:rFonts w:ascii="Cambria" w:hAnsi="Cambria"/>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5">
    <w:name w:val="Body Text"/>
    <w:basedOn w:val="1"/>
    <w:link w:val="56"/>
    <w:qFormat/>
    <w:uiPriority w:val="0"/>
    <w:pPr>
      <w:spacing w:beforeLines="50"/>
      <w:ind w:firstLine="200" w:firstLineChars="200"/>
    </w:pPr>
  </w:style>
  <w:style w:type="paragraph" w:styleId="12">
    <w:name w:val="caption"/>
    <w:basedOn w:val="1"/>
    <w:next w:val="1"/>
    <w:unhideWhenUsed/>
    <w:uiPriority w:val="35"/>
    <w:rPr>
      <w:rFonts w:ascii="Cambria" w:hAnsi="Cambria" w:eastAsia="黑体"/>
      <w:sz w:val="20"/>
      <w:szCs w:val="20"/>
    </w:rPr>
  </w:style>
  <w:style w:type="paragraph" w:styleId="13">
    <w:name w:val="Document Map"/>
    <w:basedOn w:val="1"/>
    <w:link w:val="53"/>
    <w:semiHidden/>
    <w:unhideWhenUsed/>
    <w:uiPriority w:val="99"/>
    <w:rPr>
      <w:rFonts w:ascii="宋体"/>
      <w:sz w:val="18"/>
      <w:szCs w:val="18"/>
    </w:rPr>
  </w:style>
  <w:style w:type="paragraph" w:styleId="14">
    <w:name w:val="annotation text"/>
    <w:basedOn w:val="1"/>
    <w:link w:val="58"/>
    <w:semiHidden/>
    <w:unhideWhenUsed/>
    <w:uiPriority w:val="99"/>
    <w:pPr>
      <w:jc w:val="left"/>
    </w:pPr>
  </w:style>
  <w:style w:type="paragraph" w:styleId="15">
    <w:name w:val="toc 3"/>
    <w:basedOn w:val="1"/>
    <w:next w:val="1"/>
    <w:unhideWhenUsed/>
    <w:uiPriority w:val="39"/>
    <w:pPr>
      <w:spacing w:line="360" w:lineRule="auto"/>
      <w:ind w:left="840" w:leftChars="400"/>
    </w:pPr>
  </w:style>
  <w:style w:type="paragraph" w:styleId="16">
    <w:name w:val="Balloon Text"/>
    <w:basedOn w:val="1"/>
    <w:link w:val="55"/>
    <w:semiHidden/>
    <w:unhideWhenUsed/>
    <w:uiPriority w:val="99"/>
    <w:rPr>
      <w:sz w:val="18"/>
      <w:szCs w:val="18"/>
    </w:rPr>
  </w:style>
  <w:style w:type="paragraph" w:styleId="17">
    <w:name w:val="footer"/>
    <w:basedOn w:val="1"/>
    <w:link w:val="39"/>
    <w:unhideWhenUsed/>
    <w:uiPriority w:val="99"/>
    <w:pPr>
      <w:tabs>
        <w:tab w:val="center" w:pos="4153"/>
        <w:tab w:val="right" w:pos="8306"/>
      </w:tabs>
      <w:snapToGrid w:val="0"/>
      <w:jc w:val="left"/>
    </w:pPr>
    <w:rPr>
      <w:sz w:val="18"/>
      <w:szCs w:val="18"/>
    </w:rPr>
  </w:style>
  <w:style w:type="paragraph" w:styleId="18">
    <w:name w:val="header"/>
    <w:basedOn w:val="1"/>
    <w:link w:val="38"/>
    <w:unhideWhenUsed/>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uiPriority w:val="39"/>
    <w:pPr>
      <w:spacing w:line="360" w:lineRule="auto"/>
    </w:pPr>
  </w:style>
  <w:style w:type="paragraph" w:styleId="20">
    <w:name w:val="toc 2"/>
    <w:basedOn w:val="1"/>
    <w:next w:val="1"/>
    <w:unhideWhenUsed/>
    <w:uiPriority w:val="39"/>
    <w:pPr>
      <w:spacing w:line="360" w:lineRule="auto"/>
      <w:ind w:left="420" w:leftChars="200"/>
    </w:pPr>
  </w:style>
  <w:style w:type="paragraph" w:styleId="21">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eastAsia="黑体"/>
      <w:b/>
      <w:bCs/>
      <w:sz w:val="44"/>
      <w:szCs w:val="32"/>
    </w:rPr>
  </w:style>
  <w:style w:type="paragraph" w:styleId="23">
    <w:name w:val="annotation subject"/>
    <w:basedOn w:val="14"/>
    <w:next w:val="14"/>
    <w:link w:val="59"/>
    <w:semiHidden/>
    <w:unhideWhenUsed/>
    <w:uiPriority w:val="99"/>
    <w:rPr>
      <w:b/>
      <w:bCs/>
    </w:rPr>
  </w:style>
  <w:style w:type="table" w:styleId="25">
    <w:name w:val="Table Grid"/>
    <w:basedOn w:val="24"/>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uiPriority w:val="2"/>
  </w:style>
  <w:style w:type="character" w:styleId="28">
    <w:name w:val="FollowedHyperlink"/>
    <w:semiHidden/>
    <w:unhideWhenUsed/>
    <w:uiPriority w:val="99"/>
    <w:rPr>
      <w:color w:val="800080"/>
      <w:u w:val="single"/>
    </w:rPr>
  </w:style>
  <w:style w:type="character" w:styleId="29">
    <w:name w:val="Hyperlink"/>
    <w:unhideWhenUsed/>
    <w:uiPriority w:val="99"/>
    <w:rPr>
      <w:color w:val="0000FF"/>
      <w:u w:val="single"/>
    </w:rPr>
  </w:style>
  <w:style w:type="character" w:styleId="30">
    <w:name w:val="annotation reference"/>
    <w:semiHidden/>
    <w:unhideWhenUsed/>
    <w:uiPriority w:val="99"/>
    <w:rPr>
      <w:sz w:val="21"/>
      <w:szCs w:val="21"/>
    </w:rPr>
  </w:style>
  <w:style w:type="paragraph" w:customStyle="1" w:styleId="31">
    <w:name w:val="列出段落1"/>
    <w:basedOn w:val="1"/>
    <w:qFormat/>
    <w:uiPriority w:val="34"/>
    <w:pPr>
      <w:ind w:firstLine="420"/>
    </w:pPr>
  </w:style>
  <w:style w:type="paragraph" w:customStyle="1" w:styleId="32">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pPr>
    <w:rPr>
      <w:rFonts w:ascii="Times New Roman" w:hAnsi="Times New Roman" w:eastAsia="Times New Roman" w:cs="Times New Roman"/>
      <w:lang w:val="en-US" w:eastAsia="zh-CN" w:bidi="ar-SA"/>
    </w:rPr>
  </w:style>
  <w:style w:type="paragraph" w:customStyle="1" w:styleId="33">
    <w:name w:val="无间隔1"/>
    <w:uiPriority w:val="1"/>
    <w:pPr>
      <w:widowControl w:val="0"/>
      <w:jc w:val="both"/>
    </w:pPr>
    <w:rPr>
      <w:rFonts w:ascii="Calibri" w:hAnsi="Calibri" w:eastAsia="宋体" w:cs="黑体"/>
      <w:kern w:val="2"/>
      <w:sz w:val="21"/>
      <w:szCs w:val="22"/>
      <w:lang w:val="en-US" w:eastAsia="zh-CN" w:bidi="ar-SA"/>
    </w:rPr>
  </w:style>
  <w:style w:type="paragraph" w:customStyle="1" w:styleId="34">
    <w:name w:val="TOC 标题1"/>
    <w:basedOn w:val="2"/>
    <w:next w:val="1"/>
    <w:unhideWhenUsed/>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5">
    <w:name w:val="二级正文"/>
    <w:basedOn w:val="5"/>
    <w:qFormat/>
    <w:uiPriority w:val="1"/>
    <w:pPr>
      <w:spacing w:before="50"/>
      <w:ind w:left="200" w:leftChars="200"/>
    </w:pPr>
  </w:style>
  <w:style w:type="paragraph" w:customStyle="1" w:styleId="36">
    <w:name w:val="封面标题"/>
    <w:basedOn w:val="1"/>
    <w:qFormat/>
    <w:uiPriority w:val="9"/>
    <w:pPr>
      <w:spacing w:before="156"/>
      <w:jc w:val="center"/>
    </w:pPr>
    <w:rPr>
      <w:rFonts w:ascii="黑体" w:eastAsia="黑体"/>
      <w:sz w:val="44"/>
      <w:szCs w:val="44"/>
    </w:rPr>
  </w:style>
  <w:style w:type="paragraph" w:customStyle="1" w:styleId="37">
    <w:name w:val="讯美页眉"/>
    <w:basedOn w:val="18"/>
    <w:link w:val="57"/>
    <w:qFormat/>
    <w:uiPriority w:val="9"/>
    <w:pPr>
      <w:tabs>
        <w:tab w:val="right" w:pos="9072"/>
        <w:tab w:val="clear" w:pos="4153"/>
        <w:tab w:val="clear" w:pos="8306"/>
      </w:tabs>
      <w:spacing w:before="120"/>
      <w:jc w:val="both"/>
    </w:pPr>
  </w:style>
  <w:style w:type="character" w:customStyle="1" w:styleId="38">
    <w:name w:val="页眉 字符"/>
    <w:link w:val="18"/>
    <w:uiPriority w:val="99"/>
    <w:rPr>
      <w:sz w:val="18"/>
      <w:szCs w:val="18"/>
    </w:rPr>
  </w:style>
  <w:style w:type="character" w:customStyle="1" w:styleId="39">
    <w:name w:val="页脚 字符"/>
    <w:link w:val="17"/>
    <w:uiPriority w:val="99"/>
    <w:rPr>
      <w:sz w:val="18"/>
      <w:szCs w:val="18"/>
    </w:rPr>
  </w:style>
  <w:style w:type="character" w:customStyle="1" w:styleId="40">
    <w:name w:val="书籍标题1"/>
    <w:uiPriority w:val="33"/>
    <w:rPr>
      <w:b/>
      <w:bCs/>
      <w:smallCaps/>
      <w:spacing w:val="5"/>
    </w:rPr>
  </w:style>
  <w:style w:type="character" w:customStyle="1" w:styleId="41">
    <w:name w:val="标题 1 字符"/>
    <w:link w:val="2"/>
    <w:uiPriority w:val="9"/>
    <w:rPr>
      <w:b/>
      <w:bCs/>
      <w:kern w:val="44"/>
      <w:sz w:val="44"/>
      <w:szCs w:val="44"/>
    </w:rPr>
  </w:style>
  <w:style w:type="character" w:customStyle="1" w:styleId="42">
    <w:name w:val="标题 2 字符"/>
    <w:link w:val="3"/>
    <w:uiPriority w:val="9"/>
    <w:rPr>
      <w:rFonts w:ascii="Cambria" w:hAnsi="Cambria" w:cs="黑体"/>
      <w:b/>
      <w:bCs/>
      <w:sz w:val="32"/>
      <w:szCs w:val="32"/>
    </w:rPr>
  </w:style>
  <w:style w:type="character" w:customStyle="1" w:styleId="43">
    <w:name w:val="标题 3 字符"/>
    <w:link w:val="4"/>
    <w:uiPriority w:val="9"/>
    <w:rPr>
      <w:bCs/>
      <w:sz w:val="30"/>
      <w:szCs w:val="32"/>
    </w:rPr>
  </w:style>
  <w:style w:type="character" w:customStyle="1" w:styleId="44">
    <w:name w:val="标题 4 字符"/>
    <w:link w:val="6"/>
    <w:qFormat/>
    <w:uiPriority w:val="9"/>
    <w:rPr>
      <w:rFonts w:ascii="Cambria" w:hAnsi="Cambria" w:cs="黑体"/>
      <w:bCs/>
      <w:sz w:val="24"/>
      <w:szCs w:val="28"/>
    </w:rPr>
  </w:style>
  <w:style w:type="character" w:customStyle="1" w:styleId="45">
    <w:name w:val="标题 5 字符"/>
    <w:link w:val="7"/>
    <w:uiPriority w:val="9"/>
    <w:rPr>
      <w:b/>
      <w:bCs/>
      <w:sz w:val="28"/>
      <w:szCs w:val="28"/>
    </w:rPr>
  </w:style>
  <w:style w:type="character" w:customStyle="1" w:styleId="46">
    <w:name w:val="标题 6 字符"/>
    <w:link w:val="8"/>
    <w:uiPriority w:val="9"/>
    <w:rPr>
      <w:rFonts w:ascii="Cambria" w:hAnsi="Cambria" w:eastAsia="宋体" w:cs="黑体"/>
      <w:b/>
      <w:bCs/>
      <w:szCs w:val="24"/>
    </w:rPr>
  </w:style>
  <w:style w:type="character" w:customStyle="1" w:styleId="47">
    <w:name w:val="标题 字符"/>
    <w:link w:val="22"/>
    <w:uiPriority w:val="10"/>
    <w:rPr>
      <w:rFonts w:ascii="Cambria" w:hAnsi="Cambria" w:eastAsia="黑体" w:cs="黑体"/>
      <w:b/>
      <w:bCs/>
      <w:sz w:val="44"/>
      <w:szCs w:val="32"/>
    </w:rPr>
  </w:style>
  <w:style w:type="character" w:customStyle="1" w:styleId="48">
    <w:name w:val="标题 7 字符"/>
    <w:link w:val="9"/>
    <w:uiPriority w:val="9"/>
    <w:rPr>
      <w:b/>
      <w:bCs/>
      <w:szCs w:val="24"/>
    </w:rPr>
  </w:style>
  <w:style w:type="character" w:customStyle="1" w:styleId="49">
    <w:name w:val="标题 8 字符"/>
    <w:link w:val="10"/>
    <w:uiPriority w:val="9"/>
    <w:rPr>
      <w:rFonts w:ascii="Cambria" w:hAnsi="Cambria" w:eastAsia="宋体" w:cs="黑体"/>
      <w:szCs w:val="24"/>
    </w:rPr>
  </w:style>
  <w:style w:type="character" w:customStyle="1" w:styleId="50">
    <w:name w:val="标题 9 字符"/>
    <w:link w:val="11"/>
    <w:uiPriority w:val="9"/>
    <w:rPr>
      <w:rFonts w:ascii="Cambria" w:hAnsi="Cambria" w:eastAsia="宋体" w:cs="黑体"/>
    </w:rPr>
  </w:style>
  <w:style w:type="character" w:customStyle="1" w:styleId="51">
    <w:name w:val="不明显强调1"/>
    <w:uiPriority w:val="19"/>
    <w:rPr>
      <w:iCs/>
      <w:color w:val="auto"/>
      <w:u w:val="single"/>
    </w:rPr>
  </w:style>
  <w:style w:type="character" w:customStyle="1" w:styleId="52">
    <w:name w:val="明显强调1"/>
    <w:qFormat/>
    <w:uiPriority w:val="21"/>
    <w:rPr>
      <w:b/>
      <w:bCs/>
      <w:iCs/>
      <w:color w:val="auto"/>
      <w:u w:val="single"/>
    </w:rPr>
  </w:style>
  <w:style w:type="character" w:customStyle="1" w:styleId="53">
    <w:name w:val="文档结构图 字符"/>
    <w:link w:val="13"/>
    <w:semiHidden/>
    <w:uiPriority w:val="99"/>
    <w:rPr>
      <w:rFonts w:ascii="宋体" w:eastAsia="宋体"/>
      <w:sz w:val="18"/>
      <w:szCs w:val="18"/>
    </w:rPr>
  </w:style>
  <w:style w:type="character" w:customStyle="1" w:styleId="54">
    <w:name w:val="占位符文本1"/>
    <w:semiHidden/>
    <w:uiPriority w:val="99"/>
    <w:rPr>
      <w:color w:val="808080"/>
    </w:rPr>
  </w:style>
  <w:style w:type="character" w:customStyle="1" w:styleId="55">
    <w:name w:val="批注框文本 字符"/>
    <w:link w:val="16"/>
    <w:semiHidden/>
    <w:uiPriority w:val="99"/>
    <w:rPr>
      <w:sz w:val="18"/>
      <w:szCs w:val="18"/>
    </w:rPr>
  </w:style>
  <w:style w:type="character" w:customStyle="1" w:styleId="56">
    <w:name w:val="正文文本 字符"/>
    <w:basedOn w:val="26"/>
    <w:link w:val="5"/>
    <w:uiPriority w:val="0"/>
  </w:style>
  <w:style w:type="character" w:customStyle="1" w:styleId="57">
    <w:name w:val="讯美页眉 Char"/>
    <w:link w:val="37"/>
    <w:uiPriority w:val="9"/>
    <w:rPr>
      <w:sz w:val="18"/>
      <w:szCs w:val="18"/>
    </w:rPr>
  </w:style>
  <w:style w:type="character" w:customStyle="1" w:styleId="58">
    <w:name w:val="批注文字 字符"/>
    <w:basedOn w:val="26"/>
    <w:link w:val="14"/>
    <w:semiHidden/>
    <w:uiPriority w:val="99"/>
  </w:style>
  <w:style w:type="character" w:customStyle="1" w:styleId="59">
    <w:name w:val="批注主题 字符"/>
    <w:link w:val="23"/>
    <w:semiHidden/>
    <w:uiPriority w:val="99"/>
    <w:rPr>
      <w:b/>
      <w:bCs/>
    </w:rPr>
  </w:style>
  <w:style w:type="character" w:customStyle="1" w:styleId="60">
    <w:name w:val="sc121"/>
    <w:uiPriority w:val="0"/>
    <w:rPr>
      <w:rFonts w:hint="default" w:ascii="Courier New" w:hAnsi="Courier New" w:cs="Courier New"/>
      <w:color w:val="FF0000"/>
      <w:sz w:val="20"/>
      <w:szCs w:val="20"/>
      <w:shd w:val="clear" w:color="auto" w:fill="FFFF00"/>
    </w:rPr>
  </w:style>
  <w:style w:type="character" w:customStyle="1" w:styleId="61">
    <w:name w:val="sc14"/>
    <w:uiPriority w:val="0"/>
    <w:rPr>
      <w:rFonts w:hint="default" w:ascii="Courier New" w:hAnsi="Courier New" w:cs="Courier New"/>
      <w:color w:val="0000FF"/>
      <w:sz w:val="20"/>
      <w:szCs w:val="20"/>
    </w:rPr>
  </w:style>
  <w:style w:type="character" w:customStyle="1" w:styleId="62">
    <w:name w:val="sc8"/>
    <w:uiPriority w:val="0"/>
    <w:rPr>
      <w:rFonts w:hint="default" w:ascii="Courier New" w:hAnsi="Courier New" w:cs="Courier New"/>
      <w:color w:val="000000"/>
      <w:sz w:val="20"/>
      <w:szCs w:val="20"/>
    </w:rPr>
  </w:style>
  <w:style w:type="character" w:customStyle="1" w:styleId="63">
    <w:name w:val="sc31"/>
    <w:uiPriority w:val="0"/>
    <w:rPr>
      <w:rFonts w:hint="default" w:ascii="Courier New" w:hAnsi="Courier New" w:cs="Courier New"/>
      <w:color w:val="FF0000"/>
      <w:sz w:val="20"/>
      <w:szCs w:val="20"/>
    </w:rPr>
  </w:style>
  <w:style w:type="character" w:customStyle="1" w:styleId="64">
    <w:name w:val="sc61"/>
    <w:uiPriority w:val="0"/>
    <w:rPr>
      <w:rFonts w:hint="default" w:ascii="Courier New" w:hAnsi="Courier New" w:cs="Courier New"/>
      <w:b/>
      <w:bCs/>
      <w:color w:val="8000FF"/>
      <w:sz w:val="20"/>
      <w:szCs w:val="20"/>
    </w:rPr>
  </w:style>
  <w:style w:type="character" w:customStyle="1" w:styleId="65">
    <w:name w:val="sc131"/>
    <w:uiPriority w:val="0"/>
    <w:rPr>
      <w:rFonts w:hint="default" w:ascii="Courier New" w:hAnsi="Courier New" w:cs="Courier New"/>
      <w:color w:val="FF0000"/>
      <w:sz w:val="20"/>
      <w:szCs w:val="20"/>
      <w:shd w:val="clear" w:color="auto" w:fill="FFFF00"/>
    </w:rPr>
  </w:style>
  <w:style w:type="character" w:customStyle="1" w:styleId="66">
    <w:name w:val="sc01"/>
    <w:uiPriority w:val="0"/>
    <w:rPr>
      <w:rFonts w:hint="default" w:ascii="Courier New" w:hAnsi="Courier New" w:cs="Courier New"/>
      <w:b/>
      <w:bCs/>
      <w:color w:val="000000"/>
      <w:sz w:val="20"/>
      <w:szCs w:val="20"/>
    </w:rPr>
  </w:style>
  <w:style w:type="character" w:customStyle="1" w:styleId="67">
    <w:name w:val="sc111"/>
    <w:uiPriority w:val="0"/>
    <w:rPr>
      <w:rFonts w:hint="default" w:ascii="Courier New" w:hAnsi="Courier New" w:cs="Courier New"/>
      <w:color w:val="0000FF"/>
      <w:sz w:val="20"/>
      <w:szCs w:val="20"/>
    </w:rPr>
  </w:style>
  <w:style w:type="paragraph" w:styleId="6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image" Target="media/image1.tiff"/><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23</Pages>
  <Words>1787</Words>
  <Characters>10192</Characters>
  <Lines>84</Lines>
  <Paragraphs>23</Paragraphs>
  <TotalTime>634</TotalTime>
  <ScaleCrop>false</ScaleCrop>
  <LinksUpToDate>false</LinksUpToDate>
  <CharactersWithSpaces>11956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administered</cp:lastModifiedBy>
  <dcterms:modified xsi:type="dcterms:W3CDTF">2021-11-08T02:22:25Z</dcterms:modified>
  <dc:title>流媒体应用平台需求分析与概要设计</dc:title>
  <cp:revision>2430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