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54.png" ContentType="image/png"/>
  <Override PartName="/word/media/rId69.png" ContentType="image/png"/>
  <Override PartName="/word/media/rId95.png" ContentType="image/png"/>
  <Override PartName="/word/media/rId89.png" ContentType="image/png"/>
  <Override PartName="/word/media/rId92.png" ContentType="image/png"/>
  <Override PartName="/word/media/rId98.png" ContentType="image/png"/>
  <Override PartName="/word/media/rId106.png" ContentType="image/png"/>
  <Override PartName="/word/media/rId40.png" ContentType="image/png"/>
  <Override PartName="/word/media/rId120.png" ContentType="image/png"/>
  <Override PartName="/word/media/rId13.png" ContentType="image/png"/>
  <Override PartName="/word/media/rId30.png" ContentType="image/png"/>
  <Override PartName="/word/media/rId131.png" ContentType="image/png"/>
  <Override PartName="/word/media/rId128.png" ContentType="image/png"/>
  <Override PartName="/word/media/rId17.png" ContentType="image/png"/>
  <Override PartName="/word/media/rId36.png" ContentType="image/png"/>
  <Override PartName="/word/media/rId61.png" ContentType="image/png"/>
  <Override PartName="/word/media/rId58.png" ContentType="image/png"/>
  <Override PartName="/word/media/rId78.png" ContentType="image/png"/>
  <Override PartName="/word/media/rId75.png" ContentType="image/png"/>
  <Override PartName="/word/media/rId21.png" ContentType="image/png"/>
  <Override PartName="/word/media/rId111.png" ContentType="image/png"/>
  <Override PartName="/word/media/rId48.png" ContentType="image/png"/>
  <Override PartName="/word/media/rId84.png" ContentType="image/png"/>
  <Override PartName="/word/media/rId44.png" ContentType="image/png"/>
  <Override PartName="/word/media/rId24.png" ContentType="image/png"/>
  <Override PartName="/word/media/rId65.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displayhelp-0.6.8-user-guide"/>
    <w:p>
      <w:pPr>
        <w:pStyle w:val="Heading1"/>
      </w:pPr>
      <w:r>
        <w:t xml:space="preserve">DisplayHelp 0.6.8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0.6.8 (124)</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and exact mirror groups.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2"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1920×1080 HiDPI · 60 Hz · HDCP2”</w:t>
      </w:r>
      <w:r>
        <w:t xml:space="preserv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81"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6" name="Picture"/>
            <a:graphic>
              <a:graphicData uri="http://schemas.openxmlformats.org/drawingml/2006/picture">
                <pic:pic>
                  <pic:nvPicPr>
                    <pic:cNvPr descr="/Users/helpdesk/Developer/GitHub/DisplayHelp/docs/images/position.png" id="77" name="Picture"/>
                    <pic:cNvPicPr>
                      <a:picLocks noChangeArrowheads="1" noChangeAspect="1"/>
                    </pic:cNvPicPr>
                  </pic:nvPicPr>
                  <pic:blipFill>
                    <a:blip r:embed="rId75"/>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79" name="Picture"/>
            <a:graphic>
              <a:graphicData uri="http://schemas.openxmlformats.org/drawingml/2006/picture">
                <pic:pic>
                  <pic:nvPicPr>
                    <pic:cNvPr descr="/Users/helpdesk/Developer/GitHub/DisplayHelp/docs/images/position-alignment.png" id="80" name="Picture"/>
                    <pic:cNvPicPr>
                      <a:picLocks noChangeArrowheads="1" noChangeAspect="1"/>
                    </pic:cNvPicPr>
                  </pic:nvPicPr>
                  <pic:blipFill>
                    <a:blip r:embed="rId78"/>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08"/>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08"/>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1"/>
    <w:bookmarkEnd w:id="82"/>
    <w:bookmarkStart w:id="83"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3"/>
    <w:bookmarkStart w:id="110"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7"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5" name="Picture"/>
            <a:graphic>
              <a:graphicData uri="http://schemas.openxmlformats.org/drawingml/2006/picture">
                <pic:pic>
                  <pic:nvPicPr>
                    <pic:cNvPr descr="/Users/helpdesk/Developer/GitHub/DisplayHelp/docs/images/reset-confirmation.png" id="86" name="Picture"/>
                    <pic:cNvPicPr>
                      <a:picLocks noChangeArrowheads="1" noChangeAspect="1"/>
                    </pic:cNvPicPr>
                  </pic:nvPicPr>
                  <pic:blipFill>
                    <a:blip r:embed="rId84"/>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7"/>
    <w:bookmarkStart w:id="101"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8">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0" name="Picture"/>
            <a:graphic>
              <a:graphicData uri="http://schemas.openxmlformats.org/drawingml/2006/picture">
                <pic:pic>
                  <pic:nvPicPr>
                    <pic:cNvPr descr="/Users/helpdesk/Developer/GitHub/DisplayHelp/docs/images/custom-fixes-folder.png" id="91" name="Picture"/>
                    <pic:cNvPicPr>
                      <a:picLocks noChangeArrowheads="1" noChangeAspect="1"/>
                    </pic:cNvPicPr>
                  </pic:nvPicPr>
                  <pic:blipFill>
                    <a:blip r:embed="rId89"/>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3" name="Picture"/>
            <a:graphic>
              <a:graphicData uri="http://schemas.openxmlformats.org/drawingml/2006/picture">
                <pic:pic>
                  <pic:nvPicPr>
                    <pic:cNvPr descr="/Users/helpdesk/Developer/GitHub/DisplayHelp/docs/images/custom-fixes-menu.png" id="94" name="Picture"/>
                    <pic:cNvPicPr>
                      <a:picLocks noChangeArrowheads="1" noChangeAspect="1"/>
                    </pic:cNvPicPr>
                  </pic:nvPicPr>
                  <pic:blipFill>
                    <a:blip r:embed="rId92"/>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6" name="Picture"/>
            <a:graphic>
              <a:graphicData uri="http://schemas.openxmlformats.org/drawingml/2006/picture">
                <pic:pic>
                  <pic:nvPicPr>
                    <pic:cNvPr descr="/Users/helpdesk/Developer/GitHub/DisplayHelp/docs/images/custom-fixes-confirmation.png" id="97" name="Picture"/>
                    <pic:cNvPicPr>
                      <a:picLocks noChangeArrowheads="1" noChangeAspect="1"/>
                    </pic:cNvPicPr>
                  </pic:nvPicPr>
                  <pic:blipFill>
                    <a:blip r:embed="rId95"/>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99" name="Picture"/>
            <a:graphic>
              <a:graphicData uri="http://schemas.openxmlformats.org/drawingml/2006/picture">
                <pic:pic>
                  <pic:nvPicPr>
                    <pic:cNvPr descr="/Users/helpdesk/Developer/GitHub/DisplayHelp/docs/images/custom-fixes-success.png" id="100" name="Picture"/>
                    <pic:cNvPicPr>
                      <a:picLocks noChangeArrowheads="1" noChangeAspect="1"/>
                    </pic:cNvPicPr>
                  </pic:nvPicPr>
                  <pic:blipFill>
                    <a:blip r:embed="rId98"/>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1"/>
    <w:bookmarkStart w:id="105"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3" name="Picture"/>
            <a:graphic>
              <a:graphicData uri="http://schemas.openxmlformats.org/drawingml/2006/picture">
                <pic:pic>
                  <pic:nvPicPr>
                    <pic:cNvPr descr="/Users/helpdesk/Developer/GitHub/DisplayHelp/docs/images/uninstall-confirmation.png" id="104" name="Picture"/>
                    <pic:cNvPicPr>
                      <a:picLocks noChangeArrowheads="1" noChangeAspect="1"/>
                    </pic:cNvPicPr>
                  </pic:nvPicPr>
                  <pic:blipFill>
                    <a:blip r:embed="rId102"/>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5"/>
    <w:bookmarkStart w:id="109"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7" name="Picture"/>
            <a:graphic>
              <a:graphicData uri="http://schemas.openxmlformats.org/drawingml/2006/picture">
                <pic:pic>
                  <pic:nvPicPr>
                    <pic:cNvPr descr="/Users/helpdesk/Developer/GitHub/DisplayHelp/docs/images/data-actions.png" id="108" name="Picture"/>
                    <pic:cNvPicPr>
                      <a:picLocks noChangeArrowheads="1" noChangeAspect="1"/>
                    </pic:cNvPicPr>
                  </pic:nvPicPr>
                  <pic:blipFill>
                    <a:blip r:embed="rId106"/>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09"/>
    <w:bookmarkEnd w:id="110"/>
    <w:bookmarkStart w:id="115"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2" name="Picture"/>
            <a:graphic>
              <a:graphicData uri="http://schemas.openxmlformats.org/drawingml/2006/picture">
                <pic:pic>
                  <pic:nvPicPr>
                    <pic:cNvPr descr="/Users/helpdesk/Developer/GitHub/DisplayHelp/docs/images/recent-events.png" id="113" name="Picture"/>
                    <pic:cNvPicPr>
                      <a:picLocks noChangeArrowheads="1" noChangeAspect="1"/>
                    </pic:cNvPicPr>
                  </pic:nvPicPr>
                  <pic:blipFill>
                    <a:blip r:embed="rId111"/>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4">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5"/>
    <w:bookmarkStart w:id="119"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7" name="Picture"/>
            <a:graphic>
              <a:graphicData uri="http://schemas.openxmlformats.org/drawingml/2006/picture">
                <pic:pic>
                  <pic:nvPicPr>
                    <pic:cNvPr descr="/Users/helpdesk/Developer/GitHub/DisplayHelp/docs/images/about.png" id="118" name="Picture"/>
                    <pic:cNvPicPr>
                      <a:picLocks noChangeArrowheads="1" noChangeAspect="1"/>
                    </pic:cNvPicPr>
                  </pic:nvPicPr>
                  <pic:blipFill>
                    <a:blip r:embed="rId116"/>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End w:id="119"/>
    <w:bookmarkStart w:id="123"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21" name="Picture"/>
            <a:graphic>
              <a:graphicData uri="http://schemas.openxmlformats.org/drawingml/2006/picture">
                <pic:pic>
                  <pic:nvPicPr>
                    <pic:cNvPr descr="/Users/helpdesk/Developer/GitHub/DisplayHelp/docs/images/first-connect.png" id="122" name="Picture"/>
                    <pic:cNvPicPr>
                      <a:picLocks noChangeArrowheads="1" noChangeAspect="1"/>
                    </pic:cNvPicPr>
                  </pic:nvPicPr>
                  <pic:blipFill>
                    <a:blip r:embed="rId120"/>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09"/>
        </w:numPr>
      </w:pPr>
      <w:r>
        <w:rPr>
          <w:b/>
          <w:bCs/>
        </w:rPr>
        <w:t xml:space="preserve">Mirror</w:t>
      </w:r>
      <w:r>
        <w:t xml:space="preserve">: same picture on both. Remembered.</w:t>
      </w:r>
    </w:p>
    <w:p>
      <w:pPr>
        <w:pStyle w:val="Compact"/>
        <w:numPr>
          <w:ilvl w:val="0"/>
          <w:numId w:val="1009"/>
        </w:numPr>
      </w:pPr>
      <w:r>
        <w:rPr>
          <w:b/>
          <w:bCs/>
        </w:rPr>
        <w:t xml:space="preserve">Extend</w:t>
      </w:r>
      <w:r>
        <w:t xml:space="preserve">: second desktop. Remembered.</w:t>
      </w:r>
    </w:p>
    <w:p>
      <w:pPr>
        <w:pStyle w:val="Compact"/>
        <w:numPr>
          <w:ilvl w:val="0"/>
          <w:numId w:val="1009"/>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23"/>
    <w:bookmarkStart w:id="124"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24"/>
    <w:bookmarkStart w:id="125" w:name="keyboard-and-accessibility"/>
    <w:p>
      <w:pPr>
        <w:pStyle w:val="Heading2"/>
      </w:pPr>
      <w:r>
        <w:t xml:space="preserve">Keyboard and accessibility</w:t>
      </w:r>
    </w:p>
    <w:p>
      <w:pPr>
        <w:pStyle w:val="Compact"/>
        <w:numPr>
          <w:ilvl w:val="0"/>
          <w:numId w:val="1010"/>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0"/>
        </w:numPr>
      </w:pPr>
      <w:r>
        <w:t xml:space="preserve">In the confirmation window, Return keeps changes and Escape reverts.</w:t>
      </w:r>
    </w:p>
    <w:p>
      <w:pPr>
        <w:pStyle w:val="Compact"/>
        <w:numPr>
          <w:ilvl w:val="0"/>
          <w:numId w:val="1010"/>
        </w:numPr>
      </w:pPr>
      <w:r>
        <w:t xml:space="preserve">Every control has a name for VoiceOver, including the sliders (with their percentage), the pencil and the ⓘ.</w:t>
      </w:r>
    </w:p>
    <w:p>
      <w:pPr>
        <w:pStyle w:val="Compact"/>
        <w:numPr>
          <w:ilvl w:val="0"/>
          <w:numId w:val="1010"/>
        </w:numPr>
      </w:pPr>
      <w:r>
        <w:t xml:space="preserve">Tab moves through the controls in reading order; Escape closes the menu and cancels a rename or profile name.</w:t>
      </w:r>
    </w:p>
    <w:p>
      <w:pPr>
        <w:pStyle w:val="Compact"/>
        <w:numPr>
          <w:ilvl w:val="0"/>
          <w:numId w:val="1010"/>
        </w:numPr>
      </w:pPr>
      <w:r>
        <w:t xml:space="preserve">Colour never carries meaning alone: the green check / grey ⓘ status icon has a spoken label and a tooltip.</w:t>
      </w:r>
    </w:p>
    <w:p>
      <w:pPr>
        <w:pStyle w:val="Compact"/>
        <w:numPr>
          <w:ilvl w:val="0"/>
          <w:numId w:val="1010"/>
        </w:numPr>
      </w:pPr>
      <w:r>
        <w:t xml:space="preserve">The menu respects the system’s text size, light and dark appearance, and increased contrast.</w:t>
      </w:r>
    </w:p>
    <w:bookmarkEnd w:id="125"/>
    <w:bookmarkStart w:id="135"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26"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26"/>
    <w:bookmarkStart w:id="127" w:name="choose-a-language-inside-displayhelp"/>
    <w:p>
      <w:pPr>
        <w:pStyle w:val="Heading3"/>
      </w:pPr>
      <w:r>
        <w:t xml:space="preserve">Choose a language inside DisplayHelp</w:t>
      </w:r>
    </w:p>
    <w:p>
      <w:pPr>
        <w:pStyle w:val="Compact"/>
        <w:numPr>
          <w:ilvl w:val="0"/>
          <w:numId w:val="1011"/>
        </w:numPr>
      </w:pPr>
      <w:r>
        <w:t xml:space="preserve">Click the DisplayHelp icon in the macOS menu bar.</w:t>
      </w:r>
    </w:p>
    <w:p>
      <w:pPr>
        <w:pStyle w:val="Compact"/>
        <w:numPr>
          <w:ilvl w:val="0"/>
          <w:numId w:val="1011"/>
        </w:numPr>
      </w:pPr>
      <w:r>
        <w:t xml:space="preserve">Click the</w:t>
      </w:r>
      <w:r>
        <w:t xml:space="preserve"> </w:t>
      </w:r>
      <w:r>
        <w:rPr>
          <w:b/>
          <w:bCs/>
        </w:rPr>
        <w:t xml:space="preserve">globe</w:t>
      </w:r>
      <w:r>
        <w:t xml:space="preserve"> </w:t>
      </w:r>
      <w:r>
        <w:t xml:space="preserve">at the top of the app menu.</w:t>
      </w:r>
    </w:p>
    <w:p>
      <w:pPr>
        <w:pStyle w:val="Compact"/>
        <w:numPr>
          <w:ilvl w:val="0"/>
          <w:numId w:val="1011"/>
        </w:numPr>
      </w:pPr>
      <w:r>
        <w:t xml:space="preserve">Select your language by its native name.</w:t>
      </w:r>
    </w:p>
    <w:p>
      <w:pPr>
        <w:pStyle w:val="Compact"/>
        <w:numPr>
          <w:ilvl w:val="0"/>
          <w:numId w:val="1011"/>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27"/>
    <w:bookmarkStart w:id="134"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29" name="Picture"/>
            <a:graphic>
              <a:graphicData uri="http://schemas.openxmlformats.org/drawingml/2006/picture">
                <pic:pic>
                  <pic:nvPicPr>
                    <pic:cNvPr descr="/Users/helpdesk/Developer/GitHub/DisplayHelp/docs/images/language-menu.png" id="130" name="Picture"/>
                    <pic:cNvPicPr>
                      <a:picLocks noChangeArrowheads="1" noChangeAspect="1"/>
                    </pic:cNvPicPr>
                  </pic:nvPicPr>
                  <pic:blipFill>
                    <a:blip r:embed="rId128"/>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32" name="Picture"/>
            <a:graphic>
              <a:graphicData uri="http://schemas.openxmlformats.org/drawingml/2006/picture">
                <pic:pic>
                  <pic:nvPicPr>
                    <pic:cNvPr descr="/Users/helpdesk/Developer/GitHub/DisplayHelp/docs/images/language-confirmation.png" id="133" name="Picture"/>
                    <pic:cNvPicPr>
                      <a:picLocks noChangeArrowheads="1" noChangeAspect="1"/>
                    </pic:cNvPicPr>
                  </pic:nvPicPr>
                  <pic:blipFill>
                    <a:blip r:embed="rId131"/>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34"/>
    <w:bookmarkEnd w:id="135"/>
    <w:bookmarkEnd w:id="136"/>
    <w:bookmarkStart w:id="142" w:name="faq"/>
    <w:p>
      <w:pPr>
        <w:pStyle w:val="Heading1"/>
      </w:pPr>
      <w:r>
        <w:t xml:space="preserve">FAQ</w:t>
      </w:r>
    </w:p>
    <w:p>
      <w:pPr>
        <w:pStyle w:val="FirstParagraph"/>
      </w:pPr>
      <w:r>
        <w:rPr>
          <w:b/>
          <w:bCs/>
        </w:rPr>
        <w:t xml:space="preserve">Does it work without an internet connection?</w:t>
      </w:r>
      <w:r>
        <w:t xml:space="preserve"> </w:t>
      </w:r>
      <w:r>
        <w:t xml:space="preserve">Yes. It never uses the network.</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See the</w:t>
      </w:r>
      <w:r>
        <w:t xml:space="preserve"> </w:t>
      </w:r>
      <w:hyperlink r:id="rId137">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38">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39">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41"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40">
        <w:r>
          <w:rPr>
            <w:rStyle w:val="Hyperlink"/>
          </w:rPr>
          <w:t xml:space="preserve">Language in the user guide</w:t>
        </w:r>
      </w:hyperlink>
      <w:r>
        <w:t xml:space="preserve">.</w:t>
      </w:r>
    </w:p>
    <w:bookmarkEnd w:id="141"/>
    <w:bookmarkEnd w:id="142"/>
    <w:bookmarkStart w:id="190"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43">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44" w:name="contents-1"/>
    <w:p>
      <w:pPr>
        <w:pStyle w:val="Heading2"/>
      </w:pPr>
      <w:r>
        <w:t xml:space="preserve">Contents</w:t>
      </w:r>
    </w:p>
    <w:p>
      <w:pPr>
        <w:pStyle w:val="Compact"/>
        <w:numPr>
          <w:ilvl w:val="0"/>
          <w:numId w:val="1012"/>
        </w:numPr>
      </w:pPr>
      <w:hyperlink w:anchor="picture-and-layout">
        <w:r>
          <w:rPr>
            <w:rStyle w:val="Hyperlink"/>
          </w:rPr>
          <w:t xml:space="preserve">Picture and layout</w:t>
        </w:r>
      </w:hyperlink>
    </w:p>
    <w:p>
      <w:pPr>
        <w:pStyle w:val="Compact"/>
        <w:numPr>
          <w:ilvl w:val="0"/>
          <w:numId w:val="1012"/>
        </w:numPr>
      </w:pPr>
      <w:hyperlink w:anchor="connection">
        <w:r>
          <w:rPr>
            <w:rStyle w:val="Hyperlink"/>
          </w:rPr>
          <w:t xml:space="preserve">Connection</w:t>
        </w:r>
      </w:hyperlink>
    </w:p>
    <w:p>
      <w:pPr>
        <w:pStyle w:val="Compact"/>
        <w:numPr>
          <w:ilvl w:val="0"/>
          <w:numId w:val="1012"/>
        </w:numPr>
      </w:pPr>
      <w:hyperlink w:anchor="controls-and-buttons">
        <w:r>
          <w:rPr>
            <w:rStyle w:val="Hyperlink"/>
          </w:rPr>
          <w:t xml:space="preserve">Controls and buttons</w:t>
        </w:r>
      </w:hyperlink>
    </w:p>
    <w:p>
      <w:pPr>
        <w:pStyle w:val="Compact"/>
        <w:numPr>
          <w:ilvl w:val="0"/>
          <w:numId w:val="1012"/>
        </w:numPr>
      </w:pPr>
      <w:hyperlink w:anchor="errors-in-recent-events">
        <w:r>
          <w:rPr>
            <w:rStyle w:val="Hyperlink"/>
          </w:rPr>
          <w:t xml:space="preserve">Errors in Recent Events</w:t>
        </w:r>
      </w:hyperlink>
    </w:p>
    <w:p>
      <w:pPr>
        <w:pStyle w:val="Compact"/>
        <w:numPr>
          <w:ilvl w:val="0"/>
          <w:numId w:val="1012"/>
        </w:numPr>
      </w:pPr>
      <w:hyperlink w:anchor="the-app-itself">
        <w:r>
          <w:rPr>
            <w:rStyle w:val="Hyperlink"/>
          </w:rPr>
          <w:t xml:space="preserve">The app itself</w:t>
        </w:r>
      </w:hyperlink>
    </w:p>
    <w:p>
      <w:pPr>
        <w:pStyle w:val="Compact"/>
        <w:numPr>
          <w:ilvl w:val="0"/>
          <w:numId w:val="1012"/>
        </w:numPr>
      </w:pPr>
      <w:hyperlink w:anchor="collecting-diagnostics-for-the-helpdesk">
        <w:r>
          <w:rPr>
            <w:rStyle w:val="Hyperlink"/>
          </w:rPr>
          <w:t xml:space="preserve">Collecting diagnostics for the helpdesk</w:t>
        </w:r>
      </w:hyperlink>
    </w:p>
    <w:p>
      <w:r>
        <w:pict>
          <v:rect style="width:0;height:1.5pt" o:hralign="center" o:hrstd="t" o:hr="t"/>
        </w:pict>
      </w:r>
    </w:p>
    <w:bookmarkEnd w:id="144"/>
    <w:bookmarkStart w:id="151" w:name="picture-and-layout"/>
    <w:p>
      <w:pPr>
        <w:pStyle w:val="Heading2"/>
      </w:pPr>
      <w:r>
        <w:t xml:space="preserve">Picture and layout</w:t>
      </w:r>
    </w:p>
    <w:bookmarkStart w:id="145"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45"/>
    <w:bookmarkStart w:id="146"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46"/>
    <w:bookmarkStart w:id="147"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47"/>
    <w:bookmarkStart w:id="148"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48"/>
    <w:bookmarkStart w:id="149"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49"/>
    <w:bookmarkStart w:id="150"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50"/>
    <w:bookmarkEnd w:id="151"/>
    <w:bookmarkStart w:id="156" w:name="connection"/>
    <w:p>
      <w:pPr>
        <w:pStyle w:val="Heading2"/>
      </w:pPr>
      <w:r>
        <w:t xml:space="preserve">Connection</w:t>
      </w:r>
    </w:p>
    <w:bookmarkStart w:id="152"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52"/>
    <w:bookmarkStart w:id="153"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53"/>
    <w:bookmarkStart w:id="154"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54"/>
    <w:bookmarkStart w:id="155"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55"/>
    <w:bookmarkEnd w:id="156"/>
    <w:bookmarkStart w:id="173" w:name="controls-and-buttons"/>
    <w:p>
      <w:pPr>
        <w:pStyle w:val="Heading2"/>
      </w:pPr>
      <w:r>
        <w:t xml:space="preserve">Controls and buttons</w:t>
      </w:r>
    </w:p>
    <w:bookmarkStart w:id="157"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57"/>
    <w:bookmarkStart w:id="158"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58"/>
    <w:bookmarkStart w:id="159"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59"/>
    <w:bookmarkStart w:id="160"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60"/>
    <w:bookmarkStart w:id="161"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37">
        <w:r>
          <w:rPr>
            <w:rStyle w:val="Hyperlink"/>
          </w:rPr>
          <w:t xml:space="preserve">complete identical-monitor workaround</w:t>
        </w:r>
      </w:hyperlink>
      <w:r>
        <w:t xml:space="preserve">.</w:t>
      </w:r>
    </w:p>
    <w:bookmarkEnd w:id="161"/>
    <w:bookmarkStart w:id="162"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62"/>
    <w:bookmarkStart w:id="163"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63"/>
    <w:bookmarkStart w:id="164"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64"/>
    <w:bookmarkStart w:id="165"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65"/>
    <w:bookmarkStart w:id="166"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66"/>
    <w:bookmarkStart w:id="167"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67"/>
    <w:bookmarkStart w:id="168"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68"/>
    <w:bookmarkStart w:id="169"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69"/>
    <w:bookmarkStart w:id="170"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70"/>
    <w:bookmarkStart w:id="171"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71"/>
    <w:bookmarkStart w:id="172"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72"/>
    <w:bookmarkEnd w:id="173"/>
    <w:bookmarkStart w:id="178" w:name="errors-in-recent-events"/>
    <w:p>
      <w:pPr>
        <w:pStyle w:val="Heading2"/>
      </w:pPr>
      <w:r>
        <w:t xml:space="preserve">Errors in Recent Events</w:t>
      </w:r>
    </w:p>
    <w:bookmarkStart w:id="174"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74"/>
    <w:bookmarkStart w:id="175"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75"/>
    <w:bookmarkStart w:id="176"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76"/>
    <w:bookmarkStart w:id="177"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77"/>
    <w:bookmarkEnd w:id="178"/>
    <w:bookmarkStart w:id="181" w:name="the-app-itself"/>
    <w:p>
      <w:pPr>
        <w:pStyle w:val="Heading2"/>
      </w:pPr>
      <w:r>
        <w:t xml:space="preserve">The app itself</w:t>
      </w:r>
    </w:p>
    <w:bookmarkStart w:id="179"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79"/>
    <w:bookmarkStart w:id="180"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80"/>
    <w:bookmarkEnd w:id="181"/>
    <w:bookmarkStart w:id="183"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82"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82"/>
    <w:bookmarkEnd w:id="183"/>
    <w:bookmarkStart w:id="184"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84"/>
    <w:bookmarkStart w:id="185"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185"/>
    <w:bookmarkStart w:id="186"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186"/>
    <w:bookmarkStart w:id="188"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187"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187"/>
    <w:bookmarkEnd w:id="188"/>
    <w:bookmarkStart w:id="189"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40">
        <w:r>
          <w:rPr>
            <w:rStyle w:val="Hyperlink"/>
          </w:rPr>
          <w:t xml:space="preserve">Language</w:t>
        </w:r>
      </w:hyperlink>
      <w:r>
        <w:t xml:space="preserve">. Choosing Later saves the selection but keeps the current process in its existing language until you quit and reopen DisplayHelp.</w:t>
      </w:r>
    </w:p>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6" Target="media/rId116.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5" Target="media/rId9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40" Target="media/rId40.png" /><Relationship Type="http://schemas.openxmlformats.org/officeDocument/2006/relationships/image" Id="rId120" Target="media/rId120.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31" Target="media/rId131.png" /><Relationship Type="http://schemas.openxmlformats.org/officeDocument/2006/relationships/image" Id="rId128" Target="media/rId128.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image" Id="rId111" Target="media/rId111.png" /><Relationship Type="http://schemas.openxmlformats.org/officeDocument/2006/relationships/image" Id="rId48" Target="media/rId48.png" /><Relationship Type="http://schemas.openxmlformats.org/officeDocument/2006/relationships/image" Id="rId84" Target="media/rId84.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2" Target="media/rId102.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3" Target="https://github.com/hov172/DisplayHelp/blob/main/docs/images/menu.png" TargetMode="External" /><Relationship Type="http://schemas.openxmlformats.org/officeDocument/2006/relationships/hyperlink" Id="rId139" Target="https://github.com/hov172/DisplayHelp/blob/main/docs/troubleshooting.md#collecting-diagnostics-for-the-helpdesk" TargetMode="External" /><Relationship Type="http://schemas.openxmlformats.org/officeDocument/2006/relationships/hyperlink" Id="rId137" Target="https://github.com/hov172/DisplayHelp/blob/main/docs/user-guide.md#identical-monitors-limits-and-workaround-066" TargetMode="External" /><Relationship Type="http://schemas.openxmlformats.org/officeDocument/2006/relationships/hyperlink" Id="rId140" Target="https://github.com/hov172/DisplayHelp/blob/main/docs/user-guide.md#language" TargetMode="External" /><Relationship Type="http://schemas.openxmlformats.org/officeDocument/2006/relationships/hyperlink" Id="rId138"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3" Target="https://github.com/hov172/DisplayHelp/blob/main/docs/images/menu.png" TargetMode="External" /><Relationship Type="http://schemas.openxmlformats.org/officeDocument/2006/relationships/hyperlink" Id="rId139" Target="https://github.com/hov172/DisplayHelp/blob/main/docs/troubleshooting.md#collecting-diagnostics-for-the-helpdesk" TargetMode="External" /><Relationship Type="http://schemas.openxmlformats.org/officeDocument/2006/relationships/hyperlink" Id="rId137" Target="https://github.com/hov172/DisplayHelp/blob/main/docs/user-guide.md#identical-monitors-limits-and-workaround-066" TargetMode="External" /><Relationship Type="http://schemas.openxmlformats.org/officeDocument/2006/relationships/hyperlink" Id="rId140" Target="https://github.com/hov172/DisplayHelp/blob/main/docs/user-guide.md#language" TargetMode="External" /><Relationship Type="http://schemas.openxmlformats.org/officeDocument/2006/relationships/hyperlink" Id="rId138"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2026-09-28T01:32:48Z</dcterms:created>
  <dcterms:modified xsi:type="dcterms:W3CDTF">2026-09-28T01:32:48Z</dcterms:modified>
</cp:coreProperties>
</file>

<file path=docProps/custom.xml><?xml version="1.0" encoding="utf-8"?>
<Properties xmlns="http://schemas.openxmlformats.org/officeDocument/2006/custom-properties" xmlns:vt="http://schemas.openxmlformats.org/officeDocument/2006/docPropsVTypes"/>
</file>