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4D8" w:rsidRDefault="003804D8" w:rsidP="003804D8">
      <w:pPr>
        <w:jc w:val="center"/>
        <w:rPr>
          <w:rFonts w:ascii="Arial" w:eastAsiaTheme="minorEastAsia" w:hAnsi="Arial" w:cs="Arial"/>
          <w:b/>
          <w:sz w:val="30"/>
          <w:szCs w:val="30"/>
          <w:u w:val="single"/>
        </w:rPr>
      </w:pPr>
      <w:r>
        <w:rPr>
          <w:rFonts w:ascii="Arial" w:eastAsiaTheme="minorEastAsia" w:hAnsi="Arial" w:cs="Arial"/>
          <w:b/>
          <w:sz w:val="30"/>
          <w:szCs w:val="30"/>
          <w:u w:val="single"/>
        </w:rPr>
        <w:t>DẠNG 4</w:t>
      </w:r>
    </w:p>
    <w:p w:rsidR="003804D8" w:rsidRPr="003804D8" w:rsidRDefault="003804D8" w:rsidP="003804D8">
      <w:pPr>
        <w:rPr>
          <w:rFonts w:ascii="Arial" w:eastAsiaTheme="minorEastAsia" w:hAnsi="Arial" w:cs="Arial"/>
          <w:b/>
          <w:sz w:val="30"/>
          <w:szCs w:val="30"/>
        </w:rPr>
      </w:pPr>
      <w:proofErr w:type="gramStart"/>
      <w:r>
        <w:rPr>
          <w:rFonts w:ascii="Arial" w:eastAsiaTheme="minorEastAsia" w:hAnsi="Arial" w:cs="Arial"/>
          <w:b/>
          <w:sz w:val="30"/>
          <w:szCs w:val="30"/>
          <w:u w:val="single"/>
        </w:rPr>
        <w:t>Câu 1</w:t>
      </w:r>
      <w:r w:rsidRPr="003804D8">
        <w:rPr>
          <w:rFonts w:ascii="Arial" w:eastAsiaTheme="minorEastAsia" w:hAnsi="Arial" w:cs="Arial"/>
          <w:b/>
          <w:sz w:val="30"/>
          <w:szCs w:val="30"/>
          <w:u w:val="single"/>
        </w:rPr>
        <w:t>.</w:t>
      </w:r>
      <w:proofErr w:type="gramEnd"/>
      <w:r w:rsidRPr="003804D8">
        <w:rPr>
          <w:rFonts w:ascii="Arial" w:eastAsiaTheme="minorEastAsia" w:hAnsi="Arial" w:cs="Arial"/>
          <w:b/>
          <w:sz w:val="30"/>
          <w:szCs w:val="30"/>
        </w:rPr>
        <w:t xml:space="preserve"> Xác định </w:t>
      </w:r>
      <w:proofErr w:type="gramStart"/>
      <w:r w:rsidRPr="003804D8">
        <w:rPr>
          <w:rFonts w:ascii="Arial" w:eastAsiaTheme="minorEastAsia" w:hAnsi="Arial" w:cs="Arial"/>
          <w:b/>
          <w:sz w:val="30"/>
          <w:szCs w:val="30"/>
        </w:rPr>
        <w:t xml:space="preserve">thế </w:t>
      </w:r>
      <w:proofErr w:type="gramEnd"/>
      <m:oMath>
        <m:acc>
          <m:accPr>
            <m:chr m:val="⃗"/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A</m:t>
            </m:r>
          </m:e>
        </m:acc>
      </m:oMath>
      <w:r w:rsidRPr="003804D8">
        <w:rPr>
          <w:rFonts w:ascii="Arial" w:eastAsiaTheme="minorEastAsia" w:hAnsi="Arial" w:cs="Arial"/>
          <w:b/>
          <w:sz w:val="30"/>
          <w:szCs w:val="30"/>
        </w:rPr>
        <w:t xml:space="preserve">, tạo bởi một dòng điện thẳng, dài vô hạn, có cường độ </w:t>
      </w:r>
      <m:oMath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I</m:t>
        </m:r>
      </m:oMath>
      <w:r w:rsidRPr="003804D8">
        <w:rPr>
          <w:rFonts w:ascii="Arial" w:eastAsiaTheme="minorEastAsia" w:hAnsi="Arial" w:cs="Arial"/>
          <w:b/>
          <w:sz w:val="30"/>
          <w:szCs w:val="30"/>
        </w:rPr>
        <w:t xml:space="preserve">, trong môi trường có độ từ thẩm </w:t>
      </w:r>
      <m:oMath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μ</m:t>
        </m:r>
      </m:oMath>
      <w:r w:rsidRPr="003804D8">
        <w:rPr>
          <w:rFonts w:ascii="Arial" w:eastAsiaTheme="minorEastAsia" w:hAnsi="Arial" w:cs="Arial"/>
          <w:b/>
          <w:sz w:val="30"/>
          <w:szCs w:val="30"/>
        </w:rPr>
        <w:t>.</w:t>
      </w:r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w:proofErr w:type="gramStart"/>
      <w:r w:rsidRPr="003804D8">
        <w:rPr>
          <w:rFonts w:ascii="Arial" w:eastAsiaTheme="minorEastAsia" w:hAnsi="Arial" w:cs="Arial"/>
          <w:sz w:val="30"/>
          <w:szCs w:val="30"/>
        </w:rPr>
        <w:t>Chọn hệ tọa độ trụ, trục z, trục z trùng với trục dòng điện.</w:t>
      </w:r>
      <w:proofErr w:type="gramEnd"/>
      <w:r w:rsidRPr="003804D8">
        <w:rPr>
          <w:rFonts w:ascii="Arial" w:eastAsiaTheme="minorEastAsia" w:hAnsi="Arial" w:cs="Arial"/>
          <w:sz w:val="30"/>
          <w:szCs w:val="30"/>
        </w:rPr>
        <w:t xml:space="preserve"> Giả sử dòng điện chạy </w:t>
      </w:r>
      <w:proofErr w:type="gramStart"/>
      <w:r w:rsidRPr="003804D8">
        <w:rPr>
          <w:rFonts w:ascii="Arial" w:eastAsiaTheme="minorEastAsia" w:hAnsi="Arial" w:cs="Arial"/>
          <w:sz w:val="30"/>
          <w:szCs w:val="30"/>
        </w:rPr>
        <w:t>theo</w:t>
      </w:r>
      <w:proofErr w:type="gramEnd"/>
      <w:r w:rsidRPr="003804D8">
        <w:rPr>
          <w:rFonts w:ascii="Arial" w:eastAsiaTheme="minorEastAsia" w:hAnsi="Arial" w:cs="Arial"/>
          <w:sz w:val="30"/>
          <w:szCs w:val="30"/>
        </w:rPr>
        <w:t xml:space="preserve"> chiều dương trục z.</w:t>
      </w:r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d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A</m:t>
              </m:r>
            </m:e>
          </m:acc>
          <m:d>
            <m:dPr>
              <m:begChr m:val="‖"/>
              <m:endChr m:val="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dV</m:t>
              </m: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→thế vector 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A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 song song với dòng điện:</m:t>
          </m:r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A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=A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z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w:r w:rsidRPr="003804D8">
        <w:rPr>
          <w:rFonts w:ascii="Arial" w:eastAsiaTheme="minorEastAsia" w:hAnsi="Arial" w:cs="Arial"/>
          <w:sz w:val="30"/>
          <w:szCs w:val="30"/>
        </w:rPr>
        <w:t xml:space="preserve">Do tính đối xứng, </w:t>
      </w:r>
      <w:proofErr w:type="gramStart"/>
      <w:r w:rsidRPr="003804D8">
        <w:rPr>
          <w:rFonts w:ascii="Arial" w:eastAsiaTheme="minorEastAsia" w:hAnsi="Arial" w:cs="Arial"/>
          <w:sz w:val="30"/>
          <w:szCs w:val="30"/>
        </w:rPr>
        <w:t>A</w:t>
      </w:r>
      <w:proofErr w:type="gramEnd"/>
      <w:r w:rsidRPr="003804D8">
        <w:rPr>
          <w:rFonts w:ascii="Arial" w:eastAsiaTheme="minorEastAsia" w:hAnsi="Arial" w:cs="Arial"/>
          <w:sz w:val="30"/>
          <w:szCs w:val="30"/>
        </w:rPr>
        <w:t xml:space="preserve"> chỉ phụ thuộc r</w:t>
      </w:r>
      <m:oMath>
        <m:r>
          <w:rPr>
            <w:rFonts w:ascii="Cambria Math" w:eastAsiaTheme="minorEastAsia" w:hAnsi="Cambria Math" w:cs="Arial"/>
            <w:sz w:val="30"/>
            <w:szCs w:val="30"/>
          </w:rPr>
          <m:t>:A=A(r)</m:t>
        </m:r>
      </m:oMath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B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=rot 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A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r</m:t>
              </m:r>
            </m:den>
          </m:f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r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φ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∂φ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z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∂z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A(r)</m:t>
                  </m:r>
                </m:e>
              </m:eqAr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∂A(r)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∂φ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-r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∂A(r)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∂r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φ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∂A(r)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∂r</m:t>
              </m:r>
            </m:den>
          </m:f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B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∂A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r</m:t>
                  </m:r>
                </m:e>
              </m:d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∂r</m:t>
              </m:r>
            </m:den>
          </m:f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=B(r)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μ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=H(r)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w:r w:rsidRPr="003804D8">
        <w:rPr>
          <w:rFonts w:ascii="Arial" w:eastAsiaTheme="minorEastAsia" w:hAnsi="Arial" w:cs="Arial"/>
          <w:sz w:val="30"/>
          <w:szCs w:val="30"/>
        </w:rPr>
        <w:t>Áp dụng định luật Ampère cho đường kính bán kính r, tâm nằm trên trục dòng điện:</w:t>
      </w:r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k</m:t>
                  </m:r>
                </m:sub>
              </m:sSub>
            </m:e>
          </m:nary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Hdl</m:t>
              </m:r>
            </m:e>
          </m:nary>
          <m:r>
            <w:rPr>
              <w:rFonts w:ascii="Cambria Math" w:eastAsiaTheme="minorEastAsia" w:hAnsi="Cambria Math" w:cs="Arial"/>
              <w:sz w:val="30"/>
              <w:szCs w:val="30"/>
            </w:rPr>
            <m:t>=H.2πr=I→H=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I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2πr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I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2πr</m:t>
              </m:r>
            </m:den>
          </m:f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B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μI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2πr</m:t>
              </m:r>
            </m:den>
          </m:f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φ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∂A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r</m:t>
                  </m:r>
                </m:e>
              </m:d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∂r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=B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r</m:t>
              </m: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→A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r</m:t>
              </m: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-B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dr</m:t>
              </m:r>
            </m:e>
          </m:nary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μI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2πr</m:t>
                  </m:r>
                </m:den>
              </m:f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dr</m:t>
              </m:r>
            </m:e>
          </m:nary>
          <m:r>
            <w:rPr>
              <w:rFonts w:ascii="Cambria Math" w:eastAsiaTheme="minorEastAsia" w:hAnsi="Cambria Math" w:cs="Arial"/>
              <w:sz w:val="30"/>
              <w:szCs w:val="30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μI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2π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lnr+C</m:t>
          </m:r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w:r w:rsidRPr="003804D8">
        <w:rPr>
          <w:rFonts w:ascii="Arial" w:eastAsiaTheme="minorEastAsia" w:hAnsi="Arial" w:cs="Arial"/>
          <w:sz w:val="30"/>
          <w:szCs w:val="30"/>
        </w:rPr>
        <w:t xml:space="preserve">Chọn </w:t>
      </w:r>
      <m:oMath>
        <m:r>
          <w:rPr>
            <w:rFonts w:ascii="Cambria Math" w:eastAsiaTheme="minorEastAsia" w:hAnsi="Cambria Math" w:cs="Arial"/>
            <w:sz w:val="30"/>
            <w:szCs w:val="30"/>
          </w:rPr>
          <m:t>A</m:t>
        </m:r>
        <m:d>
          <m:dPr>
            <m:ctrlPr>
              <w:rPr>
                <w:rFonts w:ascii="Cambria Math" w:eastAsiaTheme="minorEastAsia" w:hAnsi="Cambria Math" w:cs="Arial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Arial"/>
            <w:sz w:val="30"/>
            <w:szCs w:val="30"/>
          </w:rPr>
          <m:t>=0→C=</m:t>
        </m:r>
        <m:f>
          <m:fPr>
            <m:ctrlPr>
              <w:rPr>
                <w:rFonts w:ascii="Cambria Math" w:eastAsiaTheme="minorEastAsia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 w:cs="Arial"/>
                <w:sz w:val="30"/>
                <w:szCs w:val="30"/>
              </w:rPr>
              <m:t>μI</m:t>
            </m:r>
          </m:num>
          <m:den>
            <m:r>
              <w:rPr>
                <w:rFonts w:ascii="Cambria Math" w:eastAsiaTheme="minorEastAsia" w:hAnsi="Cambria Math" w:cs="Arial"/>
                <w:sz w:val="30"/>
                <w:szCs w:val="30"/>
              </w:rPr>
              <m:t>2π</m:t>
            </m:r>
          </m:den>
        </m:f>
        <m:r>
          <w:rPr>
            <w:rFonts w:ascii="Cambria Math" w:eastAsiaTheme="minorEastAsia" w:hAnsi="Cambria Math" w:cs="Arial"/>
            <w:sz w:val="30"/>
            <w:szCs w:val="30"/>
          </w:rPr>
          <m:t>ln</m:t>
        </m:r>
        <m:sSub>
          <m:sSubPr>
            <m:ctrlPr>
              <w:rPr>
                <w:rFonts w:ascii="Cambria Math" w:eastAsiaTheme="minorEastAsia" w:hAnsi="Cambria Math" w:cs="Arial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Arial"/>
                <w:sz w:val="30"/>
                <w:szCs w:val="30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30"/>
            <w:szCs w:val="30"/>
          </w:rPr>
          <m:t>→</m:t>
        </m:r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A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r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μI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π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ln</m:t>
        </m:r>
        <m:f>
          <m:fPr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b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0"/>
                    <w:szCs w:val="30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r</m:t>
            </m:r>
          </m:den>
        </m:f>
        <m:r>
          <w:rPr>
            <w:rFonts w:ascii="Cambria Math" w:eastAsiaTheme="minorEastAsia" w:hAnsi="Cambria Math" w:cs="Arial"/>
            <w:sz w:val="30"/>
            <w:szCs w:val="30"/>
          </w:rPr>
          <m:t xml:space="preserve"> </m:t>
        </m:r>
      </m:oMath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Pr="003804D8" w:rsidRDefault="003804D8" w:rsidP="003804D8">
      <w:pPr>
        <w:rPr>
          <w:rFonts w:ascii="Arial" w:eastAsiaTheme="minorEastAsia" w:hAnsi="Arial" w:cs="Arial"/>
          <w:b/>
          <w:sz w:val="30"/>
          <w:szCs w:val="30"/>
        </w:rPr>
      </w:pPr>
      <w:proofErr w:type="gramStart"/>
      <w:r>
        <w:rPr>
          <w:rFonts w:ascii="Arial" w:eastAsiaTheme="minorEastAsia" w:hAnsi="Arial" w:cs="Arial"/>
          <w:b/>
          <w:sz w:val="30"/>
          <w:szCs w:val="30"/>
          <w:u w:val="single"/>
        </w:rPr>
        <w:lastRenderedPageBreak/>
        <w:t>Câu 2</w:t>
      </w:r>
      <w:r w:rsidRPr="003804D8">
        <w:rPr>
          <w:rFonts w:ascii="Arial" w:eastAsiaTheme="minorEastAsia" w:hAnsi="Arial" w:cs="Arial"/>
          <w:b/>
          <w:sz w:val="30"/>
          <w:szCs w:val="30"/>
          <w:u w:val="single"/>
        </w:rPr>
        <w:t>.</w:t>
      </w:r>
      <w:proofErr w:type="gramEnd"/>
      <w:r w:rsidRPr="003804D8">
        <w:rPr>
          <w:rFonts w:ascii="Arial" w:eastAsiaTheme="minorEastAsia" w:hAnsi="Arial" w:cs="Arial"/>
          <w:b/>
          <w:sz w:val="30"/>
          <w:szCs w:val="30"/>
        </w:rPr>
        <w:t xml:space="preserve"> Trường điện từ biến thiên trong chân không được cho bởi:</w:t>
      </w:r>
    </w:p>
    <w:p w:rsidR="003804D8" w:rsidRPr="003804D8" w:rsidRDefault="003804D8" w:rsidP="003804D8">
      <w:pPr>
        <w:rPr>
          <w:rFonts w:ascii="Arial" w:eastAsiaTheme="minorEastAsia" w:hAnsi="Arial" w:cs="Arial"/>
          <w:b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50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6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t+βz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ϕ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 xml:space="preserve">    và    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6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t+βz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b/>
          <w:sz w:val="30"/>
          <w:szCs w:val="30"/>
        </w:rPr>
      </w:pPr>
      <w:r w:rsidRPr="003804D8">
        <w:rPr>
          <w:rFonts w:ascii="Arial" w:eastAsiaTheme="minorEastAsia" w:hAnsi="Arial" w:cs="Arial"/>
          <w:b/>
          <w:sz w:val="30"/>
          <w:szCs w:val="30"/>
        </w:rPr>
        <w:t xml:space="preserve">Thiết lập biểu thức các biên độ phức của trường và xác định các đại lượng 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sz w:val="30"/>
                <w:szCs w:val="30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sz w:val="30"/>
            <w:szCs w:val="30"/>
          </w:rPr>
          <m:t>,β</m:t>
        </m:r>
      </m:oMath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b/>
          <w:sz w:val="30"/>
          <w:szCs w:val="30"/>
        </w:rPr>
      </w:pPr>
      <w:r w:rsidRPr="003804D8">
        <w:rPr>
          <w:rFonts w:ascii="Arial" w:eastAsiaTheme="minorEastAsia" w:hAnsi="Arial" w:cs="Arial"/>
          <w:b/>
          <w:sz w:val="30"/>
          <w:szCs w:val="30"/>
        </w:rPr>
        <w:t>Giải</w:t>
      </w:r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50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t+βz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ϕ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E</m:t>
                  </m:r>
                </m:e>
              </m:acc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50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sSup>
            <m:sSup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  <m: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iβz</m:t>
              </m:r>
            </m:sup>
          </m:sSup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ϕ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ϕ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50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sSup>
            <m:sSup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  <m: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iβz</m:t>
              </m:r>
            </m:sup>
          </m:sSup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c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</m:acc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</m:t>
                  </m:r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z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ρ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ϕ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0"/>
                              <w:szCs w:val="30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30"/>
                          <w:szCs w:val="30"/>
                        </w:rPr>
                        <m:t>ϕ</m:t>
                      </m:r>
                    </m:sub>
                  </m:sSub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sz w:val="30"/>
                  <w:szCs w:val="3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sz w:val="30"/>
                  <w:szCs w:val="30"/>
                </w:rPr>
                <m:t>ϕ</m:t>
              </m:r>
            </m:sub>
          </m:sSub>
          <m:r>
            <w:rPr>
              <w:rFonts w:ascii="Cambria Math" w:eastAsia="Cambria Math" w:hAnsi="Cambria Math" w:cs="Cambria Math"/>
              <w:sz w:val="30"/>
              <w:szCs w:val="30"/>
            </w:rPr>
            <m:t>.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sub>
          </m:sSub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50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t+βz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t+βz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ρ</m:t>
              </m:r>
            </m:sub>
          </m:sSub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=-50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den>
              </m:f>
            </m:e>
          </m:rad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β=ω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acc>
                <m:accPr>
                  <m:chr m:val="̃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ε</m:t>
                  </m:r>
                </m:e>
              </m:acc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μ</m:t>
              </m:r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6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</m:e>
          </m:rad>
        </m:oMath>
      </m:oMathPara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Default="003804D8" w:rsidP="003804D8">
      <w:pPr>
        <w:rPr>
          <w:rFonts w:ascii="Arial" w:eastAsiaTheme="minorEastAsia" w:hAnsi="Arial" w:cs="Arial"/>
          <w:b/>
          <w:sz w:val="30"/>
          <w:szCs w:val="30"/>
          <w:u w:val="single"/>
        </w:rPr>
      </w:pPr>
    </w:p>
    <w:p w:rsidR="003804D8" w:rsidRPr="003804D8" w:rsidRDefault="003804D8" w:rsidP="003804D8">
      <w:pPr>
        <w:rPr>
          <w:rFonts w:ascii="Arial" w:eastAsiaTheme="minorEastAsia" w:hAnsi="Arial" w:cs="Arial"/>
          <w:b/>
          <w:sz w:val="30"/>
          <w:szCs w:val="30"/>
        </w:rPr>
      </w:pPr>
      <w:proofErr w:type="gramStart"/>
      <w:r>
        <w:rPr>
          <w:rFonts w:ascii="Arial" w:eastAsiaTheme="minorEastAsia" w:hAnsi="Arial" w:cs="Arial"/>
          <w:b/>
          <w:sz w:val="30"/>
          <w:szCs w:val="30"/>
          <w:u w:val="single"/>
        </w:rPr>
        <w:lastRenderedPageBreak/>
        <w:t>Câu 3</w:t>
      </w:r>
      <w:r w:rsidRPr="003804D8">
        <w:rPr>
          <w:rFonts w:ascii="Arial" w:eastAsiaTheme="minorEastAsia" w:hAnsi="Arial" w:cs="Arial"/>
          <w:b/>
          <w:sz w:val="30"/>
          <w:szCs w:val="30"/>
          <w:u w:val="single"/>
        </w:rPr>
        <w:t>.</w:t>
      </w:r>
      <w:proofErr w:type="gramEnd"/>
      <w:r w:rsidRPr="003804D8">
        <w:rPr>
          <w:rFonts w:ascii="Arial" w:eastAsiaTheme="minorEastAsia" w:hAnsi="Arial" w:cs="Arial"/>
          <w:b/>
          <w:sz w:val="30"/>
          <w:szCs w:val="30"/>
        </w:rPr>
        <w:t xml:space="preserve"> Xác định </w:t>
      </w:r>
    </w:p>
    <w:p w:rsidR="003804D8" w:rsidRPr="003804D8" w:rsidRDefault="003804D8" w:rsidP="003804D8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b/>
          <w:sz w:val="30"/>
          <w:szCs w:val="30"/>
        </w:rPr>
      </w:pPr>
      <w:r w:rsidRPr="003804D8">
        <w:rPr>
          <w:rFonts w:ascii="Arial" w:eastAsiaTheme="minorEastAsia" w:hAnsi="Arial" w:cs="Arial"/>
          <w:b/>
          <w:sz w:val="30"/>
          <w:szCs w:val="30"/>
        </w:rPr>
        <w:t xml:space="preserve">Xác định thành phần từ trường của sóng điện từ phẳng, đơn sắc truyền trong chân không, có thành phần điện trường: </w:t>
      </w:r>
    </w:p>
    <w:p w:rsidR="003804D8" w:rsidRPr="003804D8" w:rsidRDefault="003804D8" w:rsidP="003804D8">
      <w:pPr>
        <w:pStyle w:val="ListParagraph"/>
        <w:rPr>
          <w:rFonts w:ascii="Arial" w:eastAsiaTheme="minorEastAsia" w:hAnsi="Arial" w:cs="Arial"/>
          <w:b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=40</m:t>
          </m:r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cos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+30</m:t>
          </m:r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sin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pStyle w:val="ListParagraph"/>
        <w:rPr>
          <w:rFonts w:ascii="Arial" w:eastAsiaTheme="minorEastAsia" w:hAnsi="Arial" w:cs="Arial"/>
          <w:b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 xml:space="preserve">Cho biết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36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1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-9</m:t>
              </m:r>
            </m:sup>
          </m:sSup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F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π.1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-7</m:t>
              </m:r>
            </m:sup>
          </m:sSup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H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pStyle w:val="ListParagraph"/>
        <w:jc w:val="center"/>
        <w:rPr>
          <w:rFonts w:ascii="Arial" w:eastAsiaTheme="minorEastAsia" w:hAnsi="Arial" w:cs="Arial"/>
          <w:b/>
          <w:sz w:val="30"/>
          <w:szCs w:val="30"/>
          <w:u w:val="single"/>
        </w:rPr>
      </w:pPr>
      <w:r w:rsidRPr="003804D8">
        <w:rPr>
          <w:rFonts w:ascii="Arial" w:eastAsiaTheme="minorEastAsia" w:hAnsi="Arial" w:cs="Arial"/>
          <w:b/>
          <w:sz w:val="30"/>
          <w:szCs w:val="30"/>
          <w:u w:val="single"/>
        </w:rPr>
        <w:t>Giải</w:t>
      </w:r>
    </w:p>
    <w:p w:rsidR="003804D8" w:rsidRPr="003804D8" w:rsidRDefault="003804D8" w:rsidP="003804D8">
      <w:pPr>
        <w:pStyle w:val="ListParagraph"/>
        <w:rPr>
          <w:rFonts w:ascii="Arial" w:eastAsiaTheme="minorEastAsia" w:hAnsi="Arial" w:cs="Arial"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E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=40cos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x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+30sin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y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b/>
          <w:sz w:val="30"/>
          <w:szCs w:val="3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30"/>
                  <w:szCs w:val="30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b/>
                      <w:i/>
                      <w:sz w:val="30"/>
                      <w:szCs w:val="3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E</m:t>
                  </m:r>
                </m:e>
              </m:acc>
            </m:e>
          </m:d>
        </m:oMath>
      </m:oMathPara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c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</m:acc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4π.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-7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.36π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-9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=120π</m:t>
          </m:r>
        </m:oMath>
      </m:oMathPara>
      <w:bookmarkStart w:id="0" w:name="_GoBack"/>
      <w:bookmarkEnd w:id="0"/>
    </w:p>
    <w:p w:rsidR="003804D8" w:rsidRPr="003804D8" w:rsidRDefault="003804D8" w:rsidP="003804D8">
      <w:pPr>
        <w:jc w:val="center"/>
        <w:rPr>
          <w:rFonts w:ascii="Arial" w:eastAsiaTheme="minorEastAsia" w:hAnsi="Arial" w:cs="Arial"/>
          <w:sz w:val="30"/>
          <w:szCs w:val="30"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40cos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ωt-βz</m:t>
                      </m:r>
                    </m:e>
                  </m:d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30sin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ωt-βz</m:t>
                      </m:r>
                    </m:e>
                  </m:d>
                </m:e>
              </m:eqArr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 xml:space="preserve">      </m:t>
              </m:r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=-30sin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x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+40cos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ωt-βz</m:t>
              </m:r>
            </m:e>
          </m:d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y</m:t>
              </m:r>
            </m:sub>
          </m:sSub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H</m:t>
              </m:r>
            </m:e>
          </m:acc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120π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-30sin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ωt-βz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+40cos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ωt-βz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m</m:t>
                  </m:r>
                </m:den>
              </m:f>
            </m:e>
          </m:d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β=ω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acc>
                <m:accPr>
                  <m:chr m:val="̃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ε</m:t>
                  </m:r>
                </m:e>
              </m:acc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μ</m:t>
              </m:r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=ω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</m:sSub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=ω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-9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36π</m:t>
                  </m:r>
                </m:den>
              </m:f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.4π.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-7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ω</m:t>
              </m:r>
            </m:num>
            <m:den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3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.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-8</m:t>
              </m:r>
            </m:sup>
          </m:sSup>
        </m:oMath>
      </m:oMathPara>
    </w:p>
    <w:p w:rsidR="003804D8" w:rsidRPr="003804D8" w:rsidRDefault="003804D8" w:rsidP="003804D8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30"/>
          <w:szCs w:val="30"/>
        </w:rPr>
      </w:pPr>
      <w:r w:rsidRPr="003804D8">
        <w:rPr>
          <w:rFonts w:ascii="Arial" w:eastAsiaTheme="minorEastAsia" w:hAnsi="Arial" w:cs="Arial"/>
          <w:b/>
          <w:sz w:val="30"/>
          <w:szCs w:val="30"/>
        </w:rPr>
        <w:t>Tính độ định hướng của anten có cường độ bức xạ:</w:t>
      </w:r>
    </w:p>
    <w:p w:rsidR="003804D8" w:rsidRPr="003804D8" w:rsidRDefault="003804D8" w:rsidP="003804D8">
      <w:pPr>
        <w:pStyle w:val="ListParagraph"/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>U=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θ</m:t>
                      </m:r>
                    </m:e>
                  </m:func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, khi 0≤θ≤π, 0≤φ≤2π</m:t>
                  </m:r>
                </m:e>
                <m:e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0, các trường hợp khác</m:t>
                  </m:r>
                </m:e>
              </m:eqArr>
            </m:e>
          </m:d>
        </m:oMath>
      </m:oMathPara>
    </w:p>
    <w:p w:rsidR="003804D8" w:rsidRPr="003804D8" w:rsidRDefault="003804D8" w:rsidP="003804D8">
      <w:pPr>
        <w:pStyle w:val="ListParagraph"/>
        <w:rPr>
          <w:rFonts w:ascii="Arial" w:eastAsiaTheme="minorEastAsia" w:hAnsi="Arial" w:cs="Arial"/>
          <w:sz w:val="30"/>
          <w:szCs w:val="30"/>
        </w:rPr>
      </w:pPr>
      <m:oMathPara>
        <m:oMath>
          <m:r>
            <w:rPr>
              <w:rFonts w:ascii="Cambria Math" w:eastAsiaTheme="minorEastAsia" w:hAnsi="Cambria Math" w:cs="Arial"/>
              <w:sz w:val="30"/>
              <w:szCs w:val="30"/>
            </w:rPr>
            <m:t xml:space="preserve">→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max</m:t>
              </m:r>
            </m:sub>
          </m:sSub>
          <m:r>
            <w:rPr>
              <w:rFonts w:ascii="Cambria Math" w:eastAsiaTheme="minorEastAsia" w:hAnsi="Cambria Math" w:cs="Arial"/>
              <w:sz w:val="30"/>
              <w:szCs w:val="30"/>
            </w:rPr>
            <m:t>=1→D=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4π</m:t>
              </m:r>
            </m:num>
            <m:den>
              <m:nary>
                <m:naryPr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30"/>
                      <w:szCs w:val="30"/>
                    </w:rPr>
                    <m:t>π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Arial"/>
                          <w:i/>
                          <w:sz w:val="30"/>
                          <w:szCs w:val="3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sz w:val="30"/>
                          <w:szCs w:val="30"/>
                        </w:rPr>
                        <m:t>2π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30"/>
                              <w:szCs w:val="3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30"/>
                                  <w:szCs w:val="3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30"/>
                                  <w:szCs w:val="30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Arial"/>
                                  <w:sz w:val="30"/>
                                  <w:szCs w:val="30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30"/>
                                  <w:szCs w:val="30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Arial"/>
                                  <w:sz w:val="30"/>
                                  <w:szCs w:val="30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Arial"/>
                              <w:sz w:val="30"/>
                              <w:szCs w:val="30"/>
                            </w:rPr>
                            <m:t>θ</m:t>
                          </m:r>
                        </m:e>
                      </m:func>
                    </m:e>
                  </m:nary>
                </m:e>
              </m:nary>
              <m:r>
                <w:rPr>
                  <w:rFonts w:ascii="Cambria Math" w:eastAsiaTheme="minorEastAsia" w:hAnsi="Cambria Math" w:cs="Arial"/>
                  <w:sz w:val="30"/>
                  <w:szCs w:val="30"/>
                </w:rPr>
                <m:t>sinθdθdφ</m:t>
              </m:r>
            </m:den>
          </m:f>
          <m:r>
            <w:rPr>
              <w:rFonts w:ascii="Cambria Math" w:eastAsiaTheme="minorEastAsia" w:hAnsi="Cambria Math" w:cs="Arial"/>
              <w:sz w:val="30"/>
              <w:szCs w:val="30"/>
            </w:rPr>
            <m:t>=1.5=1.76(dB)</m:t>
          </m:r>
        </m:oMath>
      </m:oMathPara>
    </w:p>
    <w:p w:rsidR="003804D8" w:rsidRPr="003804D8" w:rsidRDefault="003804D8" w:rsidP="003804D8">
      <w:pPr>
        <w:rPr>
          <w:rFonts w:ascii="Arial" w:eastAsiaTheme="minorEastAsia" w:hAnsi="Arial" w:cs="Arial"/>
          <w:sz w:val="30"/>
          <w:szCs w:val="30"/>
        </w:rPr>
      </w:pPr>
      <w:r w:rsidRPr="003804D8">
        <w:rPr>
          <w:rFonts w:ascii="Arial" w:eastAsiaTheme="minorEastAsia" w:hAnsi="Arial" w:cs="Arial"/>
          <w:sz w:val="30"/>
          <w:szCs w:val="30"/>
        </w:rPr>
        <w:t xml:space="preserve">Cường độ bức xạ cực đại sẽ gấp 1.5 lần cường độ bức xạ trung bình khi bức xạ rải đều </w:t>
      </w:r>
      <w:proofErr w:type="gramStart"/>
      <w:r w:rsidRPr="003804D8">
        <w:rPr>
          <w:rFonts w:ascii="Arial" w:eastAsiaTheme="minorEastAsia" w:hAnsi="Arial" w:cs="Arial"/>
          <w:sz w:val="30"/>
          <w:szCs w:val="30"/>
        </w:rPr>
        <w:t>theo</w:t>
      </w:r>
      <w:proofErr w:type="gramEnd"/>
      <w:r w:rsidRPr="003804D8">
        <w:rPr>
          <w:rFonts w:ascii="Arial" w:eastAsiaTheme="minorEastAsia" w:hAnsi="Arial" w:cs="Arial"/>
          <w:sz w:val="30"/>
          <w:szCs w:val="30"/>
        </w:rPr>
        <w:t xml:space="preserve"> mọi hướng</w:t>
      </w:r>
    </w:p>
    <w:p w:rsidR="00452034" w:rsidRPr="003804D8" w:rsidRDefault="00452034" w:rsidP="003804D8">
      <w:pPr>
        <w:rPr>
          <w:sz w:val="30"/>
          <w:szCs w:val="30"/>
        </w:rPr>
      </w:pPr>
    </w:p>
    <w:sectPr w:rsidR="00452034" w:rsidRPr="003804D8" w:rsidSect="003804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C2D15"/>
    <w:multiLevelType w:val="hybridMultilevel"/>
    <w:tmpl w:val="09041F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3A3"/>
    <w:rsid w:val="002363A3"/>
    <w:rsid w:val="003804D8"/>
    <w:rsid w:val="0045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4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4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04D8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4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4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04D8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439</Words>
  <Characters>2507</Characters>
  <Application>Microsoft Office Word</Application>
  <DocSecurity>0</DocSecurity>
  <Lines>20</Lines>
  <Paragraphs>5</Paragraphs>
  <ScaleCrop>false</ScaleCrop>
  <Company>Microsoft</Company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2020-12-31T07:27:00Z</cp:lastPrinted>
  <dcterms:created xsi:type="dcterms:W3CDTF">2020-12-31T07:21:00Z</dcterms:created>
  <dcterms:modified xsi:type="dcterms:W3CDTF">2020-12-31T07:28:00Z</dcterms:modified>
</cp:coreProperties>
</file>