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5E18D" w14:textId="77777777" w:rsidR="009B4C35" w:rsidRDefault="009B4C35" w:rsidP="00331220">
      <w:pPr>
        <w:ind w:firstLine="0"/>
        <w:rPr>
          <w:b/>
          <w:sz w:val="30"/>
          <w:szCs w:val="30"/>
        </w:rPr>
      </w:pPr>
    </w:p>
    <w:p w14:paraId="30AACA58" w14:textId="77777777" w:rsidR="000D09ED" w:rsidRDefault="000D09ED" w:rsidP="000D09ED">
      <w:pPr>
        <w:ind w:firstLine="0"/>
        <w:jc w:val="center"/>
        <w:rPr>
          <w:b/>
          <w:sz w:val="30"/>
          <w:szCs w:val="30"/>
        </w:rPr>
      </w:pPr>
      <w:r w:rsidRPr="000D09ED">
        <w:rPr>
          <w:b/>
          <w:sz w:val="30"/>
          <w:szCs w:val="30"/>
        </w:rPr>
        <w:t>XÂY DỰNG MÔ HÌNH GỢI Ý GIÁ</w:t>
      </w:r>
      <w:r>
        <w:rPr>
          <w:b/>
          <w:sz w:val="30"/>
          <w:szCs w:val="30"/>
        </w:rPr>
        <w:t xml:space="preserve"> </w:t>
      </w:r>
      <w:r w:rsidRPr="000D09ED">
        <w:rPr>
          <w:b/>
          <w:sz w:val="30"/>
          <w:szCs w:val="30"/>
        </w:rPr>
        <w:t>BÁN CHO NGƯỜI MỚI TRÊN CÁC</w:t>
      </w:r>
      <w:r>
        <w:rPr>
          <w:b/>
          <w:sz w:val="30"/>
          <w:szCs w:val="30"/>
        </w:rPr>
        <w:t xml:space="preserve"> </w:t>
      </w:r>
      <w:r w:rsidRPr="000D09ED">
        <w:rPr>
          <w:b/>
          <w:sz w:val="30"/>
          <w:szCs w:val="30"/>
        </w:rPr>
        <w:t>SÀN TMĐT</w:t>
      </w:r>
    </w:p>
    <w:p w14:paraId="23216FEE" w14:textId="425A0D83" w:rsidR="000D09ED" w:rsidRDefault="000D09ED" w:rsidP="000D09ED">
      <w:pPr>
        <w:ind w:firstLine="0"/>
        <w:jc w:val="center"/>
        <w:rPr>
          <w:b/>
          <w:sz w:val="30"/>
          <w:szCs w:val="30"/>
        </w:rPr>
      </w:pPr>
      <w:r w:rsidRPr="000D09ED">
        <w:rPr>
          <w:b/>
          <w:sz w:val="30"/>
          <w:szCs w:val="30"/>
        </w:rPr>
        <w:t>BUILDING A PRICE SUGGESTION MODEL FOR NEWCOMERS ONE-COMMERCE PLATFORMS</w:t>
      </w:r>
    </w:p>
    <w:p w14:paraId="54CFCEC2" w14:textId="77777777" w:rsidR="00411652" w:rsidRDefault="00411652" w:rsidP="00411652">
      <w:pPr>
        <w:ind w:left="284" w:firstLine="0"/>
        <w:rPr>
          <w:b/>
        </w:rPr>
      </w:pPr>
    </w:p>
    <w:p w14:paraId="433BC563" w14:textId="77777777" w:rsidR="00411652" w:rsidRPr="009C367B" w:rsidRDefault="00460F21" w:rsidP="00411652">
      <w:pPr>
        <w:ind w:left="284" w:firstLine="0"/>
        <w:jc w:val="right"/>
        <w:rPr>
          <w:b/>
          <w:i/>
          <w:sz w:val="22"/>
          <w:szCs w:val="22"/>
          <w:vertAlign w:val="superscript"/>
        </w:rPr>
      </w:pPr>
      <w:r>
        <w:rPr>
          <w:b/>
          <w:i/>
          <w:sz w:val="22"/>
          <w:szCs w:val="22"/>
        </w:rPr>
        <w:t>Hồ Văn Như Ý</w:t>
      </w:r>
      <w:r w:rsidR="00411652" w:rsidRPr="009C367B">
        <w:rPr>
          <w:b/>
          <w:i/>
          <w:sz w:val="22"/>
          <w:szCs w:val="22"/>
          <w:vertAlign w:val="superscript"/>
        </w:rPr>
        <w:t>1</w:t>
      </w:r>
    </w:p>
    <w:p w14:paraId="671049CB" w14:textId="77777777" w:rsidR="00411652" w:rsidRDefault="00411652" w:rsidP="00411652">
      <w:pPr>
        <w:ind w:left="284" w:firstLine="0"/>
        <w:jc w:val="right"/>
      </w:pPr>
    </w:p>
    <w:p w14:paraId="76EBE0FC" w14:textId="77777777" w:rsidR="00411652" w:rsidRPr="00460F21" w:rsidRDefault="00411652" w:rsidP="00460F21">
      <w:pPr>
        <w:ind w:left="284" w:firstLine="0"/>
        <w:jc w:val="right"/>
        <w:rPr>
          <w:i/>
          <w:sz w:val="22"/>
          <w:szCs w:val="22"/>
        </w:rPr>
      </w:pPr>
      <w:r w:rsidRPr="009C367B">
        <w:rPr>
          <w:i/>
          <w:sz w:val="22"/>
          <w:szCs w:val="22"/>
          <w:vertAlign w:val="superscript"/>
        </w:rPr>
        <w:t>1</w:t>
      </w:r>
      <w:r w:rsidR="00460F21">
        <w:rPr>
          <w:i/>
          <w:sz w:val="22"/>
          <w:szCs w:val="22"/>
        </w:rPr>
        <w:t>Khoa Công Nghệ Thông Tin</w:t>
      </w:r>
      <w:r w:rsidR="000D09ED">
        <w:rPr>
          <w:i/>
          <w:sz w:val="22"/>
          <w:szCs w:val="22"/>
        </w:rPr>
        <w:t xml:space="preserve">, </w:t>
      </w:r>
      <w:r w:rsidR="00460F21">
        <w:rPr>
          <w:i/>
          <w:sz w:val="22"/>
          <w:szCs w:val="22"/>
        </w:rPr>
        <w:t>Trường Đại học Kinh Tế Tài Chính</w:t>
      </w:r>
      <w:r w:rsidRPr="009C367B">
        <w:rPr>
          <w:i/>
          <w:sz w:val="22"/>
          <w:szCs w:val="22"/>
        </w:rPr>
        <w:t>, thành phố</w:t>
      </w:r>
      <w:r w:rsidR="00460F21">
        <w:rPr>
          <w:i/>
          <w:sz w:val="22"/>
          <w:szCs w:val="22"/>
        </w:rPr>
        <w:t xml:space="preserve"> Hồ Chí Minh</w:t>
      </w:r>
      <w:r w:rsidRPr="009C367B">
        <w:rPr>
          <w:i/>
          <w:sz w:val="22"/>
          <w:szCs w:val="22"/>
        </w:rPr>
        <w:t xml:space="preserve">, </w:t>
      </w:r>
      <w:r w:rsidR="00460F21">
        <w:rPr>
          <w:i/>
          <w:sz w:val="22"/>
          <w:szCs w:val="22"/>
        </w:rPr>
        <w:t>Việt Nam</w:t>
      </w:r>
      <w:r w:rsidR="000D09ED">
        <w:rPr>
          <w:i/>
          <w:sz w:val="22"/>
          <w:szCs w:val="22"/>
        </w:rPr>
        <w:t xml:space="preserve">, </w:t>
      </w:r>
      <w:r w:rsidRPr="009C367B">
        <w:rPr>
          <w:i/>
          <w:sz w:val="22"/>
          <w:szCs w:val="22"/>
        </w:rPr>
        <w:t xml:space="preserve"> </w:t>
      </w:r>
      <w:r w:rsidR="00460F21">
        <w:rPr>
          <w:i/>
          <w:sz w:val="22"/>
          <w:szCs w:val="22"/>
        </w:rPr>
        <w:t>yhvn24@uef.edu.vn</w:t>
      </w:r>
    </w:p>
    <w:p w14:paraId="5223277F" w14:textId="77777777" w:rsidR="00411652" w:rsidRDefault="00411652" w:rsidP="00411652">
      <w:pPr>
        <w:spacing w:before="120"/>
        <w:ind w:left="284" w:firstLine="0"/>
        <w:rPr>
          <w:i/>
          <w:sz w:val="22"/>
          <w:szCs w:val="22"/>
        </w:rPr>
      </w:pPr>
      <w:r w:rsidRPr="00E577E0">
        <w:rPr>
          <w:b/>
          <w:i/>
          <w:sz w:val="22"/>
          <w:szCs w:val="22"/>
        </w:rPr>
        <w:t>Tóm tắt</w:t>
      </w:r>
      <w:r>
        <w:rPr>
          <w:i/>
          <w:sz w:val="22"/>
          <w:szCs w:val="22"/>
        </w:rPr>
        <w:t xml:space="preserve">: </w:t>
      </w:r>
      <w:r w:rsidR="000D09ED" w:rsidRPr="000D09ED">
        <w:rPr>
          <w:i/>
          <w:sz w:val="22"/>
          <w:szCs w:val="22"/>
        </w:rPr>
        <w:t>Trong bối cảnh thị trường thương mại điện tử ngày càng cạnh tranh, việc tối ưu hóa giá sản phẩm trở thành yếu tố quan trọng.</w:t>
      </w:r>
      <w:r w:rsidR="000D09ED">
        <w:rPr>
          <w:i/>
          <w:sz w:val="22"/>
          <w:szCs w:val="22"/>
        </w:rPr>
        <w:t xml:space="preserve"> Nghiên cứu này</w:t>
      </w:r>
      <w:r w:rsidR="00CE276A">
        <w:rPr>
          <w:i/>
          <w:sz w:val="22"/>
          <w:szCs w:val="22"/>
        </w:rPr>
        <w:t xml:space="preserve"> đề xuất một mô hình gợi ý giá sản phẩm </w:t>
      </w:r>
      <w:r w:rsidR="00A85E59">
        <w:rPr>
          <w:i/>
          <w:sz w:val="22"/>
          <w:szCs w:val="22"/>
        </w:rPr>
        <w:t>bằng các mô hình</w:t>
      </w:r>
      <w:r w:rsidR="00400691">
        <w:rPr>
          <w:i/>
          <w:sz w:val="22"/>
          <w:szCs w:val="22"/>
        </w:rPr>
        <w:t xml:space="preserve"> Neural Networks, XGBoost, Stacked Regressor, Grid Search và Simple Regressor. </w:t>
      </w:r>
      <w:r w:rsidR="00A85E59">
        <w:rPr>
          <w:i/>
          <w:sz w:val="22"/>
          <w:szCs w:val="22"/>
        </w:rPr>
        <w:t>Kết quả cho thấy</w:t>
      </w:r>
      <w:r w:rsidR="00756DAA">
        <w:rPr>
          <w:i/>
          <w:sz w:val="22"/>
          <w:szCs w:val="22"/>
        </w:rPr>
        <w:t>, mô hình học máy Neural Network với 3 hidden layers</w:t>
      </w:r>
      <w:r w:rsidR="000D09ED">
        <w:rPr>
          <w:i/>
          <w:sz w:val="22"/>
          <w:szCs w:val="22"/>
        </w:rPr>
        <w:t>,</w:t>
      </w:r>
      <w:r w:rsidR="00756DAA">
        <w:rPr>
          <w:i/>
          <w:sz w:val="22"/>
          <w:szCs w:val="22"/>
        </w:rPr>
        <w:t xml:space="preserve"> Stacked Regresso</w:t>
      </w:r>
      <w:r w:rsidR="00E14821">
        <w:rPr>
          <w:i/>
          <w:sz w:val="22"/>
          <w:szCs w:val="22"/>
        </w:rPr>
        <w:t>r</w:t>
      </w:r>
      <w:r w:rsidR="000D09ED">
        <w:rPr>
          <w:i/>
          <w:sz w:val="22"/>
          <w:szCs w:val="22"/>
        </w:rPr>
        <w:t xml:space="preserve"> và Simple Regressor</w:t>
      </w:r>
      <w:r w:rsidR="00756DAA">
        <w:rPr>
          <w:i/>
          <w:sz w:val="22"/>
          <w:szCs w:val="22"/>
        </w:rPr>
        <w:t xml:space="preserve"> đều cho kết quả dự báo và hiệu suất tốt.</w:t>
      </w:r>
      <w:r w:rsidR="000D41F2">
        <w:rPr>
          <w:i/>
          <w:sz w:val="22"/>
          <w:szCs w:val="22"/>
        </w:rPr>
        <w:t xml:space="preserve"> </w:t>
      </w:r>
      <w:r w:rsidR="000D09ED" w:rsidRPr="000D09ED">
        <w:rPr>
          <w:i/>
          <w:sz w:val="22"/>
          <w:szCs w:val="22"/>
        </w:rPr>
        <w:t>Các thông số đầu vào quan trọng để gợi ý giá sản phẩm trên sàn TMĐT thông qua các mô hình học máy bao gồm thương hiệu, chỉ số đánh giá, chỉ số số lượng sản phẩm đã bán, chỉ số giá niêm yết và chỉ số giá gốc.</w:t>
      </w:r>
    </w:p>
    <w:p w14:paraId="29AF0808" w14:textId="4C5C97F5" w:rsidR="000D09ED" w:rsidRPr="000D09ED" w:rsidRDefault="00411652" w:rsidP="000D09ED">
      <w:pPr>
        <w:spacing w:before="120"/>
        <w:ind w:left="284" w:firstLine="0"/>
        <w:rPr>
          <w:i/>
          <w:sz w:val="22"/>
          <w:szCs w:val="22"/>
        </w:rPr>
      </w:pPr>
      <w:r w:rsidRPr="00E577E0">
        <w:rPr>
          <w:b/>
          <w:i/>
          <w:sz w:val="22"/>
          <w:szCs w:val="22"/>
        </w:rPr>
        <w:t>Từ khóa</w:t>
      </w:r>
      <w:r>
        <w:rPr>
          <w:i/>
          <w:sz w:val="22"/>
          <w:szCs w:val="22"/>
        </w:rPr>
        <w:t xml:space="preserve">: </w:t>
      </w:r>
      <w:r w:rsidR="000D09ED" w:rsidRPr="000D09ED">
        <w:rPr>
          <w:i/>
          <w:sz w:val="22"/>
          <w:szCs w:val="22"/>
        </w:rPr>
        <w:t>Gợi ý giá sản phẩm</w:t>
      </w:r>
      <w:r w:rsidR="000D09ED">
        <w:rPr>
          <w:i/>
          <w:sz w:val="22"/>
          <w:szCs w:val="22"/>
        </w:rPr>
        <w:t xml:space="preserve">, </w:t>
      </w:r>
      <w:r w:rsidR="000D09ED" w:rsidRPr="000D09ED">
        <w:rPr>
          <w:i/>
          <w:sz w:val="22"/>
          <w:szCs w:val="22"/>
        </w:rPr>
        <w:t>Nền tảng thương mại điện tử</w:t>
      </w:r>
      <w:r w:rsidR="000D09ED">
        <w:rPr>
          <w:i/>
          <w:sz w:val="22"/>
          <w:szCs w:val="22"/>
        </w:rPr>
        <w:t>, m</w:t>
      </w:r>
      <w:r w:rsidR="000D09ED" w:rsidRPr="000D09ED">
        <w:rPr>
          <w:i/>
          <w:sz w:val="22"/>
          <w:szCs w:val="22"/>
        </w:rPr>
        <w:t>ạng Neural</w:t>
      </w:r>
      <w:r w:rsidR="000D09ED">
        <w:rPr>
          <w:i/>
          <w:sz w:val="22"/>
          <w:szCs w:val="22"/>
        </w:rPr>
        <w:t xml:space="preserve">, </w:t>
      </w:r>
      <w:r w:rsidR="000D09ED" w:rsidRPr="000D09ED">
        <w:rPr>
          <w:i/>
          <w:sz w:val="22"/>
          <w:szCs w:val="22"/>
        </w:rPr>
        <w:t>Mô hình học máy</w:t>
      </w:r>
      <w:r w:rsidR="000D09ED">
        <w:rPr>
          <w:i/>
          <w:sz w:val="22"/>
          <w:szCs w:val="22"/>
        </w:rPr>
        <w:t xml:space="preserve">, </w:t>
      </w:r>
      <w:r w:rsidR="000D09ED" w:rsidRPr="000D09ED">
        <w:rPr>
          <w:i/>
          <w:sz w:val="22"/>
          <w:szCs w:val="22"/>
        </w:rPr>
        <w:t>XGBoost</w:t>
      </w:r>
      <w:r w:rsidR="000D09ED">
        <w:rPr>
          <w:i/>
          <w:sz w:val="22"/>
          <w:szCs w:val="22"/>
        </w:rPr>
        <w:t>.</w:t>
      </w:r>
    </w:p>
    <w:p w14:paraId="3AD3ED07" w14:textId="77777777" w:rsidR="00411652" w:rsidRDefault="00411652" w:rsidP="00411652">
      <w:pPr>
        <w:spacing w:before="120"/>
        <w:ind w:left="284" w:firstLine="0"/>
        <w:rPr>
          <w:i/>
          <w:sz w:val="22"/>
          <w:szCs w:val="22"/>
        </w:rPr>
      </w:pPr>
      <w:r w:rsidRPr="00E577E0">
        <w:rPr>
          <w:b/>
          <w:i/>
          <w:sz w:val="22"/>
          <w:szCs w:val="22"/>
        </w:rPr>
        <w:t>Abstract</w:t>
      </w:r>
      <w:r>
        <w:rPr>
          <w:i/>
          <w:sz w:val="22"/>
          <w:szCs w:val="22"/>
        </w:rPr>
        <w:t>:</w:t>
      </w:r>
      <w:r w:rsidR="003C086A">
        <w:rPr>
          <w:i/>
          <w:sz w:val="22"/>
          <w:szCs w:val="22"/>
        </w:rPr>
        <w:t xml:space="preserve"> </w:t>
      </w:r>
      <w:r w:rsidR="000D09ED" w:rsidRPr="000D09ED">
        <w:rPr>
          <w:i/>
          <w:sz w:val="22"/>
          <w:szCs w:val="22"/>
        </w:rPr>
        <w:t>In the context of an increasingly competitive e-commerce market, optimizing product prices has become a crucial factor. This study proposes a product price suggestion model using Neural Networks, XGBoost, Stacked Regressor, Grid Search, and Simple Regressor models. The results show that the Neural Network machine learning model with 3 hidden layers, XGBoost, Stacked Regressor, Grid Search, and Simple Regressor all yield good forecasting results and performance. The important input parameters for suggesting product prices on e-commerce platforms through machine learning models include brand, rating index, number of products sold index, listed price index, and original price index.</w:t>
      </w:r>
    </w:p>
    <w:p w14:paraId="6F390260" w14:textId="77777777" w:rsidR="00411652" w:rsidRPr="00043BC0" w:rsidRDefault="00411652" w:rsidP="00390CAD">
      <w:pPr>
        <w:spacing w:before="120"/>
        <w:ind w:left="284" w:firstLine="0"/>
        <w:rPr>
          <w:i/>
          <w:sz w:val="22"/>
          <w:szCs w:val="22"/>
        </w:rPr>
      </w:pPr>
      <w:r w:rsidRPr="00E577E0">
        <w:rPr>
          <w:b/>
          <w:i/>
          <w:sz w:val="22"/>
          <w:szCs w:val="22"/>
        </w:rPr>
        <w:t>Keywords</w:t>
      </w:r>
      <w:r>
        <w:rPr>
          <w:i/>
          <w:sz w:val="22"/>
          <w:szCs w:val="22"/>
        </w:rPr>
        <w:t xml:space="preserve">: </w:t>
      </w:r>
      <w:r w:rsidR="000D09ED" w:rsidRPr="000D09ED">
        <w:rPr>
          <w:i/>
          <w:sz w:val="22"/>
          <w:szCs w:val="22"/>
        </w:rPr>
        <w:t>Product price suggestion, E-commerce platform, Neural network, Machine learning model, XGBoost</w:t>
      </w:r>
      <w:r w:rsidR="003C086A">
        <w:rPr>
          <w:i/>
          <w:sz w:val="22"/>
          <w:szCs w:val="22"/>
        </w:rPr>
        <w:t>.</w:t>
      </w:r>
    </w:p>
    <w:p w14:paraId="791D1F19" w14:textId="77777777" w:rsidR="00411652" w:rsidRDefault="00411652" w:rsidP="00411652">
      <w:pPr>
        <w:numPr>
          <w:ilvl w:val="4"/>
          <w:numId w:val="5"/>
        </w:numPr>
        <w:tabs>
          <w:tab w:val="num" w:pos="567"/>
        </w:tabs>
        <w:spacing w:before="120"/>
        <w:ind w:hanging="3458"/>
        <w:rPr>
          <w:i/>
          <w:sz w:val="22"/>
          <w:szCs w:val="22"/>
        </w:rPr>
        <w:sectPr w:rsidR="00411652" w:rsidSect="00290F87">
          <w:pgSz w:w="11907" w:h="16840" w:code="9"/>
          <w:pgMar w:top="1418" w:right="1134" w:bottom="1418" w:left="1701" w:header="720" w:footer="0" w:gutter="0"/>
          <w:cols w:space="720"/>
          <w:docGrid w:linePitch="360"/>
        </w:sectPr>
      </w:pPr>
    </w:p>
    <w:p w14:paraId="6D3EF698" w14:textId="77777777" w:rsidR="00411652" w:rsidRPr="00DD1305" w:rsidRDefault="00C90DA1" w:rsidP="00764256">
      <w:pPr>
        <w:pStyle w:val="Heading1"/>
      </w:pPr>
      <w:r>
        <w:t>Đặt vấn đề</w:t>
      </w:r>
    </w:p>
    <w:p w14:paraId="5F2B6CE5" w14:textId="1398F665" w:rsidR="00D24F9A" w:rsidRDefault="00D24F9A" w:rsidP="00D24F9A">
      <w:pPr>
        <w:pStyle w:val="NormalWeb"/>
        <w:spacing w:line="360" w:lineRule="auto"/>
        <w:ind w:firstLine="284"/>
      </w:pPr>
      <w:r>
        <w:t xml:space="preserve">Dựa trên bối cảnh phát triển mạnh mẽ của các sàn thương mại điện tử (TMĐT) như Shopee, Lazada, Tiki, Amazon, Alibaba,… cùng với sự bùng nổ của công nghệ như AI, </w:t>
      </w:r>
      <w:r>
        <w:lastRenderedPageBreak/>
        <w:t>Blockchain và smartphone, việc mua bán trực tuyến ngày càng trở nên phổ biến và đóng vai trò quan trọng trong đời sống kinh tế xã hội. TMĐT không chỉ mang lại sự tiện lợi cho người tiêu dùng mà còn mở ra cơ hội kinh doanh lớn cho các nhà bán hàng, từ các cửa hàng nhỏ lẻ đến các doanh nghiệp lớn. Tuy nhiên, bên cạnh tiềm năng to lớn này, thực trạng cạnh tranh gay gắt giữa các cửa hàng, bao gồm cả cạnh tranh lành mạnh và không lành mạnh, đang tạo ra thách thức lớn trong việc đảm bảo sự ổn định giá sản phẩm trên thị trường. Hiện nay, các nhà bán hàng thường gặp khó khăn trong việc xác định mức giá hợp lý để vừa đảm bảo khả năng cạnh tranh, vừa duy trì lợi nhuận, đặc biệt trong bối cảnh giá cả biến động liên tục và hành vi mua sắm của người tiêu dùng thay đổi nhanh chóng. Sự thiếu minh bạch trong cơ chế định giá cùng với việc chạy đua giảm giá để thu hút khách hàng còn tiềm ẩn nguy cơ thua lỗ lớn, đặc biệt đối với các cửa hàng vừa và nhỏ. Điều này không chỉ làm suy giảm hiệu quả kinh doanh mà còn ảnh hưởng đến niềm tin và trải nghiệm mua sắm của người tiêu dùng trên các sàn TMĐT[1][2].</w:t>
      </w:r>
    </w:p>
    <w:p w14:paraId="1FFD6C21" w14:textId="773CCD21" w:rsidR="00D24F9A" w:rsidRDefault="00D24F9A" w:rsidP="00D24F9A">
      <w:pPr>
        <w:pStyle w:val="NormalWeb"/>
        <w:spacing w:line="360" w:lineRule="auto"/>
        <w:ind w:firstLine="284"/>
      </w:pPr>
      <w:r>
        <w:t>Vấn đề nghiên cứu gợi ý giá bán sản phẩm bằng các phương pháp học máy nhằm giải quyết thực trạng trên trở nên vô cùng cấp thiết. Việc sử dụng các thuật toán học máy như Linear Regression, Support Vector Regression[3], Decision Tree hay các mô hình học sâu (deep learning) hiện đại có thể giúp phân tích khối lượng lớn dữ liệu liên quan đến thị trường, hành vi mua sắm của người tiêu dùng, lịch sử giá sản phẩm và yếu tố cạnh tranh giữa các cửa hàng. Những mô hình này sẽ đưa ra các gợi ý giá tối ưu, phù hợp với biến động của thị trường cũng như đặc điểm riêng của từng sản phẩm và nhóm khách hàng mục tiêu. Không chỉ giúp người bán tiết kiệm thời gian và chi phí trong việc định giá sản phẩm, giải pháp này còn góp phần hạn chế tình trạng giảm giá quá mức, duy trì lợi nhuận ổn định và nâng cao năng lực cạnh tranh của các cửa hàng trên sàn TMĐT. Đồng thời, việc áp dụng công nghệ học máy để gợi ý giá còn giúp các sàn TMĐT xây dựng một môi trường kinh doanh minh bạch, lành mạnh và bền vững, từ đó tạo niềm tin cho người tiêu dùng và thúc đẩy sự phát triển ổn định của thị trường TMĐT trong tương lai. Nghiên cứu này sẽ tập trung vào việc xây dựng mô hình dự đoán và gợi ý giá bán hiệu quả, có khả năng thích ứng với những thay đổi của thị trường và nhu cầu của các bên liên quan, mang lại lợi ích thiết thực cho cả người bán, người tiêu dùng và các sàn TMĐT.</w:t>
      </w:r>
    </w:p>
    <w:p w14:paraId="6C24B927" w14:textId="77777777" w:rsidR="00411652" w:rsidRDefault="00C90DA1" w:rsidP="000D09ED">
      <w:pPr>
        <w:pStyle w:val="Heading1"/>
      </w:pPr>
      <w:r>
        <w:t>Tổng quan nghiên cứu</w:t>
      </w:r>
    </w:p>
    <w:p w14:paraId="57E007D3" w14:textId="4E4E2560" w:rsidR="000D09ED" w:rsidRDefault="009C1C32" w:rsidP="000D09ED">
      <w:pPr>
        <w:rPr>
          <w:bCs/>
          <w:szCs w:val="24"/>
        </w:rPr>
      </w:pPr>
      <w:r>
        <w:t>Giá là giá trị số tiền đó được xem là chi phí ước tính của một cái gì hoặc một vật cụ thể nào đó trên thị trường, cho dù đó là một sản phẩm, hay nó là một dịch vụ cụ thể</w:t>
      </w:r>
      <w:r w:rsidR="00317087">
        <w:t>[</w:t>
      </w:r>
      <w:r w:rsidR="00582E16">
        <w:t>4</w:t>
      </w:r>
      <w:r w:rsidR="00317087">
        <w:t>]</w:t>
      </w:r>
      <w:r>
        <w:t>.</w:t>
      </w:r>
      <w:r w:rsidR="000D09ED">
        <w:t xml:space="preserve"> </w:t>
      </w:r>
      <w:r w:rsidR="004B4BED" w:rsidRPr="004B4BED">
        <w:rPr>
          <w:bCs/>
          <w:szCs w:val="24"/>
        </w:rPr>
        <w:t xml:space="preserve">Giá </w:t>
      </w:r>
      <w:r w:rsidR="00F549DB">
        <w:rPr>
          <w:bCs/>
          <w:szCs w:val="24"/>
        </w:rPr>
        <w:t xml:space="preserve">cả là một </w:t>
      </w:r>
      <w:r w:rsidR="00F549DB">
        <w:rPr>
          <w:bCs/>
          <w:szCs w:val="24"/>
        </w:rPr>
        <w:lastRenderedPageBreak/>
        <w:t>khái niệm dùng để chỉ số tiền hoặc giá trị khác mà người mua hoặc sử dụng sản phẩm/ dịch vụ phải trả cho người bán. Giá cả được xác định bởi một số yếu tố, bao gồm chi phí sản xuất, cung cầu, chi phí vận chuyển, thuế và lợi nhuận</w:t>
      </w:r>
      <w:r w:rsidR="002D70D7">
        <w:rPr>
          <w:bCs/>
          <w:szCs w:val="24"/>
        </w:rPr>
        <w:t>, các sản phẩm cạnh tranh, mức cung cầu</w:t>
      </w:r>
      <w:r>
        <w:rPr>
          <w:bCs/>
          <w:szCs w:val="24"/>
        </w:rPr>
        <w:t xml:space="preserve">,… Đặc biệt, trong thời kì phát triển mạnh của công nghệ thông tin, của sàn TMĐT, nên đã thu hút được rất nhiều nhà nghiên cứu quan tâm. Sự thay đổi của giá sản phẩm không chỉ trên thị trường “truyền thống” mà còn thay đổi trên các sàn TMĐT có liên quan đến sự </w:t>
      </w:r>
      <w:r w:rsidR="00883794">
        <w:rPr>
          <w:bCs/>
          <w:szCs w:val="24"/>
        </w:rPr>
        <w:t>phát triển của nền kinh tế trong nước theo cả chiều sâu và chiều rộng, lẫn tích cực và tiêu cực</w:t>
      </w:r>
      <w:r w:rsidR="002D70D7">
        <w:rPr>
          <w:bCs/>
          <w:szCs w:val="24"/>
        </w:rPr>
        <w:t xml:space="preserve"> (BNEWS.VN). Các yếu tố này gây ra sự biến động của giá sản phẩm và sự khó khăn trong đánh giá xu hướng biến động của nó. Một số phương pháp dự báo truyền thống có thể kể đến như: LR</w:t>
      </w:r>
      <w:r w:rsidR="00551C61">
        <w:rPr>
          <w:bCs/>
          <w:szCs w:val="24"/>
        </w:rPr>
        <w:t>[</w:t>
      </w:r>
      <w:r w:rsidR="00582E16">
        <w:rPr>
          <w:bCs/>
          <w:szCs w:val="24"/>
        </w:rPr>
        <w:t>5</w:t>
      </w:r>
      <w:r w:rsidR="00551C61">
        <w:rPr>
          <w:bCs/>
          <w:szCs w:val="24"/>
        </w:rPr>
        <w:t>]</w:t>
      </w:r>
      <w:r w:rsidR="002D70D7">
        <w:rPr>
          <w:bCs/>
          <w:szCs w:val="24"/>
        </w:rPr>
        <w:t xml:space="preserve">, RF và DT. Theo đó, giá sản phẩm gợi ý được xác định bởi các mức giá bán của sản phẩm, </w:t>
      </w:r>
      <w:r w:rsidR="00DD741C">
        <w:rPr>
          <w:bCs/>
          <w:szCs w:val="24"/>
        </w:rPr>
        <w:t>số lượng sản phẩm đã bán, mức đánh giá sản phẩm, thương hiệu của sản phẩm,…Tuy nhiên, với sự phát triển của trí tuệ nhân tạo (AI), các phương pháp học máy như: SVM, mạng nhân tạo (ANN), DT, XGBoost</w:t>
      </w:r>
      <w:r w:rsidR="00D129E0">
        <w:rPr>
          <w:bCs/>
          <w:szCs w:val="24"/>
        </w:rPr>
        <w:t>[</w:t>
      </w:r>
      <w:r w:rsidR="00582E16">
        <w:rPr>
          <w:bCs/>
          <w:szCs w:val="24"/>
        </w:rPr>
        <w:t>5</w:t>
      </w:r>
      <w:r w:rsidR="00D129E0">
        <w:rPr>
          <w:bCs/>
          <w:szCs w:val="24"/>
        </w:rPr>
        <w:t>]</w:t>
      </w:r>
      <w:r w:rsidR="00DD741C">
        <w:rPr>
          <w:bCs/>
          <w:szCs w:val="24"/>
        </w:rPr>
        <w:t>, RF, mạng bộ nhớ ngắn, dài hạn đã được sử dụng để dự báo sự thay đổi giá sản phẩm</w:t>
      </w:r>
      <w:r w:rsidR="00BA05F7">
        <w:rPr>
          <w:bCs/>
          <w:szCs w:val="24"/>
        </w:rPr>
        <w:t>.</w:t>
      </w:r>
    </w:p>
    <w:p w14:paraId="39359AC6" w14:textId="4295F67D" w:rsidR="00C05D35" w:rsidRDefault="00C05D35" w:rsidP="00C05D35">
      <w:r w:rsidRPr="00C05D35">
        <w:t>Các mô hình truyền thống như ARIMA thường được đánh giá cao về tính đơn giản và khả năng giải thích, nhưng hạn chế trong việc xử lý dữ liệu lớn và phi tuyến tính. Trong khi đó, học máy như XGBoost hay ANN cung cấp độ chính xác cao nhưng cần khả năng xử lý tính toán lớn.</w:t>
      </w:r>
    </w:p>
    <w:p w14:paraId="489910D4" w14:textId="77777777" w:rsidR="000D09ED" w:rsidRDefault="00DD741C" w:rsidP="000D09ED">
      <w:r>
        <w:rPr>
          <w:bCs/>
          <w:szCs w:val="24"/>
        </w:rPr>
        <w:t xml:space="preserve">ErenElagz </w:t>
      </w:r>
      <w:r w:rsidR="00082BFC">
        <w:rPr>
          <w:bCs/>
          <w:szCs w:val="24"/>
        </w:rPr>
        <w:t>đã phát triển một mô hình dự báo giá sản phẩm dựa trên mô hình LSTM Neural Networks</w:t>
      </w:r>
      <w:r w:rsidR="006E2973">
        <w:rPr>
          <w:bCs/>
          <w:szCs w:val="24"/>
        </w:rPr>
        <w:t xml:space="preserve"> và nhận thấy rằng mô hình trên là phương pháp tốt nhất cho số lượng lớn tập dữ liệu và lựa chọn thuộc tính tương ứng.</w:t>
      </w:r>
      <w:r w:rsidR="000D09ED">
        <w:t xml:space="preserve"> </w:t>
      </w:r>
    </w:p>
    <w:p w14:paraId="3327736D" w14:textId="496CD6F3" w:rsidR="000D09ED" w:rsidRDefault="00910ADF" w:rsidP="000D09ED">
      <w:r>
        <w:rPr>
          <w:bCs/>
          <w:szCs w:val="24"/>
        </w:rPr>
        <w:t>Nghiên cứu của Nguyễn Thái Sơn (2023) bằng các phương pháp ANFIS, ANN, GMDH, LSTM</w:t>
      </w:r>
      <w:r w:rsidR="000B16C0">
        <w:rPr>
          <w:bCs/>
          <w:szCs w:val="24"/>
        </w:rPr>
        <w:t xml:space="preserve"> đã chỉ ra rằng, biến động giá của các mặt hàng, đặc biệt với các mặt hàng chủ chốt ảnh hưởng trực tiếp đến nhiều lĩnh vực của nền kinh tế</w:t>
      </w:r>
      <w:r w:rsidR="001C2B2D">
        <w:rPr>
          <w:bCs/>
          <w:szCs w:val="24"/>
        </w:rPr>
        <w:t>,</w:t>
      </w:r>
      <w:r w:rsidR="000B16C0">
        <w:rPr>
          <w:bCs/>
          <w:szCs w:val="24"/>
        </w:rPr>
        <w:t xml:space="preserve"> chính sách đầu t</w:t>
      </w:r>
      <w:r w:rsidR="001C2B2D">
        <w:rPr>
          <w:bCs/>
          <w:szCs w:val="24"/>
        </w:rPr>
        <w:t>ư và vận hành các sàn TMĐT – dự đoán giá, vận hành dịch vụ và chuỗi cung ứng</w:t>
      </w:r>
      <w:r w:rsidR="00170FF2">
        <w:rPr>
          <w:bCs/>
          <w:szCs w:val="24"/>
        </w:rPr>
        <w:t>[</w:t>
      </w:r>
      <w:r w:rsidR="00582E16">
        <w:rPr>
          <w:bCs/>
          <w:szCs w:val="24"/>
        </w:rPr>
        <w:t>6</w:t>
      </w:r>
      <w:r w:rsidR="00170FF2">
        <w:rPr>
          <w:bCs/>
          <w:szCs w:val="24"/>
        </w:rPr>
        <w:t>]</w:t>
      </w:r>
      <w:r w:rsidR="001C2B2D">
        <w:rPr>
          <w:bCs/>
          <w:szCs w:val="24"/>
        </w:rPr>
        <w:t>,…</w:t>
      </w:r>
    </w:p>
    <w:p w14:paraId="0B83F158" w14:textId="79B71F12" w:rsidR="000D09ED" w:rsidRDefault="00D4538A" w:rsidP="000D09ED">
      <w:r>
        <w:rPr>
          <w:bCs/>
          <w:szCs w:val="24"/>
        </w:rPr>
        <w:t>Theo báo cáo thị trường sàn TMĐT của Metric.vn</w:t>
      </w:r>
      <w:r w:rsidR="00170FF2">
        <w:rPr>
          <w:bCs/>
          <w:szCs w:val="24"/>
        </w:rPr>
        <w:t>[</w:t>
      </w:r>
      <w:r w:rsidR="00582E16">
        <w:rPr>
          <w:bCs/>
          <w:szCs w:val="24"/>
        </w:rPr>
        <w:t>7</w:t>
      </w:r>
      <w:r w:rsidR="00170FF2">
        <w:rPr>
          <w:bCs/>
          <w:szCs w:val="24"/>
        </w:rPr>
        <w:t>]</w:t>
      </w:r>
      <w:r>
        <w:rPr>
          <w:bCs/>
          <w:szCs w:val="24"/>
        </w:rPr>
        <w:t>, giá sản phẩm là yếu tố then chốt ảnh hưởng đến doanh thu và sức cạnh tranh của nhà bán trên sàn TMĐT, vì việc lựa chọn phân khúc giá phù hợp và áp dụng chiến lược giá linh hoạt giúp tối ưu hóa hiệu quả kinh doanh của cửa hàng</w:t>
      </w:r>
      <w:r w:rsidR="00A37538">
        <w:rPr>
          <w:bCs/>
          <w:szCs w:val="24"/>
        </w:rPr>
        <w:t>[</w:t>
      </w:r>
      <w:r w:rsidR="00582E16">
        <w:rPr>
          <w:bCs/>
          <w:szCs w:val="24"/>
        </w:rPr>
        <w:t>8</w:t>
      </w:r>
      <w:r w:rsidR="00A37538">
        <w:rPr>
          <w:bCs/>
          <w:szCs w:val="24"/>
        </w:rPr>
        <w:t>]</w:t>
      </w:r>
      <w:r>
        <w:rPr>
          <w:bCs/>
          <w:szCs w:val="24"/>
        </w:rPr>
        <w:t xml:space="preserve">. Tuy nhiên, sàn thương mại điện tử sẽ khó quản lí, ổn định thị trường khi có sự cạnh tranh </w:t>
      </w:r>
      <w:r w:rsidR="00314D0C">
        <w:rPr>
          <w:bCs/>
          <w:szCs w:val="24"/>
        </w:rPr>
        <w:t>khốc liệt về giá bán sản phẩm. Đồng thời, khách hàng phải dành nhiều thời gian để tìm các mặt hàng tương tự và so sánh về giá sản phẩm.</w:t>
      </w:r>
      <w:r w:rsidR="00C72006">
        <w:rPr>
          <w:bCs/>
          <w:szCs w:val="24"/>
        </w:rPr>
        <w:t xml:space="preserve"> Không chỉ khách hàng và sàn TMĐT, biến động giá sản phẩm cũng ảnh hưởng đến lợi nhuận, sức tồn tại của các cửa hàng, nhà bán nhỏ, lẻ, dẫn đến sự rút lui khỏi thị trường.</w:t>
      </w:r>
    </w:p>
    <w:p w14:paraId="5FCE8127" w14:textId="6D91D72F" w:rsidR="004B4BED" w:rsidRPr="000D09ED" w:rsidRDefault="00C72006" w:rsidP="000D09ED">
      <w:r w:rsidRPr="00C72006">
        <w:rPr>
          <w:bCs/>
          <w:szCs w:val="24"/>
        </w:rPr>
        <w:lastRenderedPageBreak/>
        <w:t xml:space="preserve">Roland Szilágyi, Beatrix Varga, và Renata Geczi-Papp (2016) </w:t>
      </w:r>
      <w:r w:rsidR="001C2B2D">
        <w:rPr>
          <w:bCs/>
          <w:szCs w:val="24"/>
        </w:rPr>
        <w:t xml:space="preserve">so </w:t>
      </w:r>
      <w:r w:rsidRPr="00C72006">
        <w:rPr>
          <w:bCs/>
          <w:szCs w:val="24"/>
        </w:rPr>
        <w:t>sánh h</w:t>
      </w:r>
      <w:r>
        <w:rPr>
          <w:bCs/>
          <w:szCs w:val="24"/>
        </w:rPr>
        <w:t xml:space="preserve">iệu suất </w:t>
      </w:r>
      <w:r w:rsidR="001C2B2D">
        <w:rPr>
          <w:bCs/>
          <w:szCs w:val="24"/>
        </w:rPr>
        <w:t>dự báo của các phương pháp t</w:t>
      </w:r>
      <w:r w:rsidR="001C2B2D" w:rsidRPr="001C2B2D">
        <w:rPr>
          <w:bCs/>
          <w:szCs w:val="24"/>
        </w:rPr>
        <w:t>rung bình trượt (Moving Average)</w:t>
      </w:r>
      <w:r w:rsidR="001C2B2D">
        <w:rPr>
          <w:bCs/>
          <w:szCs w:val="24"/>
        </w:rPr>
        <w:t>, x</w:t>
      </w:r>
      <w:r w:rsidR="001C2B2D" w:rsidRPr="001C2B2D">
        <w:rPr>
          <w:bCs/>
          <w:szCs w:val="24"/>
        </w:rPr>
        <w:t>u hướng phân tích (Analytical Trend)</w:t>
      </w:r>
      <w:r w:rsidR="001C2B2D">
        <w:rPr>
          <w:bCs/>
          <w:szCs w:val="24"/>
        </w:rPr>
        <w:t>, l</w:t>
      </w:r>
      <w:r w:rsidR="001C2B2D" w:rsidRPr="001C2B2D">
        <w:rPr>
          <w:bCs/>
          <w:szCs w:val="24"/>
        </w:rPr>
        <w:t>àm mịn hàm mũ (Exponential Smoothing)</w:t>
      </w:r>
      <w:r w:rsidR="001C2B2D">
        <w:rPr>
          <w:bCs/>
          <w:szCs w:val="24"/>
        </w:rPr>
        <w:t xml:space="preserve">, </w:t>
      </w:r>
      <w:r w:rsidR="001C2B2D" w:rsidRPr="001C2B2D">
        <w:rPr>
          <w:bCs/>
          <w:szCs w:val="24"/>
        </w:rPr>
        <w:t>Box-Jenkins (ARIMA)</w:t>
      </w:r>
      <w:r w:rsidR="001C2B2D">
        <w:rPr>
          <w:bCs/>
          <w:szCs w:val="24"/>
        </w:rPr>
        <w:t xml:space="preserve"> và x</w:t>
      </w:r>
      <w:r w:rsidR="001C2B2D" w:rsidRPr="001C2B2D">
        <w:rPr>
          <w:bCs/>
          <w:szCs w:val="24"/>
        </w:rPr>
        <w:t>u hướng trượt với trọng số điều hòa</w:t>
      </w:r>
      <w:r w:rsidR="001C2B2D">
        <w:rPr>
          <w:bCs/>
          <w:szCs w:val="24"/>
        </w:rPr>
        <w:t>, kết quả chỉ ra hiệu suất dự báo vượt trội hơn với độ chính xác cao và không có sai lệch hệ thống đáng kể của x</w:t>
      </w:r>
      <w:r w:rsidR="001C2B2D" w:rsidRPr="001C2B2D">
        <w:rPr>
          <w:bCs/>
          <w:szCs w:val="24"/>
        </w:rPr>
        <w:t>u hướng trượt với trọng số điều hòa</w:t>
      </w:r>
      <w:r w:rsidR="001C2B2D">
        <w:rPr>
          <w:bCs/>
          <w:szCs w:val="24"/>
        </w:rPr>
        <w:t xml:space="preserve"> so với các phương pháp học máy khác</w:t>
      </w:r>
      <w:r w:rsidR="00E151BE">
        <w:rPr>
          <w:bCs/>
          <w:szCs w:val="24"/>
        </w:rPr>
        <w:t>[</w:t>
      </w:r>
      <w:r w:rsidR="00582E16">
        <w:rPr>
          <w:bCs/>
          <w:szCs w:val="24"/>
        </w:rPr>
        <w:t>9</w:t>
      </w:r>
      <w:r w:rsidR="00E151BE">
        <w:rPr>
          <w:bCs/>
          <w:szCs w:val="24"/>
        </w:rPr>
        <w:t>]</w:t>
      </w:r>
      <w:r w:rsidR="001C2B2D">
        <w:rPr>
          <w:bCs/>
          <w:szCs w:val="24"/>
        </w:rPr>
        <w:t>.</w:t>
      </w:r>
    </w:p>
    <w:p w14:paraId="103D9A40" w14:textId="77777777" w:rsidR="00764256" w:rsidRDefault="00FB69AA" w:rsidP="00FB69AA">
      <w:pPr>
        <w:pStyle w:val="Heading1"/>
      </w:pPr>
      <w:r>
        <w:t>C</w:t>
      </w:r>
      <w:r w:rsidR="003A2A5F">
        <w:t>ơ sở lý thuyết</w:t>
      </w:r>
    </w:p>
    <w:p w14:paraId="26533E00" w14:textId="550F6586" w:rsidR="00FB69AA" w:rsidRPr="00FB69AA" w:rsidRDefault="00FB69AA" w:rsidP="008E58EA">
      <w:r>
        <w:t xml:space="preserve">Nghiên cứu </w:t>
      </w:r>
      <w:r w:rsidR="00A6129A">
        <w:t>sử dụng các</w:t>
      </w:r>
      <w:r>
        <w:t xml:space="preserve"> mô hình: Simple Regressor (SR), Grid Search (GS), Stacked Regressor, </w:t>
      </w:r>
      <w:r w:rsidR="0014003F">
        <w:t>X</w:t>
      </w:r>
      <w:r>
        <w:t>GBoost và Neural Network đ</w:t>
      </w:r>
      <w:r w:rsidR="00A6129A">
        <w:t xml:space="preserve">ể gợi ý giá sản phẩm </w:t>
      </w:r>
      <w:r w:rsidR="003A2A5F">
        <w:t>dựa trên dữ liệu</w:t>
      </w:r>
      <w:r w:rsidR="004207A3">
        <w:t xml:space="preserve"> của Shopee được thu thập từ APIs.</w:t>
      </w:r>
      <w:r w:rsidR="00734301">
        <w:t xml:space="preserve"> Vì có thể nói, Shopee là một trong những sàn TMĐT phổ biến nhất tại Đông Nam Á và Việt Nam, với lượng giao dịch lớn và cơ sở dữ liệu phong phú.</w:t>
      </w:r>
      <w:r w:rsidR="00C05D35">
        <w:t xml:space="preserve"> Ngoài ra, m</w:t>
      </w:r>
      <w:r w:rsidR="00C05D35" w:rsidRPr="00C05D35">
        <w:t>ô hình Stacked Regressor kết hợp nhiều mô hình như XGBoost và Neural Network để đạt độ chính xác cao nhất trong việc đề xuất giá bán cho sản phẩm thể loại có doanh thu cao trên Shopee.</w:t>
      </w:r>
    </w:p>
    <w:p w14:paraId="627E5B0B" w14:textId="77777777" w:rsidR="00FB69AA" w:rsidRDefault="00FB69AA" w:rsidP="00E14821">
      <w:pPr>
        <w:pStyle w:val="Heading2"/>
      </w:pPr>
      <w:r>
        <w:t>Simple Regressor (SR)</w:t>
      </w:r>
    </w:p>
    <w:p w14:paraId="2477950E" w14:textId="029B77A9" w:rsidR="005B6CCC" w:rsidRDefault="005B6CCC" w:rsidP="000D09ED">
      <w:r>
        <w:t>Mô hình SR</w:t>
      </w:r>
      <w:r w:rsidR="00556650">
        <w:t>[</w:t>
      </w:r>
      <w:r w:rsidR="00582E16">
        <w:t>10</w:t>
      </w:r>
      <w:r w:rsidR="00556650">
        <w:t>]</w:t>
      </w:r>
      <w:r w:rsidR="008F0EA1">
        <w:t xml:space="preserve"> là một công cụ quan trọng trong thống kê và học máy,</w:t>
      </w:r>
      <w:r>
        <w:t xml:space="preserve"> được sử dụng để đánh giá các giá trị thực dựa trên các biến đầu vào</w:t>
      </w:r>
      <w:r w:rsidR="008F0EA1">
        <w:t xml:space="preserve"> và mô hình hóa mối quan hệ giữa biến độc lập và biến phụ thuộc </w:t>
      </w:r>
      <w:r>
        <w:t>bằng cách đưa ra một giải pháp thích hợp. Với biến phụ thuộc là giá cuối cùng, mô hình SR thiết lập mối quan hệ giữa giá cuối cùng</w:t>
      </w:r>
      <w:r w:rsidR="008E4F0E">
        <w:t>,</w:t>
      </w:r>
      <w:r>
        <w:t xml:space="preserve"> các yếu tố tác động bởi phương trình hồi quy</w:t>
      </w:r>
      <w:r w:rsidR="008E4F0E">
        <w:t xml:space="preserve"> và tối thiểu hóa tổng bình phương sai số (RSS)</w:t>
      </w:r>
      <w:r>
        <w:t>:</w:t>
      </w:r>
    </w:p>
    <w:p w14:paraId="1A9E0EAF" w14:textId="343BFC13" w:rsidR="005B6CCC" w:rsidRDefault="005B6CCC" w:rsidP="00550C3F">
      <w:pPr>
        <w:pStyle w:val="ListParagraph"/>
        <w:numPr>
          <w:ilvl w:val="0"/>
          <w:numId w:val="15"/>
        </w:numPr>
        <w:ind w:left="567"/>
      </w:pPr>
      <w:r w:rsidRPr="009745CB">
        <w:t>final_price  = β₀ + β₁</w:t>
      </w:r>
      <w:r>
        <w:t>X</w:t>
      </w:r>
      <w:r w:rsidRPr="009745CB">
        <w:t>₁ + β₂</w:t>
      </w:r>
      <w:r>
        <w:t>X</w:t>
      </w:r>
      <w:r w:rsidRPr="009745CB">
        <w:t>₂ + ... + βₙ</w:t>
      </w:r>
      <w:r>
        <w:t>X</w:t>
      </w:r>
      <w:r w:rsidRPr="009745CB">
        <w:t>ₙ + ε</w:t>
      </w:r>
    </w:p>
    <w:p w14:paraId="31239F55" w14:textId="77777777" w:rsidR="001C6E3B" w:rsidRDefault="001C6E3B" w:rsidP="00874307">
      <w:pPr>
        <w:pStyle w:val="ListParagraph"/>
        <w:numPr>
          <w:ilvl w:val="0"/>
          <w:numId w:val="15"/>
        </w:numPr>
        <w:ind w:left="567"/>
        <w:jc w:val="left"/>
      </w:pPr>
      <w:r w:rsidRPr="007C7719">
        <w:t xml:space="preserve">Trong đó: </w:t>
      </w:r>
    </w:p>
    <w:p w14:paraId="3EA4493C" w14:textId="77777777" w:rsidR="001C6E3B" w:rsidRDefault="001C6E3B" w:rsidP="001C6E3B">
      <w:pPr>
        <w:ind w:left="1134" w:firstLine="0"/>
        <w:jc w:val="left"/>
      </w:pPr>
      <w:r>
        <w:t>final_price là biến phụ thuộc (dependent variable), biến giá bán gợi ý cho người bán.</w:t>
      </w:r>
    </w:p>
    <w:p w14:paraId="7AD74FF7" w14:textId="1EE0D666" w:rsidR="001C6E3B" w:rsidRDefault="001C6E3B" w:rsidP="001C6E3B">
      <w:pPr>
        <w:ind w:left="1134" w:firstLine="0"/>
        <w:jc w:val="left"/>
      </w:pPr>
      <w:r>
        <w:t>X</w:t>
      </w:r>
      <w:r>
        <w:rPr>
          <w:vertAlign w:val="subscript"/>
        </w:rPr>
        <w:t>1</w:t>
      </w:r>
      <w:r>
        <w:t>, X</w:t>
      </w:r>
      <w:r>
        <w:rPr>
          <w:vertAlign w:val="subscript"/>
        </w:rPr>
        <w:t>2</w:t>
      </w:r>
      <w:r>
        <w:t xml:space="preserve">, </w:t>
      </w:r>
      <w:r w:rsidRPr="007C7719">
        <w:t>X</w:t>
      </w:r>
      <w:r w:rsidRPr="007C7719">
        <w:rPr>
          <w:vertAlign w:val="subscript"/>
        </w:rPr>
        <w:t>n,</w:t>
      </w:r>
      <w:r w:rsidRPr="007C7719">
        <w:t xml:space="preserve"> n là bi</w:t>
      </w:r>
      <w:r>
        <w:t xml:space="preserve">ến độc lập, hay còn gọi là biến giải thích được thể hiện </w:t>
      </w:r>
      <w:r w:rsidRPr="008044AD">
        <w:t>trong Bảng 1</w:t>
      </w:r>
      <w:r>
        <w:t>, các biến này là các yếu tố đầu vào có ảnh hưởng đến giá trị của final_price</w:t>
      </w:r>
      <w:r w:rsidRPr="008044AD">
        <w:t>.</w:t>
      </w:r>
    </w:p>
    <w:p w14:paraId="0CF4FBEC" w14:textId="749AA303" w:rsidR="001C6E3B" w:rsidRDefault="001C6E3B" w:rsidP="001C6E3B">
      <w:pPr>
        <w:ind w:left="1134" w:firstLine="0"/>
        <w:jc w:val="left"/>
      </w:pPr>
      <w:r w:rsidRPr="001C6E3B">
        <w:t xml:space="preserve"> β₀:</w:t>
      </w:r>
      <w:r>
        <w:t xml:space="preserve"> </w:t>
      </w:r>
      <w:r w:rsidRPr="001C6E3B">
        <w:t>Hệ số chặn (intercept), đại diện cho giá trị của final_price khi tất cả các biến độc lập đều bằng 0.</w:t>
      </w:r>
    </w:p>
    <w:p w14:paraId="410D652B" w14:textId="2C913890" w:rsidR="001C6E3B" w:rsidRDefault="001C6E3B" w:rsidP="001C6E3B">
      <w:pPr>
        <w:ind w:left="1134" w:firstLine="0"/>
        <w:jc w:val="left"/>
      </w:pPr>
      <w:r w:rsidRPr="001C6E3B">
        <w:t>β₁, β₂, ..., βₙ:</w:t>
      </w:r>
      <w:r>
        <w:t xml:space="preserve"> </w:t>
      </w:r>
      <w:r w:rsidRPr="001C6E3B">
        <w:t>Các hệ số hồi quy (regression coefficients), biểu diễn mức độ ảnh hưởng của mỗi biến độc lập X₁, X₂, ..., Xₙ lên final_price.</w:t>
      </w:r>
    </w:p>
    <w:p w14:paraId="49A2A386" w14:textId="34CE7033" w:rsidR="001C6E3B" w:rsidRDefault="00265F59" w:rsidP="00265F59">
      <w:pPr>
        <w:ind w:left="1134" w:firstLine="0"/>
        <w:jc w:val="left"/>
      </w:pPr>
      <w:r w:rsidRPr="00265F59">
        <w:t>ε: Sai số ngẫu nhiên (error term), đại diện cho những yếu tố không được giải thích bởi các biến độc lập trong mô hình.</w:t>
      </w:r>
    </w:p>
    <w:p w14:paraId="3CA605D3" w14:textId="2A9D77BC" w:rsidR="000D09ED" w:rsidRPr="00550C3F" w:rsidRDefault="008E4F0E" w:rsidP="00550C3F">
      <w:pPr>
        <w:pStyle w:val="ListParagraph"/>
        <w:numPr>
          <w:ilvl w:val="0"/>
          <w:numId w:val="15"/>
        </w:numPr>
        <w:ind w:left="567"/>
      </w:pPr>
      <w:r w:rsidRPr="008E4F0E">
        <w:lastRenderedPageBreak/>
        <w:t>RSS=</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w:rPr>
                <w:rFonts w:ascii="Cambria Math" w:hAnsi="Cambria Math"/>
              </w:rPr>
              <m:t>*</m:t>
            </m:r>
          </m:e>
        </m:nary>
      </m:oMath>
      <w:r w:rsidRPr="008E4F0E">
        <w:t>​(</w:t>
      </w:r>
      <w:r w:rsidR="004868F6">
        <w:t>final_price</w:t>
      </w:r>
      <w:r w:rsidRPr="001C6E3B">
        <w:rPr>
          <w:vertAlign w:val="superscript"/>
        </w:rPr>
        <w:t>(i)</w:t>
      </w:r>
      <w:r w:rsidRPr="008E4F0E">
        <w:t>−</w:t>
      </w:r>
      <w:r w:rsidR="004868F6">
        <w:t>final_price</w:t>
      </w:r>
      <w:r w:rsidRPr="008E4F0E">
        <w:t>^​</w:t>
      </w:r>
      <w:r w:rsidRPr="001C6E3B">
        <w:rPr>
          <w:vertAlign w:val="superscript"/>
        </w:rPr>
        <w:t>(i)</w:t>
      </w:r>
      <w:r w:rsidRPr="008E4F0E">
        <w:t>)</w:t>
      </w:r>
      <w:r w:rsidR="001C6E3B" w:rsidRPr="001C6E3B">
        <w:rPr>
          <w:vertAlign w:val="superscript"/>
        </w:rPr>
        <w:t>2</w:t>
      </w:r>
    </w:p>
    <w:p w14:paraId="722C7FE9" w14:textId="14AC16F5" w:rsidR="00550C3F" w:rsidRPr="001C6E3B" w:rsidRDefault="00550C3F" w:rsidP="00550C3F">
      <w:pPr>
        <w:pStyle w:val="ListParagraph"/>
        <w:numPr>
          <w:ilvl w:val="0"/>
          <w:numId w:val="5"/>
        </w:numPr>
        <w:tabs>
          <w:tab w:val="clear" w:pos="360"/>
          <w:tab w:val="num" w:pos="709"/>
        </w:tabs>
        <w:ind w:left="1134"/>
      </w:pPr>
      <w:r>
        <w:t>RSS đo lường tổng bình phương phần dư (chênh lệch giữa giá trị thực tế và giá trị dự đoán), dùng để đánh giá mức độ phù hợp của mô hình với dữ liệu đầu v</w:t>
      </w:r>
    </w:p>
    <w:p w14:paraId="49683430" w14:textId="218305DC" w:rsidR="001C6E3B" w:rsidRPr="001C6E3B" w:rsidRDefault="001C6E3B" w:rsidP="00874307">
      <w:pPr>
        <w:pStyle w:val="ListParagraph"/>
        <w:numPr>
          <w:ilvl w:val="0"/>
          <w:numId w:val="5"/>
        </w:numPr>
        <w:tabs>
          <w:tab w:val="clear" w:pos="360"/>
          <w:tab w:val="num" w:pos="567"/>
        </w:tabs>
        <w:ind w:left="1134"/>
      </w:pPr>
      <w:r>
        <w:t>Trong đó:</w:t>
      </w:r>
    </w:p>
    <w:p w14:paraId="518C0A5B" w14:textId="3590B02F" w:rsidR="008E4F0E" w:rsidRDefault="008E4F0E" w:rsidP="00E14821">
      <w:pPr>
        <w:ind w:left="357" w:firstLine="777"/>
        <w:jc w:val="left"/>
      </w:pPr>
      <w:r>
        <w:t>m là số lượng mẫu dữ liệu</w:t>
      </w:r>
      <w:r w:rsidR="001C6E3B">
        <w:t xml:space="preserve"> đầu vào</w:t>
      </w:r>
      <w:r>
        <w:t>.</w:t>
      </w:r>
    </w:p>
    <w:p w14:paraId="0476280B" w14:textId="07DCD2A2" w:rsidR="008E4F0E" w:rsidRDefault="004868F6" w:rsidP="00E14821">
      <w:pPr>
        <w:ind w:left="357" w:firstLine="777"/>
        <w:jc w:val="left"/>
      </w:pPr>
      <w:r>
        <w:t>final_price</w:t>
      </w:r>
      <w:r w:rsidR="008E4F0E" w:rsidRPr="008E4F0E">
        <w:rPr>
          <w:vertAlign w:val="superscript"/>
        </w:rPr>
        <w:t xml:space="preserve">(i) </w:t>
      </w:r>
      <w:r w:rsidR="008E4F0E" w:rsidRPr="008E4F0E">
        <w:t xml:space="preserve"> là giá trị thực t</w:t>
      </w:r>
      <w:r w:rsidR="008E4F0E">
        <w:t xml:space="preserve">ế của biến phụ thuộc tại mẫu thứ i </w:t>
      </w:r>
    </w:p>
    <w:p w14:paraId="43EADF73" w14:textId="5F893C3C" w:rsidR="008E4F0E" w:rsidRPr="008E4F0E" w:rsidRDefault="004868F6" w:rsidP="00E14821">
      <w:pPr>
        <w:ind w:left="357" w:firstLine="777"/>
        <w:jc w:val="left"/>
      </w:pPr>
      <w:r>
        <w:t>final_price</w:t>
      </w:r>
      <w:r w:rsidR="008E4F0E" w:rsidRPr="008E4F0E">
        <w:t>^​</w:t>
      </w:r>
      <w:r w:rsidR="008E4F0E" w:rsidRPr="008E4F0E">
        <w:rPr>
          <w:vertAlign w:val="superscript"/>
        </w:rPr>
        <w:t>(i)</w:t>
      </w:r>
      <w:r w:rsidR="008E4F0E" w:rsidRPr="008E4F0E">
        <w:t xml:space="preserve"> là giá trị dự đoán </w:t>
      </w:r>
      <w:r w:rsidR="001C6E3B">
        <w:t xml:space="preserve">của mô hình </w:t>
      </w:r>
      <w:r w:rsidR="008E4F0E" w:rsidRPr="008E4F0E">
        <w:t>tại m</w:t>
      </w:r>
      <w:r w:rsidR="008E4F0E">
        <w:t>ẫu thứ i</w:t>
      </w:r>
    </w:p>
    <w:p w14:paraId="248B141F" w14:textId="77777777" w:rsidR="008E4F0E" w:rsidRPr="008E4F0E" w:rsidRDefault="008E4F0E" w:rsidP="008E4F0E">
      <w:pPr>
        <w:ind w:left="357" w:firstLine="1486"/>
        <w:jc w:val="left"/>
      </w:pPr>
    </w:p>
    <w:p w14:paraId="068FBED5" w14:textId="3CA355CB" w:rsidR="005850B6" w:rsidRDefault="005941F9" w:rsidP="00B928FC">
      <w:pPr>
        <w:keepNext/>
        <w:ind w:left="1298" w:firstLine="862"/>
        <w:jc w:val="left"/>
      </w:pPr>
      <w:r>
        <w:rPr>
          <w:noProof/>
        </w:rPr>
        <w:drawing>
          <wp:inline distT="0" distB="0" distL="0" distR="0" wp14:anchorId="00946513" wp14:editId="37C5DC5B">
            <wp:extent cx="3009900" cy="1569720"/>
            <wp:effectExtent l="0" t="0" r="0" b="0"/>
            <wp:docPr id="1" name="Picture 4" descr="The simple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mple regression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569720"/>
                    </a:xfrm>
                    <a:prstGeom prst="rect">
                      <a:avLst/>
                    </a:prstGeom>
                    <a:noFill/>
                    <a:ln>
                      <a:noFill/>
                    </a:ln>
                  </pic:spPr>
                </pic:pic>
              </a:graphicData>
            </a:graphic>
          </wp:inline>
        </w:drawing>
      </w:r>
    </w:p>
    <w:p w14:paraId="42E8C0D6" w14:textId="5EA8A3CB" w:rsidR="00DE39D4" w:rsidRPr="00550C3F" w:rsidRDefault="005850B6" w:rsidP="00550C3F">
      <w:pPr>
        <w:pStyle w:val="Caption"/>
        <w:jc w:val="center"/>
        <w:rPr>
          <w:b w:val="0"/>
          <w:bCs w:val="0"/>
          <w:i/>
          <w:iCs/>
        </w:rPr>
      </w:pPr>
      <w:r w:rsidRPr="00E14821">
        <w:rPr>
          <w:b w:val="0"/>
          <w:bCs w:val="0"/>
          <w:i/>
          <w:iCs/>
        </w:rPr>
        <w:t xml:space="preserve">Hình  </w:t>
      </w:r>
      <w:r w:rsidRPr="00E14821">
        <w:rPr>
          <w:b w:val="0"/>
          <w:bCs w:val="0"/>
          <w:i/>
          <w:iCs/>
        </w:rPr>
        <w:fldChar w:fldCharType="begin"/>
      </w:r>
      <w:r w:rsidRPr="00E14821">
        <w:rPr>
          <w:b w:val="0"/>
          <w:bCs w:val="0"/>
          <w:i/>
          <w:iCs/>
        </w:rPr>
        <w:instrText xml:space="preserve"> SEQ Hình_ \* ARABIC </w:instrText>
      </w:r>
      <w:r w:rsidRPr="00E14821">
        <w:rPr>
          <w:b w:val="0"/>
          <w:bCs w:val="0"/>
          <w:i/>
          <w:iCs/>
        </w:rPr>
        <w:fldChar w:fldCharType="separate"/>
      </w:r>
      <w:r w:rsidR="00463980">
        <w:rPr>
          <w:b w:val="0"/>
          <w:bCs w:val="0"/>
          <w:i/>
          <w:iCs/>
          <w:noProof/>
        </w:rPr>
        <w:t>1</w:t>
      </w:r>
      <w:r w:rsidRPr="00E14821">
        <w:rPr>
          <w:b w:val="0"/>
          <w:bCs w:val="0"/>
          <w:i/>
          <w:iCs/>
        </w:rPr>
        <w:fldChar w:fldCharType="end"/>
      </w:r>
      <w:r w:rsidRPr="00E14821">
        <w:rPr>
          <w:b w:val="0"/>
          <w:bCs w:val="0"/>
          <w:i/>
          <w:iCs/>
        </w:rPr>
        <w:t>: Model Simple Regressor</w:t>
      </w:r>
    </w:p>
    <w:p w14:paraId="24775A86" w14:textId="77777777" w:rsidR="00FB69AA" w:rsidRDefault="003A2A5F" w:rsidP="00E14821">
      <w:pPr>
        <w:pStyle w:val="Heading2"/>
      </w:pPr>
      <w:r>
        <w:t xml:space="preserve">Grid Search </w:t>
      </w:r>
    </w:p>
    <w:p w14:paraId="1331B21D" w14:textId="3E88CA86" w:rsidR="00DB1E4F" w:rsidRDefault="00E14821" w:rsidP="00F640D3">
      <w:pPr>
        <w:jc w:val="left"/>
      </w:pPr>
      <w:r w:rsidRPr="00E14821">
        <w:t>Grid Search</w:t>
      </w:r>
      <w:r w:rsidR="00556650">
        <w:t>[1</w:t>
      </w:r>
      <w:r w:rsidR="00582E16">
        <w:t>1</w:t>
      </w:r>
      <w:r w:rsidR="00556650">
        <w:t>]</w:t>
      </w:r>
      <w:r w:rsidRPr="00E14821">
        <w:t xml:space="preserve"> (GS)</w:t>
      </w:r>
      <w:r w:rsidR="005B6CCC">
        <w:t xml:space="preserve"> là một kỹ thuật tìm kiếm siêu tham số rất phổ biến trong học máy do khả năng sử dụng và hiệu quả của mô hình. Mô hình thực hiện tìm kiếm hoàn chỉnh trên một tập hợp con nhất định của không gian siêu tham số của thuật toán đào tạo. Tìm kiếm lưới sẽ</w:t>
      </w:r>
      <w:r w:rsidR="00014806">
        <w:t xml:space="preserve"> </w:t>
      </w:r>
      <w:r w:rsidR="005B6CCC">
        <w:lastRenderedPageBreak/>
        <w:t xml:space="preserve">gặp khó khăn với không gian có nhiều chiều, nhưng thường có thể dễ dàng song song hóa, vì </w:t>
      </w:r>
      <w:r w:rsidR="00565A65">
        <w:rPr>
          <w:noProof/>
        </w:rPr>
        <w:drawing>
          <wp:anchor distT="0" distB="0" distL="114300" distR="114300" simplePos="0" relativeHeight="251658240" behindDoc="1" locked="0" layoutInCell="1" allowOverlap="1" wp14:anchorId="3D7DACE4" wp14:editId="26C2C6AE">
            <wp:simplePos x="0" y="0"/>
            <wp:positionH relativeFrom="column">
              <wp:posOffset>169545</wp:posOffset>
            </wp:positionH>
            <wp:positionV relativeFrom="paragraph">
              <wp:posOffset>486410</wp:posOffset>
            </wp:positionV>
            <wp:extent cx="5760720" cy="5375275"/>
            <wp:effectExtent l="0" t="0" r="0" b="0"/>
            <wp:wrapSquare wrapText="bothSides"/>
            <wp:docPr id="1141923331" name="Picture 5" descr="Flow chart of the grid search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 chart of the grid search algorith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7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6CCC">
        <w:t>các giá trị siêu tham số mà thuật toán làm việc thường đối lập với nhau.</w:t>
      </w:r>
    </w:p>
    <w:p w14:paraId="1D8A6EF6" w14:textId="3437DB6F" w:rsidR="00A6183D" w:rsidRDefault="00104C31" w:rsidP="00A6183D">
      <w:pPr>
        <w:jc w:val="center"/>
        <w:rPr>
          <w:i/>
          <w:iCs/>
          <w:sz w:val="20"/>
          <w:szCs w:val="20"/>
        </w:rPr>
      </w:pPr>
      <w:r w:rsidRPr="00104C31">
        <w:rPr>
          <w:i/>
          <w:iCs/>
          <w:sz w:val="20"/>
          <w:szCs w:val="20"/>
        </w:rPr>
        <w:t xml:space="preserve">Hình  </w:t>
      </w:r>
      <w:r w:rsidRPr="00104C31">
        <w:rPr>
          <w:b/>
          <w:bCs/>
          <w:i/>
          <w:iCs/>
          <w:sz w:val="20"/>
          <w:szCs w:val="20"/>
        </w:rPr>
        <w:fldChar w:fldCharType="begin"/>
      </w:r>
      <w:r w:rsidRPr="00104C31">
        <w:rPr>
          <w:i/>
          <w:iCs/>
          <w:sz w:val="20"/>
          <w:szCs w:val="20"/>
        </w:rPr>
        <w:instrText xml:space="preserve"> SEQ Hình_ \* ARABIC </w:instrText>
      </w:r>
      <w:r w:rsidRPr="00104C31">
        <w:rPr>
          <w:b/>
          <w:bCs/>
          <w:i/>
          <w:iCs/>
          <w:sz w:val="20"/>
          <w:szCs w:val="20"/>
        </w:rPr>
        <w:fldChar w:fldCharType="separate"/>
      </w:r>
      <w:r w:rsidR="00463980">
        <w:rPr>
          <w:i/>
          <w:iCs/>
          <w:noProof/>
          <w:sz w:val="20"/>
          <w:szCs w:val="20"/>
        </w:rPr>
        <w:t>2</w:t>
      </w:r>
      <w:r w:rsidRPr="00104C31">
        <w:rPr>
          <w:b/>
          <w:bCs/>
          <w:i/>
          <w:iCs/>
          <w:sz w:val="20"/>
          <w:szCs w:val="20"/>
        </w:rPr>
        <w:fldChar w:fldCharType="end"/>
      </w:r>
      <w:r w:rsidRPr="00104C31">
        <w:rPr>
          <w:i/>
          <w:iCs/>
          <w:sz w:val="20"/>
          <w:szCs w:val="20"/>
        </w:rPr>
        <w:t>: Grid Search Model</w:t>
      </w:r>
    </w:p>
    <w:p w14:paraId="3D789A45" w14:textId="16053CA1" w:rsidR="00A6183D" w:rsidRPr="00072095" w:rsidRDefault="00A6183D" w:rsidP="00072095">
      <w:pPr>
        <w:pStyle w:val="ListParagraph"/>
        <w:numPr>
          <w:ilvl w:val="0"/>
          <w:numId w:val="16"/>
        </w:numPr>
        <w:ind w:left="567"/>
        <w:rPr>
          <w:szCs w:val="24"/>
        </w:rPr>
      </w:pPr>
      <w:r w:rsidRPr="00072095">
        <w:rPr>
          <w:szCs w:val="24"/>
        </w:rPr>
        <w:t xml:space="preserve">Trong đó: </w:t>
      </w:r>
    </w:p>
    <w:p w14:paraId="5D437642" w14:textId="56FA5986" w:rsidR="00A6183D" w:rsidRDefault="00A6183D" w:rsidP="00A6183D">
      <w:pPr>
        <w:rPr>
          <w:szCs w:val="24"/>
        </w:rPr>
      </w:pPr>
      <w:r>
        <w:rPr>
          <w:szCs w:val="24"/>
        </w:rPr>
        <w:tab/>
      </w:r>
      <w:r w:rsidRPr="00A6183D">
        <w:rPr>
          <w:szCs w:val="24"/>
        </w:rPr>
        <w:t>ε (epsilon): Tham số liên quan đến độ chính xác hoặc độ chấp nhận sai số.</w:t>
      </w:r>
    </w:p>
    <w:p w14:paraId="53E1A242" w14:textId="49FE9104" w:rsidR="00A6183D" w:rsidRDefault="00A6183D" w:rsidP="00072095">
      <w:pPr>
        <w:ind w:left="709" w:firstLine="11"/>
        <w:rPr>
          <w:szCs w:val="24"/>
        </w:rPr>
      </w:pPr>
      <w:r w:rsidRPr="00A6183D">
        <w:rPr>
          <w:szCs w:val="24"/>
        </w:rPr>
        <w:t>C: Tham số điều chỉnh mức độ phạt (regularization parameter), thường được sử dụng trong các thuật toán như SVM để điều chỉnh mức độ phạt cho các lỗi phân loại.</w:t>
      </w:r>
    </w:p>
    <w:p w14:paraId="5400D324" w14:textId="02858BD8" w:rsidR="00A6183D" w:rsidRDefault="00A6183D" w:rsidP="00072095">
      <w:pPr>
        <w:ind w:left="709" w:firstLine="11"/>
        <w:rPr>
          <w:szCs w:val="24"/>
        </w:rPr>
      </w:pPr>
      <w:r w:rsidRPr="00A6183D">
        <w:rPr>
          <w:szCs w:val="24"/>
        </w:rPr>
        <w:t>g (gamma): Tham số trong hàm kernel (trong SVM hoặc các thuật toán khác), điều khiển độ ảnh hưởng của các điểm dữ liệu.</w:t>
      </w:r>
    </w:p>
    <w:p w14:paraId="28A03BE9" w14:textId="7F8B8B19" w:rsidR="00A6183D" w:rsidRDefault="00A6183D" w:rsidP="00072095">
      <w:pPr>
        <w:ind w:left="709" w:firstLine="11"/>
        <w:rPr>
          <w:szCs w:val="24"/>
        </w:rPr>
      </w:pPr>
      <w:r>
        <w:rPr>
          <w:szCs w:val="24"/>
        </w:rPr>
        <w:t>Training set: Bộ dữ liệu được chia theo tỉ lệ dùng để huấn luyện mô hình trong từng bước kiểm tra và tối ưu.</w:t>
      </w:r>
    </w:p>
    <w:p w14:paraId="4B79EB0F" w14:textId="1B810DB5" w:rsidR="00A6183D" w:rsidRDefault="00A6183D" w:rsidP="00072095">
      <w:pPr>
        <w:ind w:left="709" w:firstLine="11"/>
        <w:rPr>
          <w:szCs w:val="24"/>
        </w:rPr>
      </w:pPr>
      <w:r>
        <w:rPr>
          <w:szCs w:val="24"/>
        </w:rPr>
        <w:t>MSE (Mean Squa</w:t>
      </w:r>
      <w:r w:rsidR="00F640D3">
        <w:rPr>
          <w:szCs w:val="24"/>
        </w:rPr>
        <w:t>red Error): Trung bình phương sai số, dùng để đánh giá sai số giữa giá trị dự đoán và giá trị thực tế.</w:t>
      </w:r>
    </w:p>
    <w:p w14:paraId="6AB6F058" w14:textId="1B2D871F" w:rsidR="00BD469B" w:rsidRPr="00072095" w:rsidRDefault="00BD469B" w:rsidP="00072095">
      <w:pPr>
        <w:pStyle w:val="ListParagraph"/>
        <w:numPr>
          <w:ilvl w:val="0"/>
          <w:numId w:val="16"/>
        </w:numPr>
        <w:ind w:left="567"/>
        <w:jc w:val="center"/>
        <w:rPr>
          <w:szCs w:val="24"/>
          <w:lang w:val="nl-NL"/>
        </w:rPr>
      </w:pPr>
      <w:r w:rsidRPr="00072095">
        <w:rPr>
          <w:szCs w:val="24"/>
          <w:lang w:val="nl-NL"/>
        </w:rPr>
        <w:lastRenderedPageBreak/>
        <w:t xml:space="preserve">MSE = </w:t>
      </w:r>
      <m:oMath>
        <m:f>
          <m:fPr>
            <m:ctrlPr>
              <w:rPr>
                <w:rFonts w:ascii="Cambria Math" w:hAnsi="Cambria Math"/>
                <w:i/>
                <w:szCs w:val="24"/>
              </w:rPr>
            </m:ctrlPr>
          </m:fPr>
          <m:num>
            <m:r>
              <w:rPr>
                <w:rFonts w:ascii="Cambria Math" w:hAnsi="Cambria Math"/>
                <w:szCs w:val="24"/>
                <w:lang w:val="nl-NL"/>
              </w:rPr>
              <m:t>1</m:t>
            </m:r>
          </m:num>
          <m:den>
            <m:r>
              <w:rPr>
                <w:rFonts w:ascii="Cambria Math" w:hAnsi="Cambria Math"/>
                <w:szCs w:val="24"/>
              </w:rPr>
              <m:t>N</m:t>
            </m:r>
          </m:den>
        </m:f>
        <m:r>
          <w:rPr>
            <w:rFonts w:ascii="Cambria Math" w:hAnsi="Cambria Math"/>
            <w:szCs w:val="24"/>
            <w:lang w:val="nl-NL"/>
          </w:rPr>
          <m:t xml:space="preserve"> </m:t>
        </m:r>
        <m:nary>
          <m:naryPr>
            <m:chr m:val="∑"/>
            <m:limLoc m:val="undOvr"/>
            <m:ctrlPr>
              <w:rPr>
                <w:rFonts w:ascii="Cambria Math" w:hAnsi="Cambria Math"/>
                <w:i/>
                <w:szCs w:val="24"/>
              </w:rPr>
            </m:ctrlPr>
          </m:naryPr>
          <m:sub>
            <m:r>
              <w:rPr>
                <w:rFonts w:ascii="Cambria Math" w:hAnsi="Cambria Math"/>
                <w:szCs w:val="24"/>
              </w:rPr>
              <m:t>i</m:t>
            </m:r>
            <m:r>
              <w:rPr>
                <w:rFonts w:ascii="Cambria Math" w:hAnsi="Cambria Math"/>
                <w:szCs w:val="24"/>
                <w:lang w:val="nl-NL"/>
              </w:rPr>
              <m:t>=1</m:t>
            </m:r>
          </m:sub>
          <m:sup>
            <m:r>
              <w:rPr>
                <w:rFonts w:ascii="Cambria Math" w:hAnsi="Cambria Math"/>
                <w:szCs w:val="24"/>
              </w:rPr>
              <m:t>n</m:t>
            </m:r>
          </m:sup>
          <m:e>
            <m:sSup>
              <m:sSupPr>
                <m:ctrlPr>
                  <w:rPr>
                    <w:rFonts w:ascii="Cambria Math" w:hAnsi="Cambria Math"/>
                    <w:i/>
                    <w:szCs w:val="24"/>
                  </w:rPr>
                </m:ctrlPr>
              </m:sSupPr>
              <m:e>
                <m:r>
                  <w:rPr>
                    <w:rFonts w:ascii="Cambria Math" w:hAnsi="Cambria Math"/>
                    <w:szCs w:val="24"/>
                    <w:lang w:val="nl-NL"/>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lang w:val="nl-NL"/>
                  </w:rPr>
                  <m:t>-</m:t>
                </m:r>
                <m:d>
                  <m:dPr>
                    <m:ctrlPr>
                      <w:rPr>
                        <w:rFonts w:ascii="Cambria Math" w:hAnsi="Cambria Math"/>
                        <w:i/>
                        <w:szCs w:val="24"/>
                      </w:rPr>
                    </m:ctrlPr>
                  </m:dPr>
                  <m:e>
                    <m:r>
                      <w:rPr>
                        <w:rFonts w:ascii="Cambria Math" w:hAnsi="Cambria Math"/>
                        <w:szCs w:val="24"/>
                      </w:rPr>
                      <m:t>m</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val="nl-NL"/>
                      </w:rPr>
                      <m:t>+</m:t>
                    </m:r>
                    <m:r>
                      <w:rPr>
                        <w:rFonts w:ascii="Cambria Math" w:hAnsi="Cambria Math"/>
                        <w:szCs w:val="24"/>
                      </w:rPr>
                      <m:t>b</m:t>
                    </m:r>
                  </m:e>
                </m:d>
                <m:r>
                  <w:rPr>
                    <w:rFonts w:ascii="Cambria Math" w:hAnsi="Cambria Math"/>
                    <w:szCs w:val="24"/>
                    <w:lang w:val="nl-NL"/>
                  </w:rPr>
                  <m:t>)</m:t>
                </m:r>
              </m:e>
              <m:sup>
                <m:r>
                  <w:rPr>
                    <w:rFonts w:ascii="Cambria Math" w:hAnsi="Cambria Math"/>
                    <w:szCs w:val="24"/>
                    <w:lang w:val="nl-NL"/>
                  </w:rPr>
                  <m:t>2</m:t>
                </m:r>
              </m:sup>
            </m:sSup>
          </m:e>
        </m:nary>
      </m:oMath>
    </w:p>
    <w:p w14:paraId="5B72FBA6" w14:textId="5718A7AD" w:rsidR="00BD469B" w:rsidRPr="00072095" w:rsidRDefault="00BD469B" w:rsidP="00072095">
      <w:pPr>
        <w:pStyle w:val="ListParagraph"/>
        <w:numPr>
          <w:ilvl w:val="0"/>
          <w:numId w:val="16"/>
        </w:numPr>
        <w:ind w:left="567"/>
        <w:jc w:val="left"/>
        <w:rPr>
          <w:szCs w:val="24"/>
          <w:lang w:val="nl-NL"/>
        </w:rPr>
      </w:pPr>
      <w:r w:rsidRPr="00072095">
        <w:rPr>
          <w:szCs w:val="24"/>
          <w:lang w:val="nl-NL"/>
        </w:rPr>
        <w:t>Trong đó:</w:t>
      </w:r>
    </w:p>
    <w:p w14:paraId="6A1BC987" w14:textId="517AD45A" w:rsidR="00BD469B" w:rsidRPr="00874307" w:rsidRDefault="00BD469B" w:rsidP="00072095">
      <w:pPr>
        <w:ind w:left="1134" w:firstLine="11"/>
        <w:jc w:val="left"/>
        <w:rPr>
          <w:szCs w:val="24"/>
          <w:lang w:val="nl-NL"/>
        </w:rPr>
      </w:pPr>
      <w:r w:rsidRPr="00874307">
        <w:rPr>
          <w:szCs w:val="24"/>
          <w:lang w:val="nl-NL"/>
        </w:rPr>
        <w:t>N là số các quan sát (điểm dữ liệu)</w:t>
      </w:r>
    </w:p>
    <w:p w14:paraId="07A12F42" w14:textId="6BE3B7AF" w:rsidR="00BD469B" w:rsidRPr="00072095" w:rsidRDefault="00000000" w:rsidP="00072095">
      <w:pPr>
        <w:ind w:left="1134" w:firstLine="0"/>
        <w:jc w:val="center"/>
        <w:rPr>
          <w:szCs w:val="24"/>
        </w:rPr>
      </w:pPr>
      <m:oMathPara>
        <m:oMathParaPr>
          <m:jc m:val="left"/>
        </m:oMathParaPr>
        <m:oMath>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m:rPr>
                  <m:sty m:val="p"/>
                </m:rPr>
                <w:rPr>
                  <w:rFonts w:ascii="Cambria Math" w:hAnsi="Cambria Math"/>
                  <w:szCs w:val="24"/>
                </w:rPr>
                <m:t>là giá trị trung bình</m:t>
              </m:r>
            </m:e>
          </m:nary>
        </m:oMath>
      </m:oMathPara>
    </w:p>
    <w:p w14:paraId="772F5D66" w14:textId="1A0A95FC" w:rsidR="000361E1" w:rsidRPr="00C143DE" w:rsidRDefault="00C143DE" w:rsidP="00072095">
      <w:pPr>
        <w:ind w:left="1134" w:hanging="11"/>
        <w:jc w:val="left"/>
        <w:rPr>
          <w:szCs w:val="24"/>
        </w:rPr>
      </w:pPr>
      <w:r w:rsidRPr="00C143DE">
        <w:rPr>
          <w:szCs w:val="24"/>
        </w:rPr>
        <w:t>y</w:t>
      </w:r>
      <w:r w:rsidR="000361E1" w:rsidRPr="00C143DE">
        <w:rPr>
          <w:szCs w:val="24"/>
          <w:vertAlign w:val="subscript"/>
        </w:rPr>
        <w:t xml:space="preserve">i </w:t>
      </w:r>
      <w:r w:rsidR="000361E1" w:rsidRPr="00C143DE">
        <w:rPr>
          <w:szCs w:val="24"/>
        </w:rPr>
        <w:t xml:space="preserve">là </w:t>
      </w:r>
      <w:r w:rsidRPr="00C143DE">
        <w:rPr>
          <w:szCs w:val="24"/>
        </w:rPr>
        <w:t>giá trị thực quan s</w:t>
      </w:r>
      <w:r>
        <w:rPr>
          <w:szCs w:val="24"/>
        </w:rPr>
        <w:t xml:space="preserve">át được và </w:t>
      </w:r>
      <m:oMath>
        <m:r>
          <w:rPr>
            <w:rFonts w:ascii="Cambria Math" w:hAnsi="Cambria Math"/>
            <w:szCs w:val="24"/>
          </w:rPr>
          <m:t>m</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xml:space="preserve">+b </m:t>
        </m:r>
      </m:oMath>
      <w:r>
        <w:rPr>
          <w:szCs w:val="24"/>
        </w:rPr>
        <w:t>(final_price) là giá trị dự đoán.</w:t>
      </w:r>
    </w:p>
    <w:p w14:paraId="739D872C" w14:textId="787A617F" w:rsidR="00F640D3" w:rsidRDefault="00F640D3" w:rsidP="00072095">
      <w:pPr>
        <w:pStyle w:val="ListParagraph"/>
        <w:numPr>
          <w:ilvl w:val="0"/>
          <w:numId w:val="17"/>
        </w:numPr>
        <w:ind w:left="284" w:hanging="22"/>
        <w:rPr>
          <w:szCs w:val="24"/>
        </w:rPr>
      </w:pPr>
      <w:r w:rsidRPr="00072095">
        <w:rPr>
          <w:szCs w:val="24"/>
        </w:rPr>
        <w:t>R</w:t>
      </w:r>
      <w:r w:rsidRPr="00072095">
        <w:rPr>
          <w:szCs w:val="24"/>
          <w:vertAlign w:val="superscript"/>
        </w:rPr>
        <w:t>2</w:t>
      </w:r>
      <w:r w:rsidRPr="00072095">
        <w:rPr>
          <w:szCs w:val="24"/>
        </w:rPr>
        <w:t xml:space="preserve"> (R – squared): Hệ số xác định, do mức độ phù hợp của mô hình với dữ liệu.</w:t>
      </w:r>
    </w:p>
    <w:p w14:paraId="3857F775" w14:textId="77D1C590" w:rsidR="00072095" w:rsidRDefault="00072095" w:rsidP="009B6E1A">
      <w:pPr>
        <w:pStyle w:val="ListParagraph"/>
        <w:numPr>
          <w:ilvl w:val="0"/>
          <w:numId w:val="17"/>
        </w:numPr>
        <w:ind w:left="-1276" w:hanging="283"/>
        <w:jc w:val="center"/>
        <w:rPr>
          <w:szCs w:val="24"/>
        </w:rPr>
      </w:pPr>
      <w:r>
        <w:rPr>
          <w:szCs w:val="24"/>
        </w:rPr>
        <w:t>R</w:t>
      </w:r>
      <w:r>
        <w:rPr>
          <w:szCs w:val="24"/>
          <w:vertAlign w:val="superscript"/>
        </w:rPr>
        <w:t>2</w:t>
      </w:r>
      <w:r>
        <w:rPr>
          <w:szCs w:val="24"/>
        </w:rPr>
        <w:t xml:space="preserve"> = </w:t>
      </w:r>
      <m:oMath>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ESS</m:t>
            </m:r>
          </m:num>
          <m:den>
            <m:r>
              <w:rPr>
                <w:rFonts w:ascii="Cambria Math" w:hAnsi="Cambria Math"/>
                <w:szCs w:val="24"/>
              </w:rPr>
              <m:t>TSS</m:t>
            </m:r>
          </m:den>
        </m:f>
      </m:oMath>
    </w:p>
    <w:p w14:paraId="439F4B73" w14:textId="1021F5A5" w:rsidR="009B6E1A" w:rsidRDefault="009B6E1A" w:rsidP="009B6E1A">
      <w:pPr>
        <w:pStyle w:val="ListParagraph"/>
        <w:numPr>
          <w:ilvl w:val="0"/>
          <w:numId w:val="17"/>
        </w:numPr>
        <w:ind w:left="567"/>
        <w:rPr>
          <w:szCs w:val="24"/>
        </w:rPr>
      </w:pPr>
      <w:r>
        <w:rPr>
          <w:szCs w:val="24"/>
        </w:rPr>
        <w:t>Trong đó:</w:t>
      </w:r>
    </w:p>
    <w:p w14:paraId="0B9665C2" w14:textId="48898E7C" w:rsidR="009B6E1A" w:rsidRDefault="009B6E1A" w:rsidP="009B6E1A">
      <w:pPr>
        <w:pStyle w:val="ListParagraph"/>
        <w:ind w:left="1134" w:firstLine="0"/>
        <w:rPr>
          <w:szCs w:val="24"/>
        </w:rPr>
      </w:pPr>
      <w:r>
        <w:rPr>
          <w:szCs w:val="24"/>
        </w:rPr>
        <w:t>ESS (Residual Sum of Squares) là tổng các độ lệch bình phương của phần dư</w:t>
      </w:r>
      <w:r w:rsidR="00B72EC4">
        <w:rPr>
          <w:szCs w:val="24"/>
        </w:rPr>
        <w:t>.</w:t>
      </w:r>
    </w:p>
    <w:p w14:paraId="77F165BD" w14:textId="395CBD16" w:rsidR="00BD469B" w:rsidRPr="000361E1" w:rsidRDefault="009B6E1A" w:rsidP="00CB7DD5">
      <w:pPr>
        <w:pStyle w:val="ListParagraph"/>
        <w:ind w:left="1134" w:firstLine="0"/>
        <w:rPr>
          <w:szCs w:val="24"/>
        </w:rPr>
      </w:pPr>
      <w:r>
        <w:rPr>
          <w:szCs w:val="24"/>
        </w:rPr>
        <w:t>TSS (Total Sum of Squares) là tổng độ lệch bình phương của toàn bộ các nhân tố nghiên cứu</w:t>
      </w:r>
      <w:r w:rsidR="00B72EC4">
        <w:rPr>
          <w:szCs w:val="24"/>
        </w:rPr>
        <w:t>.</w:t>
      </w:r>
    </w:p>
    <w:p w14:paraId="39A218E4" w14:textId="10442D1A" w:rsidR="00E14821" w:rsidRDefault="00E14821" w:rsidP="00E14821">
      <w:pPr>
        <w:pStyle w:val="Heading2"/>
      </w:pPr>
      <w:r>
        <w:t xml:space="preserve">Stacking Regressor </w:t>
      </w:r>
    </w:p>
    <w:p w14:paraId="23597BF6" w14:textId="3AF55EB7" w:rsidR="006A2944" w:rsidRDefault="00E14821" w:rsidP="006A2944">
      <w:r>
        <w:t>Mô hình Stacked Regressor</w:t>
      </w:r>
      <w:r w:rsidR="00556650">
        <w:t>[1</w:t>
      </w:r>
      <w:r w:rsidR="00582E16">
        <w:t>2</w:t>
      </w:r>
      <w:r w:rsidR="00556650">
        <w:t>][1</w:t>
      </w:r>
      <w:r w:rsidR="00582E16">
        <w:t>3</w:t>
      </w:r>
      <w:r w:rsidR="00556650">
        <w:t>]</w:t>
      </w:r>
      <w:r>
        <w:t xml:space="preserve"> là một kỹ thuật meta – learning trong học máy, trong đó, ta kết hợp nhiều mô hình cơ bản (base leaners) để tạo ra một mô hình hiệu quả và mạnh mẽ hơn. Mô hình này sử dụng một “meta – model” để học cách kết hợp đầu ra từ các mô hình cơ bản, khai thác điểm mạnh của từng mô hình.</w:t>
      </w:r>
    </w:p>
    <w:p w14:paraId="071EA450" w14:textId="40256A5F" w:rsidR="006A2944" w:rsidRDefault="006A2944" w:rsidP="006A2944">
      <w:pPr>
        <w:jc w:val="center"/>
      </w:pPr>
      <w:r>
        <w:rPr>
          <w:noProof/>
        </w:rPr>
        <w:drawing>
          <wp:inline distT="0" distB="0" distL="0" distR="0" wp14:anchorId="766E83D1" wp14:editId="08C3E9CE">
            <wp:extent cx="291846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2407920"/>
                    </a:xfrm>
                    <a:prstGeom prst="rect">
                      <a:avLst/>
                    </a:prstGeom>
                    <a:noFill/>
                    <a:ln>
                      <a:noFill/>
                    </a:ln>
                  </pic:spPr>
                </pic:pic>
              </a:graphicData>
            </a:graphic>
          </wp:inline>
        </w:drawing>
      </w:r>
    </w:p>
    <w:p w14:paraId="0400906D" w14:textId="39FB3408" w:rsidR="006A2944" w:rsidRDefault="006A2944" w:rsidP="003F5484">
      <w:pPr>
        <w:pStyle w:val="Caption"/>
        <w:jc w:val="center"/>
        <w:rPr>
          <w:b w:val="0"/>
          <w:bCs w:val="0"/>
          <w:i/>
          <w:iCs/>
        </w:rPr>
      </w:pPr>
      <w:r w:rsidRPr="00E14821">
        <w:rPr>
          <w:b w:val="0"/>
          <w:bCs w:val="0"/>
          <w:i/>
          <w:iCs/>
        </w:rPr>
        <w:t xml:space="preserve">Hình  </w:t>
      </w:r>
      <w:r w:rsidRPr="00E14821">
        <w:rPr>
          <w:b w:val="0"/>
          <w:bCs w:val="0"/>
          <w:i/>
          <w:iCs/>
        </w:rPr>
        <w:fldChar w:fldCharType="begin"/>
      </w:r>
      <w:r w:rsidRPr="00E14821">
        <w:rPr>
          <w:b w:val="0"/>
          <w:bCs w:val="0"/>
          <w:i/>
          <w:iCs/>
        </w:rPr>
        <w:instrText xml:space="preserve"> SEQ Hình_ \* ARABIC </w:instrText>
      </w:r>
      <w:r w:rsidRPr="00E14821">
        <w:rPr>
          <w:b w:val="0"/>
          <w:bCs w:val="0"/>
          <w:i/>
          <w:iCs/>
        </w:rPr>
        <w:fldChar w:fldCharType="separate"/>
      </w:r>
      <w:r w:rsidR="00463980">
        <w:rPr>
          <w:b w:val="0"/>
          <w:bCs w:val="0"/>
          <w:i/>
          <w:iCs/>
          <w:noProof/>
        </w:rPr>
        <w:t>3</w:t>
      </w:r>
      <w:r w:rsidRPr="00E14821">
        <w:rPr>
          <w:b w:val="0"/>
          <w:bCs w:val="0"/>
          <w:i/>
          <w:iCs/>
        </w:rPr>
        <w:fldChar w:fldCharType="end"/>
      </w:r>
      <w:r w:rsidRPr="00E14821">
        <w:rPr>
          <w:b w:val="0"/>
          <w:bCs w:val="0"/>
          <w:i/>
          <w:iCs/>
        </w:rPr>
        <w:t>: Stacking Regressor model</w:t>
      </w:r>
    </w:p>
    <w:p w14:paraId="1227BA6C" w14:textId="4AAA9177" w:rsidR="00B72EC4" w:rsidRDefault="00B72EC4" w:rsidP="00B72EC4">
      <w:pPr>
        <w:pStyle w:val="ListParagraph"/>
        <w:numPr>
          <w:ilvl w:val="0"/>
          <w:numId w:val="18"/>
        </w:numPr>
        <w:ind w:left="567"/>
      </w:pPr>
      <w:r>
        <w:t>Trong đó:</w:t>
      </w:r>
    </w:p>
    <w:p w14:paraId="5F9C99A8" w14:textId="7C6F72F5" w:rsidR="003C643D" w:rsidRDefault="00B72EC4" w:rsidP="003C643D">
      <w:pPr>
        <w:pStyle w:val="ListParagraph"/>
        <w:ind w:left="1134" w:firstLine="0"/>
      </w:pPr>
      <w:r w:rsidRPr="00B72EC4">
        <w:t>Các biến đầu vào chính là các đặc trưng (features) của tập dữ liệu huấn luyện ban đầu (Training Set).</w:t>
      </w:r>
    </w:p>
    <w:p w14:paraId="7772631D" w14:textId="1C8A1955" w:rsidR="00B72EC4" w:rsidRDefault="00B72EC4" w:rsidP="00B72EC4">
      <w:pPr>
        <w:pStyle w:val="ListParagraph"/>
        <w:ind w:left="1134" w:firstLine="0"/>
      </w:pPr>
      <w:r w:rsidRPr="00B72EC4">
        <w:t>Các mô hình hồi quy cơ sở R</w:t>
      </w:r>
      <w:r w:rsidR="003C643D">
        <w:rPr>
          <w:vertAlign w:val="subscript"/>
        </w:rPr>
        <w:t>1</w:t>
      </w:r>
      <w:r w:rsidRPr="00B72EC4">
        <w:t>,R</w:t>
      </w:r>
      <w:r w:rsidR="003C643D">
        <w:rPr>
          <w:vertAlign w:val="subscript"/>
        </w:rPr>
        <w:t>2</w:t>
      </w:r>
      <w:r w:rsidRPr="00B72EC4">
        <w:t>,…,</w:t>
      </w:r>
      <w:r>
        <w:t>R</w:t>
      </w:r>
      <w:r>
        <w:rPr>
          <w:vertAlign w:val="subscript"/>
        </w:rPr>
        <w:t>m</w:t>
      </w:r>
      <w:r w:rsidRPr="00B72EC4">
        <w:t xml:space="preserve"> ​ được huấn luyện độc lập để dự đoán giá trị mục tiêu.</w:t>
      </w:r>
    </w:p>
    <w:p w14:paraId="65D6418D" w14:textId="51C13B1C" w:rsidR="003C643D" w:rsidRDefault="003C643D" w:rsidP="00B72EC4">
      <w:pPr>
        <w:pStyle w:val="ListParagraph"/>
        <w:ind w:left="1134" w:firstLine="0"/>
      </w:pPr>
      <w:r>
        <w:lastRenderedPageBreak/>
        <w:t>P</w:t>
      </w:r>
      <w:r>
        <w:rPr>
          <w:vertAlign w:val="subscript"/>
        </w:rPr>
        <w:t>m</w:t>
      </w:r>
      <w:r>
        <w:t xml:space="preserve"> là những giá trị được tạo ra từ các mô hình hồi quy cơ sở R</w:t>
      </w:r>
      <w:r>
        <w:rPr>
          <w:vertAlign w:val="subscript"/>
        </w:rPr>
        <w:t>m</w:t>
      </w:r>
      <w:r>
        <w:t xml:space="preserve"> và được sử dụng làm các biến đầu vào cho mô hình meta (Meta – Regressor).</w:t>
      </w:r>
    </w:p>
    <w:p w14:paraId="3E628EFB" w14:textId="1DA8640C" w:rsidR="00B72EC4" w:rsidRPr="00B72EC4" w:rsidRDefault="009A48D1" w:rsidP="00F74F35">
      <w:pPr>
        <w:pStyle w:val="ListParagraph"/>
        <w:ind w:left="1134" w:firstLine="0"/>
      </w:pPr>
      <w:r>
        <w:t>P</w:t>
      </w:r>
      <w:r>
        <w:rPr>
          <w:vertAlign w:val="subscript"/>
        </w:rPr>
        <w:t>f</w:t>
      </w:r>
      <w:r>
        <w:t xml:space="preserve"> là giá trị mục tiêu cuối cùng.</w:t>
      </w:r>
    </w:p>
    <w:p w14:paraId="4B456CFB" w14:textId="703434C3" w:rsidR="00E14821" w:rsidRDefault="00582E16" w:rsidP="00E14821">
      <w:pPr>
        <w:pStyle w:val="Heading2"/>
      </w:pPr>
      <w:r>
        <w:t>X</w:t>
      </w:r>
      <w:r w:rsidR="00E14821">
        <w:t>GBoost</w:t>
      </w:r>
    </w:p>
    <w:p w14:paraId="686D3D4C" w14:textId="10B15805" w:rsidR="00D84E73" w:rsidRDefault="00E14821" w:rsidP="00136765">
      <w:r>
        <w:t>Mô hình XGBoost</w:t>
      </w:r>
      <w:r w:rsidR="00733AA3">
        <w:t>[14]</w:t>
      </w:r>
      <w:r>
        <w:t xml:space="preserve"> là một kỹ thuật học máy thuộc danh mục học tập tổng hợp, cụ thể là khung tăng cường độ dốc. Nó sử dụng cây quyết định làm người học cơ sở và sử dụng các kỹ thuật chính quy hóa để nâng cao khả năng khái quát hóa mô hình. XGBoost có các tính năng hoạt động như: chính quy hóa, xử lí các dữ liệu thưa thớt, phác thảo lượng tử có trọng số, cấu trúc khối để học song song, nhận biết bộ đệm, điện toán ngoài lõi. Các thông số chung là: booster, silent, nthread. Ngoài ra, còn các thông số tăng cường giúp mô hình đạt kết quả cao </w:t>
      </w:r>
    </w:p>
    <w:p w14:paraId="36CD2D27" w14:textId="77777777" w:rsidR="00E14821" w:rsidRDefault="00E14821" w:rsidP="00E14821">
      <w:pPr>
        <w:ind w:firstLine="0"/>
      </w:pPr>
      <w:r>
        <w:t>hơn như: eta (tốc độ học của mô hình), min_child_weight (số lượng tối thiểu của lá có trong cây), max depth (độ sâu tối đa của mỗi cây quyết định trong ensemble), gamma, lambda,…</w:t>
      </w:r>
    </w:p>
    <w:p w14:paraId="7849F905" w14:textId="4A48D98D" w:rsidR="00E46208" w:rsidRDefault="00E46208" w:rsidP="00E46208">
      <w:pPr>
        <w:keepNext/>
        <w:ind w:left="357"/>
        <w:jc w:val="center"/>
      </w:pPr>
    </w:p>
    <w:p w14:paraId="509265D6" w14:textId="5DB20E29" w:rsidR="003666F4" w:rsidRDefault="005941F9" w:rsidP="003666F4">
      <w:pPr>
        <w:ind w:left="426" w:firstLine="0"/>
        <w:jc w:val="center"/>
      </w:pPr>
      <w:r>
        <w:rPr>
          <w:noProof/>
        </w:rPr>
        <w:drawing>
          <wp:inline distT="0" distB="0" distL="0" distR="0" wp14:anchorId="24B4BC99" wp14:editId="793E14D4">
            <wp:extent cx="4526280" cy="2042160"/>
            <wp:effectExtent l="0" t="0" r="0" b="0"/>
            <wp:docPr id="4" name="Picture 2" descr="XGBoost mode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GBoost model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2042160"/>
                    </a:xfrm>
                    <a:prstGeom prst="rect">
                      <a:avLst/>
                    </a:prstGeom>
                    <a:noFill/>
                    <a:ln>
                      <a:noFill/>
                    </a:ln>
                  </pic:spPr>
                </pic:pic>
              </a:graphicData>
            </a:graphic>
          </wp:inline>
        </w:drawing>
      </w:r>
    </w:p>
    <w:p w14:paraId="0256F6F7" w14:textId="77C6F47D" w:rsidR="00006847" w:rsidRPr="00CB1E1F" w:rsidRDefault="003666F4" w:rsidP="00CB1E1F">
      <w:pPr>
        <w:pStyle w:val="Caption"/>
        <w:jc w:val="center"/>
        <w:rPr>
          <w:b w:val="0"/>
          <w:bCs w:val="0"/>
          <w:i/>
          <w:iCs/>
        </w:rPr>
      </w:pPr>
      <w:r w:rsidRPr="00E14821">
        <w:rPr>
          <w:b w:val="0"/>
          <w:bCs w:val="0"/>
          <w:i/>
          <w:iCs/>
        </w:rPr>
        <w:t xml:space="preserve">Hình  </w:t>
      </w:r>
      <w:r w:rsidRPr="00E14821">
        <w:rPr>
          <w:b w:val="0"/>
          <w:bCs w:val="0"/>
          <w:i/>
          <w:iCs/>
        </w:rPr>
        <w:fldChar w:fldCharType="begin"/>
      </w:r>
      <w:r w:rsidRPr="00E14821">
        <w:rPr>
          <w:b w:val="0"/>
          <w:bCs w:val="0"/>
          <w:i/>
          <w:iCs/>
        </w:rPr>
        <w:instrText xml:space="preserve"> SEQ Hình_ \* ARABIC </w:instrText>
      </w:r>
      <w:r w:rsidRPr="00E14821">
        <w:rPr>
          <w:b w:val="0"/>
          <w:bCs w:val="0"/>
          <w:i/>
          <w:iCs/>
        </w:rPr>
        <w:fldChar w:fldCharType="separate"/>
      </w:r>
      <w:r w:rsidR="00463980">
        <w:rPr>
          <w:b w:val="0"/>
          <w:bCs w:val="0"/>
          <w:i/>
          <w:iCs/>
          <w:noProof/>
        </w:rPr>
        <w:t>4</w:t>
      </w:r>
      <w:r w:rsidRPr="00E14821">
        <w:rPr>
          <w:b w:val="0"/>
          <w:bCs w:val="0"/>
          <w:i/>
          <w:iCs/>
        </w:rPr>
        <w:fldChar w:fldCharType="end"/>
      </w:r>
      <w:r w:rsidRPr="00E14821">
        <w:rPr>
          <w:b w:val="0"/>
          <w:bCs w:val="0"/>
          <w:i/>
          <w:iCs/>
        </w:rPr>
        <w:t>: XGBoost model process</w:t>
      </w:r>
    </w:p>
    <w:p w14:paraId="5638048D" w14:textId="77777777" w:rsidR="003A2A5F" w:rsidRDefault="003A2A5F" w:rsidP="00E14821">
      <w:pPr>
        <w:pStyle w:val="Heading2"/>
      </w:pPr>
      <w:r>
        <w:t>Neural Network</w:t>
      </w:r>
    </w:p>
    <w:p w14:paraId="3E1384B7" w14:textId="6FAC9127" w:rsidR="003A2A5F" w:rsidRDefault="000E75A6" w:rsidP="00E14821">
      <w:r w:rsidRPr="000E75A6">
        <w:t>Mô hình Neural Network</w:t>
      </w:r>
      <w:r w:rsidR="00733AA3">
        <w:t>[15]</w:t>
      </w:r>
      <w:r w:rsidRPr="000E75A6">
        <w:t xml:space="preserve"> (NN) là một cấu trúc tính toán lấy cảm hứng từ cách hoạt động của bộ não con người, được sử dụng để học từ dữ liệu và thực hiện các tác vụ như phân loại, hồi quy, và nhận diện mẫu</w:t>
      </w:r>
      <w:r>
        <w:t>.</w:t>
      </w:r>
    </w:p>
    <w:p w14:paraId="0DD7451D" w14:textId="52D4CECF" w:rsidR="008B2F21" w:rsidRDefault="005941F9" w:rsidP="008B2F21">
      <w:pPr>
        <w:keepNext/>
        <w:ind w:left="357" w:hanging="73"/>
        <w:jc w:val="center"/>
      </w:pPr>
      <w:r>
        <w:rPr>
          <w:noProof/>
        </w:rPr>
        <w:lastRenderedPageBreak/>
        <w:drawing>
          <wp:inline distT="0" distB="0" distL="0" distR="0" wp14:anchorId="44B3EDA8" wp14:editId="638DD297">
            <wp:extent cx="4076700" cy="23012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301240"/>
                    </a:xfrm>
                    <a:prstGeom prst="rect">
                      <a:avLst/>
                    </a:prstGeom>
                    <a:noFill/>
                    <a:ln>
                      <a:noFill/>
                    </a:ln>
                  </pic:spPr>
                </pic:pic>
              </a:graphicData>
            </a:graphic>
          </wp:inline>
        </w:drawing>
      </w:r>
    </w:p>
    <w:p w14:paraId="16831AD7" w14:textId="1CE94F2C" w:rsidR="008B2F21" w:rsidRPr="007F0821" w:rsidRDefault="008B2F21" w:rsidP="008E2ABE">
      <w:pPr>
        <w:pStyle w:val="Caption"/>
        <w:jc w:val="center"/>
        <w:rPr>
          <w:b w:val="0"/>
          <w:bCs w:val="0"/>
          <w:i/>
          <w:iCs/>
        </w:rPr>
      </w:pPr>
      <w:r w:rsidRPr="007F0821">
        <w:rPr>
          <w:b w:val="0"/>
          <w:bCs w:val="0"/>
          <w:i/>
          <w:iCs/>
        </w:rPr>
        <w:t xml:space="preserve">Hình  </w:t>
      </w:r>
      <w:r w:rsidRPr="007F0821">
        <w:rPr>
          <w:b w:val="0"/>
          <w:bCs w:val="0"/>
          <w:i/>
          <w:iCs/>
        </w:rPr>
        <w:fldChar w:fldCharType="begin"/>
      </w:r>
      <w:r w:rsidRPr="007F0821">
        <w:rPr>
          <w:b w:val="0"/>
          <w:bCs w:val="0"/>
          <w:i/>
          <w:iCs/>
        </w:rPr>
        <w:instrText xml:space="preserve"> SEQ Hình_ \* ARABIC </w:instrText>
      </w:r>
      <w:r w:rsidRPr="007F0821">
        <w:rPr>
          <w:b w:val="0"/>
          <w:bCs w:val="0"/>
          <w:i/>
          <w:iCs/>
        </w:rPr>
        <w:fldChar w:fldCharType="separate"/>
      </w:r>
      <w:r w:rsidR="00463980">
        <w:rPr>
          <w:b w:val="0"/>
          <w:bCs w:val="0"/>
          <w:i/>
          <w:iCs/>
          <w:noProof/>
        </w:rPr>
        <w:t>5</w:t>
      </w:r>
      <w:r w:rsidRPr="007F0821">
        <w:rPr>
          <w:b w:val="0"/>
          <w:bCs w:val="0"/>
          <w:i/>
          <w:iCs/>
        </w:rPr>
        <w:fldChar w:fldCharType="end"/>
      </w:r>
      <w:r w:rsidRPr="007F0821">
        <w:rPr>
          <w:b w:val="0"/>
          <w:bCs w:val="0"/>
          <w:i/>
          <w:iCs/>
        </w:rPr>
        <w:t>: Cấu trúc Neural Network</w:t>
      </w:r>
    </w:p>
    <w:p w14:paraId="3EA97183" w14:textId="77777777" w:rsidR="00FB69AA" w:rsidRPr="00FB69AA" w:rsidRDefault="00E14821" w:rsidP="003A2A5F">
      <w:pPr>
        <w:pStyle w:val="Heading2"/>
      </w:pPr>
      <w:r>
        <w:t>Bộ d</w:t>
      </w:r>
      <w:r w:rsidR="003A2A5F">
        <w:t>ữ liệu</w:t>
      </w:r>
    </w:p>
    <w:p w14:paraId="3E2485E5" w14:textId="1A317F8E" w:rsidR="00565A65" w:rsidRDefault="00764256" w:rsidP="00565A65">
      <w:pPr>
        <w:ind w:left="357"/>
      </w:pPr>
      <w:r>
        <w:t xml:space="preserve"> </w:t>
      </w:r>
      <w:r>
        <w:tab/>
        <w:t xml:space="preserve">Nghiên cứu dựa trên </w:t>
      </w:r>
      <w:r w:rsidR="00F83E04">
        <w:t>bộ dữ liệu shopee-dataset-samples</w:t>
      </w:r>
      <w:r w:rsidR="00063208">
        <w:t xml:space="preserve"> của</w:t>
      </w:r>
      <w:r w:rsidR="00F83E04">
        <w:t xml:space="preserve"> Bright Data</w:t>
      </w:r>
      <w:r w:rsidR="00063208">
        <w:t xml:space="preserve"> được thu thập từ APIs của sàn thương mại điện tử Shopee</w:t>
      </w:r>
      <w:r w:rsidR="00F83E04">
        <w:t>.</w:t>
      </w:r>
      <w:r w:rsidR="00C74547">
        <w:t xml:space="preserve"> Bộ dữ liệu gồm 898 dòng và 17 trường dữ liệu.</w:t>
      </w:r>
      <w:r w:rsidR="00E53EB7">
        <w:t xml:space="preserve"> Các biến sử dụng trong mô hình được miêu tả ở Bảng </w:t>
      </w:r>
      <w:r w:rsidR="00CF7858">
        <w:t>1.</w:t>
      </w:r>
    </w:p>
    <w:p w14:paraId="633B0EC7" w14:textId="4671A734" w:rsidR="00E53EB7" w:rsidRPr="007F0821" w:rsidRDefault="003E1A10" w:rsidP="00CF7858">
      <w:pPr>
        <w:pStyle w:val="Caption"/>
        <w:jc w:val="center"/>
        <w:rPr>
          <w:b w:val="0"/>
          <w:bCs w:val="0"/>
          <w:i/>
          <w:iCs/>
        </w:rPr>
      </w:pPr>
      <w:r w:rsidRPr="007F0821">
        <w:rPr>
          <w:b w:val="0"/>
          <w:bCs w:val="0"/>
          <w:i/>
          <w:iCs/>
        </w:rPr>
        <w:t xml:space="preserve">Bảng  </w:t>
      </w:r>
      <w:r w:rsidR="00CF7858" w:rsidRPr="007F0821">
        <w:rPr>
          <w:b w:val="0"/>
          <w:bCs w:val="0"/>
          <w:i/>
          <w:iCs/>
        </w:rPr>
        <w:fldChar w:fldCharType="begin"/>
      </w:r>
      <w:r w:rsidR="00CF7858" w:rsidRPr="007F0821">
        <w:rPr>
          <w:b w:val="0"/>
          <w:bCs w:val="0"/>
          <w:i/>
          <w:iCs/>
        </w:rPr>
        <w:instrText xml:space="preserve"> SEQ BẢNG_ \* ARABIC </w:instrText>
      </w:r>
      <w:r w:rsidR="00CF7858" w:rsidRPr="007F0821">
        <w:rPr>
          <w:b w:val="0"/>
          <w:bCs w:val="0"/>
          <w:i/>
          <w:iCs/>
        </w:rPr>
        <w:fldChar w:fldCharType="separate"/>
      </w:r>
      <w:r w:rsidR="00463980">
        <w:rPr>
          <w:b w:val="0"/>
          <w:bCs w:val="0"/>
          <w:i/>
          <w:iCs/>
          <w:noProof/>
        </w:rPr>
        <w:t>1</w:t>
      </w:r>
      <w:r w:rsidR="00CF7858" w:rsidRPr="007F0821">
        <w:rPr>
          <w:b w:val="0"/>
          <w:bCs w:val="0"/>
          <w:i/>
          <w:iCs/>
        </w:rPr>
        <w:fldChar w:fldCharType="end"/>
      </w:r>
      <w:r w:rsidR="00CF7858" w:rsidRPr="007F0821">
        <w:rPr>
          <w:b w:val="0"/>
          <w:bCs w:val="0"/>
          <w:i/>
          <w:iCs/>
        </w:rPr>
        <w:t>:</w:t>
      </w:r>
      <w:r w:rsidR="007F0821">
        <w:rPr>
          <w:b w:val="0"/>
          <w:bCs w:val="0"/>
          <w:i/>
          <w:iCs/>
        </w:rPr>
        <w:t>M</w:t>
      </w:r>
      <w:r w:rsidR="007F0821" w:rsidRPr="007F0821">
        <w:rPr>
          <w:b w:val="0"/>
          <w:bCs w:val="0"/>
          <w:i/>
          <w:iCs/>
        </w:rPr>
        <w:t>ô tả các biến trong nghiên cứu</w:t>
      </w:r>
    </w:p>
    <w:tbl>
      <w:tblPr>
        <w:tblpPr w:leftFromText="180" w:rightFromText="180" w:vertAnchor="text" w:tblpY="1"/>
        <w:tblOverlap w:val="never"/>
        <w:tblW w:w="8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5450"/>
        <w:gridCol w:w="990"/>
      </w:tblGrid>
      <w:tr w:rsidR="00E53EB7" w14:paraId="2461C4C1" w14:textId="77777777">
        <w:tc>
          <w:tcPr>
            <w:tcW w:w="2238" w:type="dxa"/>
            <w:shd w:val="clear" w:color="auto" w:fill="auto"/>
            <w:vAlign w:val="center"/>
          </w:tcPr>
          <w:p w14:paraId="6BB2CD72" w14:textId="77777777" w:rsidR="00E53EB7" w:rsidRDefault="00E53EB7">
            <w:pPr>
              <w:ind w:firstLine="0"/>
              <w:jc w:val="center"/>
              <w:rPr>
                <w:b/>
                <w:bCs/>
                <w:iCs/>
              </w:rPr>
            </w:pPr>
            <w:r>
              <w:rPr>
                <w:b/>
                <w:bCs/>
                <w:iCs/>
              </w:rPr>
              <w:t>Biến</w:t>
            </w:r>
          </w:p>
        </w:tc>
        <w:tc>
          <w:tcPr>
            <w:tcW w:w="5450" w:type="dxa"/>
            <w:shd w:val="clear" w:color="auto" w:fill="auto"/>
            <w:vAlign w:val="center"/>
          </w:tcPr>
          <w:p w14:paraId="4580707F" w14:textId="77777777" w:rsidR="00E53EB7" w:rsidRDefault="00E53EB7">
            <w:pPr>
              <w:ind w:firstLine="0"/>
              <w:jc w:val="center"/>
              <w:rPr>
                <w:b/>
                <w:bCs/>
                <w:iCs/>
              </w:rPr>
            </w:pPr>
            <w:r>
              <w:rPr>
                <w:b/>
                <w:bCs/>
                <w:iCs/>
              </w:rPr>
              <w:t>Mô tả</w:t>
            </w:r>
          </w:p>
        </w:tc>
        <w:tc>
          <w:tcPr>
            <w:tcW w:w="990" w:type="dxa"/>
            <w:shd w:val="clear" w:color="auto" w:fill="auto"/>
            <w:vAlign w:val="center"/>
          </w:tcPr>
          <w:p w14:paraId="6B688922" w14:textId="77777777" w:rsidR="00E53EB7" w:rsidRDefault="00E53EB7">
            <w:pPr>
              <w:ind w:firstLine="0"/>
              <w:jc w:val="center"/>
              <w:rPr>
                <w:b/>
                <w:bCs/>
                <w:iCs/>
              </w:rPr>
            </w:pPr>
            <w:r>
              <w:rPr>
                <w:b/>
                <w:bCs/>
                <w:iCs/>
              </w:rPr>
              <w:t>Nguồn</w:t>
            </w:r>
          </w:p>
        </w:tc>
      </w:tr>
      <w:tr w:rsidR="00E53EB7" w14:paraId="6B27DA7D" w14:textId="77777777">
        <w:tc>
          <w:tcPr>
            <w:tcW w:w="2238" w:type="dxa"/>
            <w:shd w:val="clear" w:color="auto" w:fill="auto"/>
          </w:tcPr>
          <w:p w14:paraId="55C5ED10" w14:textId="77777777" w:rsidR="00E53EB7" w:rsidRDefault="00E53EB7">
            <w:pPr>
              <w:ind w:firstLine="0"/>
              <w:rPr>
                <w:iCs/>
              </w:rPr>
            </w:pPr>
            <w:r>
              <w:rPr>
                <w:iCs/>
              </w:rPr>
              <w:t>product_id</w:t>
            </w:r>
          </w:p>
        </w:tc>
        <w:tc>
          <w:tcPr>
            <w:tcW w:w="5450" w:type="dxa"/>
            <w:shd w:val="clear" w:color="auto" w:fill="auto"/>
          </w:tcPr>
          <w:p w14:paraId="25246D8F" w14:textId="1E6DD2B9" w:rsidR="00E53EB7" w:rsidRDefault="00935F59">
            <w:pPr>
              <w:ind w:firstLine="0"/>
              <w:rPr>
                <w:iCs/>
              </w:rPr>
            </w:pPr>
            <w:r>
              <w:rPr>
                <w:iCs/>
              </w:rPr>
              <w:t>Mã định danh duy nhất cho sản phẩm trên Shopee</w:t>
            </w:r>
            <w:r w:rsidR="005F048E">
              <w:rPr>
                <w:iCs/>
              </w:rPr>
              <w:t>.</w:t>
            </w:r>
          </w:p>
        </w:tc>
        <w:tc>
          <w:tcPr>
            <w:tcW w:w="990" w:type="dxa"/>
            <w:shd w:val="clear" w:color="auto" w:fill="auto"/>
          </w:tcPr>
          <w:p w14:paraId="018BCC43" w14:textId="77777777" w:rsidR="00E53EB7" w:rsidRDefault="005E5AF9">
            <w:pPr>
              <w:ind w:firstLine="0"/>
              <w:rPr>
                <w:iCs/>
              </w:rPr>
            </w:pPr>
            <w:r>
              <w:rPr>
                <w:iCs/>
              </w:rPr>
              <w:t>APIs</w:t>
            </w:r>
          </w:p>
        </w:tc>
      </w:tr>
      <w:tr w:rsidR="00E53EB7" w14:paraId="5F6CC892" w14:textId="77777777">
        <w:tc>
          <w:tcPr>
            <w:tcW w:w="2238" w:type="dxa"/>
            <w:shd w:val="clear" w:color="auto" w:fill="auto"/>
          </w:tcPr>
          <w:p w14:paraId="72F5D76F" w14:textId="77777777" w:rsidR="00E53EB7" w:rsidRDefault="00E53EB7">
            <w:pPr>
              <w:ind w:firstLine="0"/>
              <w:rPr>
                <w:iCs/>
              </w:rPr>
            </w:pPr>
            <w:r>
              <w:rPr>
                <w:iCs/>
              </w:rPr>
              <w:t>product_name</w:t>
            </w:r>
          </w:p>
        </w:tc>
        <w:tc>
          <w:tcPr>
            <w:tcW w:w="5450" w:type="dxa"/>
            <w:shd w:val="clear" w:color="auto" w:fill="auto"/>
          </w:tcPr>
          <w:p w14:paraId="5C56A39A" w14:textId="7639BA47" w:rsidR="00E53EB7" w:rsidRDefault="00935F59">
            <w:pPr>
              <w:ind w:firstLine="0"/>
              <w:rPr>
                <w:iCs/>
              </w:rPr>
            </w:pPr>
            <w:r>
              <w:rPr>
                <w:iCs/>
              </w:rPr>
              <w:t>Tên sản phẩm</w:t>
            </w:r>
            <w:r w:rsidR="005F048E">
              <w:rPr>
                <w:iCs/>
              </w:rPr>
              <w:t>.</w:t>
            </w:r>
          </w:p>
        </w:tc>
        <w:tc>
          <w:tcPr>
            <w:tcW w:w="990" w:type="dxa"/>
            <w:shd w:val="clear" w:color="auto" w:fill="auto"/>
          </w:tcPr>
          <w:p w14:paraId="02CF228A" w14:textId="77777777" w:rsidR="00E53EB7" w:rsidRDefault="005E5AF9">
            <w:pPr>
              <w:ind w:firstLine="0"/>
              <w:rPr>
                <w:iCs/>
              </w:rPr>
            </w:pPr>
            <w:r>
              <w:rPr>
                <w:iCs/>
              </w:rPr>
              <w:t>APIs</w:t>
            </w:r>
          </w:p>
        </w:tc>
      </w:tr>
      <w:tr w:rsidR="00E53EB7" w14:paraId="623AA432" w14:textId="77777777">
        <w:tc>
          <w:tcPr>
            <w:tcW w:w="2238" w:type="dxa"/>
            <w:shd w:val="clear" w:color="auto" w:fill="auto"/>
          </w:tcPr>
          <w:p w14:paraId="6B576AF8" w14:textId="77777777" w:rsidR="00E53EB7" w:rsidRDefault="00E53EB7">
            <w:pPr>
              <w:ind w:firstLine="0"/>
              <w:rPr>
                <w:iCs/>
              </w:rPr>
            </w:pPr>
            <w:r>
              <w:rPr>
                <w:iCs/>
              </w:rPr>
              <w:t>variation</w:t>
            </w:r>
          </w:p>
        </w:tc>
        <w:tc>
          <w:tcPr>
            <w:tcW w:w="5450" w:type="dxa"/>
            <w:shd w:val="clear" w:color="auto" w:fill="auto"/>
          </w:tcPr>
          <w:p w14:paraId="13AFAC73" w14:textId="1FAC230A" w:rsidR="00E53EB7" w:rsidRDefault="00935F59">
            <w:pPr>
              <w:ind w:firstLine="0"/>
              <w:rPr>
                <w:iCs/>
              </w:rPr>
            </w:pPr>
            <w:r>
              <w:rPr>
                <w:iCs/>
              </w:rPr>
              <w:t>Thông tin về các biến thể sản phẩm</w:t>
            </w:r>
            <w:r w:rsidR="005F048E">
              <w:rPr>
                <w:iCs/>
              </w:rPr>
              <w:t>.</w:t>
            </w:r>
          </w:p>
        </w:tc>
        <w:tc>
          <w:tcPr>
            <w:tcW w:w="990" w:type="dxa"/>
            <w:shd w:val="clear" w:color="auto" w:fill="auto"/>
          </w:tcPr>
          <w:p w14:paraId="55777119" w14:textId="77777777" w:rsidR="00E53EB7" w:rsidRDefault="005E5AF9">
            <w:pPr>
              <w:ind w:firstLine="0"/>
              <w:rPr>
                <w:iCs/>
              </w:rPr>
            </w:pPr>
            <w:r>
              <w:rPr>
                <w:iCs/>
              </w:rPr>
              <w:t>APIs</w:t>
            </w:r>
          </w:p>
        </w:tc>
      </w:tr>
      <w:tr w:rsidR="00E53EB7" w14:paraId="260A1EA0" w14:textId="77777777">
        <w:tc>
          <w:tcPr>
            <w:tcW w:w="2238" w:type="dxa"/>
            <w:shd w:val="clear" w:color="auto" w:fill="auto"/>
          </w:tcPr>
          <w:p w14:paraId="7EBA0361" w14:textId="77777777" w:rsidR="00E53EB7" w:rsidRDefault="00E53EB7">
            <w:pPr>
              <w:ind w:firstLine="0"/>
              <w:rPr>
                <w:iCs/>
              </w:rPr>
            </w:pPr>
            <w:r>
              <w:rPr>
                <w:iCs/>
              </w:rPr>
              <w:t>category_id</w:t>
            </w:r>
          </w:p>
        </w:tc>
        <w:tc>
          <w:tcPr>
            <w:tcW w:w="5450" w:type="dxa"/>
            <w:shd w:val="clear" w:color="auto" w:fill="auto"/>
          </w:tcPr>
          <w:p w14:paraId="41208BB0" w14:textId="29C90A2E" w:rsidR="00E53EB7" w:rsidRDefault="0082038A">
            <w:pPr>
              <w:ind w:firstLine="0"/>
              <w:rPr>
                <w:iCs/>
              </w:rPr>
            </w:pPr>
            <w:r>
              <w:rPr>
                <w:iCs/>
              </w:rPr>
              <w:t>Mã định danh phân loại danh mục sản phẩm</w:t>
            </w:r>
            <w:r w:rsidR="005F048E">
              <w:rPr>
                <w:iCs/>
              </w:rPr>
              <w:t>.</w:t>
            </w:r>
          </w:p>
        </w:tc>
        <w:tc>
          <w:tcPr>
            <w:tcW w:w="990" w:type="dxa"/>
            <w:shd w:val="clear" w:color="auto" w:fill="auto"/>
          </w:tcPr>
          <w:p w14:paraId="189BA4B3" w14:textId="77777777" w:rsidR="00E53EB7" w:rsidRDefault="005E5AF9">
            <w:pPr>
              <w:ind w:firstLine="0"/>
              <w:rPr>
                <w:iCs/>
              </w:rPr>
            </w:pPr>
            <w:r>
              <w:rPr>
                <w:iCs/>
              </w:rPr>
              <w:t>APIs</w:t>
            </w:r>
          </w:p>
        </w:tc>
      </w:tr>
      <w:tr w:rsidR="00E53EB7" w14:paraId="546C1E4F" w14:textId="77777777">
        <w:tc>
          <w:tcPr>
            <w:tcW w:w="2238" w:type="dxa"/>
            <w:shd w:val="clear" w:color="auto" w:fill="auto"/>
          </w:tcPr>
          <w:p w14:paraId="6D45B16B" w14:textId="77777777" w:rsidR="00E53EB7" w:rsidRDefault="00E53EB7">
            <w:pPr>
              <w:ind w:firstLine="0"/>
              <w:rPr>
                <w:iCs/>
              </w:rPr>
            </w:pPr>
            <w:r>
              <w:rPr>
                <w:iCs/>
              </w:rPr>
              <w:t>brand</w:t>
            </w:r>
          </w:p>
        </w:tc>
        <w:tc>
          <w:tcPr>
            <w:tcW w:w="5450" w:type="dxa"/>
            <w:shd w:val="clear" w:color="auto" w:fill="auto"/>
          </w:tcPr>
          <w:p w14:paraId="25B45926" w14:textId="6D01D0AF" w:rsidR="00E53EB7" w:rsidRDefault="0082038A">
            <w:pPr>
              <w:ind w:firstLine="0"/>
              <w:rPr>
                <w:iCs/>
              </w:rPr>
            </w:pPr>
            <w:r>
              <w:rPr>
                <w:iCs/>
              </w:rPr>
              <w:t>Thương hiệu của sản phẩm</w:t>
            </w:r>
            <w:r w:rsidR="00490B47">
              <w:rPr>
                <w:iCs/>
              </w:rPr>
              <w:t>, ảnh hưởng mạnh đến quyết định mua hàng do sự nhận diện thương hiệu và lòng tin từ khách hàng</w:t>
            </w:r>
            <w:r w:rsidR="005F048E">
              <w:rPr>
                <w:iCs/>
              </w:rPr>
              <w:t>.</w:t>
            </w:r>
          </w:p>
        </w:tc>
        <w:tc>
          <w:tcPr>
            <w:tcW w:w="990" w:type="dxa"/>
            <w:shd w:val="clear" w:color="auto" w:fill="auto"/>
          </w:tcPr>
          <w:p w14:paraId="12CCC346" w14:textId="77777777" w:rsidR="00E53EB7" w:rsidRDefault="005E5AF9">
            <w:pPr>
              <w:ind w:firstLine="0"/>
              <w:rPr>
                <w:iCs/>
              </w:rPr>
            </w:pPr>
            <w:r>
              <w:rPr>
                <w:iCs/>
              </w:rPr>
              <w:t>APIs</w:t>
            </w:r>
          </w:p>
        </w:tc>
      </w:tr>
      <w:tr w:rsidR="00E53EB7" w14:paraId="7290A66E" w14:textId="77777777">
        <w:tc>
          <w:tcPr>
            <w:tcW w:w="2238" w:type="dxa"/>
            <w:shd w:val="clear" w:color="auto" w:fill="auto"/>
          </w:tcPr>
          <w:p w14:paraId="52D39A49" w14:textId="77777777" w:rsidR="00E53EB7" w:rsidRDefault="00E53EB7">
            <w:pPr>
              <w:ind w:firstLine="0"/>
              <w:rPr>
                <w:iCs/>
              </w:rPr>
            </w:pPr>
            <w:r>
              <w:rPr>
                <w:iCs/>
              </w:rPr>
              <w:t>rating</w:t>
            </w:r>
          </w:p>
        </w:tc>
        <w:tc>
          <w:tcPr>
            <w:tcW w:w="5450" w:type="dxa"/>
            <w:shd w:val="clear" w:color="auto" w:fill="auto"/>
          </w:tcPr>
          <w:p w14:paraId="1AD2B757" w14:textId="4A918F3B" w:rsidR="00E53EB7" w:rsidRDefault="0082038A">
            <w:pPr>
              <w:ind w:firstLine="0"/>
              <w:rPr>
                <w:iCs/>
              </w:rPr>
            </w:pPr>
            <w:r>
              <w:rPr>
                <w:iCs/>
              </w:rPr>
              <w:t>Đánh giá trung bình của khách hàng cho sản phẩm</w:t>
            </w:r>
            <w:r w:rsidR="005F048E">
              <w:rPr>
                <w:iCs/>
              </w:rPr>
              <w:t>, chỉ số quan trọng phản ánh chất lượng sản phẩm.</w:t>
            </w:r>
          </w:p>
        </w:tc>
        <w:tc>
          <w:tcPr>
            <w:tcW w:w="990" w:type="dxa"/>
            <w:shd w:val="clear" w:color="auto" w:fill="auto"/>
          </w:tcPr>
          <w:p w14:paraId="20D04FC3" w14:textId="77777777" w:rsidR="00E53EB7" w:rsidRDefault="005E5AF9">
            <w:pPr>
              <w:ind w:firstLine="0"/>
              <w:rPr>
                <w:iCs/>
              </w:rPr>
            </w:pPr>
            <w:r>
              <w:rPr>
                <w:iCs/>
              </w:rPr>
              <w:t>APIs</w:t>
            </w:r>
          </w:p>
        </w:tc>
      </w:tr>
      <w:tr w:rsidR="00E53EB7" w14:paraId="67164CC5" w14:textId="77777777">
        <w:tc>
          <w:tcPr>
            <w:tcW w:w="2238" w:type="dxa"/>
            <w:shd w:val="clear" w:color="auto" w:fill="auto"/>
          </w:tcPr>
          <w:p w14:paraId="324DCBD0" w14:textId="77777777" w:rsidR="00E53EB7" w:rsidRDefault="00E53EB7">
            <w:pPr>
              <w:ind w:firstLine="0"/>
              <w:rPr>
                <w:iCs/>
              </w:rPr>
            </w:pPr>
            <w:r>
              <w:rPr>
                <w:iCs/>
              </w:rPr>
              <w:t>initial_price</w:t>
            </w:r>
          </w:p>
        </w:tc>
        <w:tc>
          <w:tcPr>
            <w:tcW w:w="5450" w:type="dxa"/>
            <w:shd w:val="clear" w:color="auto" w:fill="auto"/>
          </w:tcPr>
          <w:p w14:paraId="6D90BC28" w14:textId="20984E7F" w:rsidR="00E53EB7" w:rsidRDefault="0082038A">
            <w:pPr>
              <w:ind w:firstLine="0"/>
              <w:rPr>
                <w:iCs/>
              </w:rPr>
            </w:pPr>
            <w:r>
              <w:rPr>
                <w:iCs/>
              </w:rPr>
              <w:t>Giá gốc hoặc giá khởi điểm của sản phẩm</w:t>
            </w:r>
            <w:r w:rsidR="005F048E">
              <w:rPr>
                <w:iCs/>
              </w:rPr>
              <w:t>.</w:t>
            </w:r>
          </w:p>
        </w:tc>
        <w:tc>
          <w:tcPr>
            <w:tcW w:w="990" w:type="dxa"/>
            <w:shd w:val="clear" w:color="auto" w:fill="auto"/>
          </w:tcPr>
          <w:p w14:paraId="648F4350" w14:textId="77777777" w:rsidR="00E53EB7" w:rsidRDefault="005E5AF9">
            <w:pPr>
              <w:keepNext/>
              <w:ind w:firstLine="0"/>
              <w:rPr>
                <w:iCs/>
              </w:rPr>
            </w:pPr>
            <w:r>
              <w:rPr>
                <w:iCs/>
              </w:rPr>
              <w:t>APIs</w:t>
            </w:r>
          </w:p>
        </w:tc>
      </w:tr>
      <w:tr w:rsidR="00E53EB7" w14:paraId="39225551" w14:textId="77777777">
        <w:tc>
          <w:tcPr>
            <w:tcW w:w="2238" w:type="dxa"/>
            <w:shd w:val="clear" w:color="auto" w:fill="auto"/>
          </w:tcPr>
          <w:p w14:paraId="5D8C134E" w14:textId="77777777" w:rsidR="00E53EB7" w:rsidRDefault="00E53EB7">
            <w:pPr>
              <w:ind w:firstLine="0"/>
              <w:rPr>
                <w:iCs/>
              </w:rPr>
            </w:pPr>
            <w:r>
              <w:rPr>
                <w:iCs/>
              </w:rPr>
              <w:t>final_price</w:t>
            </w:r>
          </w:p>
        </w:tc>
        <w:tc>
          <w:tcPr>
            <w:tcW w:w="5450" w:type="dxa"/>
            <w:shd w:val="clear" w:color="auto" w:fill="auto"/>
          </w:tcPr>
          <w:p w14:paraId="61CD8D32" w14:textId="6DCE4D06" w:rsidR="00E53EB7" w:rsidRDefault="0082038A">
            <w:pPr>
              <w:ind w:firstLine="0"/>
              <w:rPr>
                <w:iCs/>
              </w:rPr>
            </w:pPr>
            <w:r>
              <w:rPr>
                <w:iCs/>
              </w:rPr>
              <w:t>Giá hiện tại hoặc giá cuối cùng của sản phẩm sau khi giảm giá hoặc khuyến mại</w:t>
            </w:r>
            <w:r w:rsidR="00565A65">
              <w:rPr>
                <w:iCs/>
              </w:rPr>
              <w:t xml:space="preserve"> (là giá trị mục tiêu của mô hình)</w:t>
            </w:r>
            <w:r w:rsidR="005F048E">
              <w:rPr>
                <w:iCs/>
              </w:rPr>
              <w:t>.</w:t>
            </w:r>
          </w:p>
        </w:tc>
        <w:tc>
          <w:tcPr>
            <w:tcW w:w="990" w:type="dxa"/>
            <w:shd w:val="clear" w:color="auto" w:fill="auto"/>
          </w:tcPr>
          <w:p w14:paraId="25AEACA7" w14:textId="77777777" w:rsidR="00E53EB7" w:rsidRDefault="005E5AF9">
            <w:pPr>
              <w:keepNext/>
              <w:ind w:firstLine="0"/>
              <w:rPr>
                <w:iCs/>
              </w:rPr>
            </w:pPr>
            <w:r>
              <w:rPr>
                <w:iCs/>
              </w:rPr>
              <w:t>APIs</w:t>
            </w:r>
          </w:p>
        </w:tc>
      </w:tr>
      <w:tr w:rsidR="00E53EB7" w14:paraId="1D8C3F48" w14:textId="77777777">
        <w:tc>
          <w:tcPr>
            <w:tcW w:w="2238" w:type="dxa"/>
            <w:shd w:val="clear" w:color="auto" w:fill="auto"/>
          </w:tcPr>
          <w:p w14:paraId="752FC550" w14:textId="77777777" w:rsidR="00E53EB7" w:rsidRDefault="00E53EB7">
            <w:pPr>
              <w:ind w:firstLine="0"/>
              <w:rPr>
                <w:iCs/>
              </w:rPr>
            </w:pPr>
            <w:r>
              <w:rPr>
                <w:iCs/>
              </w:rPr>
              <w:t>currency</w:t>
            </w:r>
          </w:p>
        </w:tc>
        <w:tc>
          <w:tcPr>
            <w:tcW w:w="5450" w:type="dxa"/>
            <w:shd w:val="clear" w:color="auto" w:fill="auto"/>
          </w:tcPr>
          <w:p w14:paraId="44B17371" w14:textId="5E491CE2" w:rsidR="00E53EB7" w:rsidRDefault="0082038A">
            <w:pPr>
              <w:ind w:firstLine="0"/>
              <w:rPr>
                <w:iCs/>
              </w:rPr>
            </w:pPr>
            <w:r>
              <w:rPr>
                <w:iCs/>
              </w:rPr>
              <w:t>Loại tiền tệ</w:t>
            </w:r>
            <w:r w:rsidR="005F048E">
              <w:rPr>
                <w:iCs/>
              </w:rPr>
              <w:t>.</w:t>
            </w:r>
          </w:p>
        </w:tc>
        <w:tc>
          <w:tcPr>
            <w:tcW w:w="990" w:type="dxa"/>
            <w:shd w:val="clear" w:color="auto" w:fill="auto"/>
          </w:tcPr>
          <w:p w14:paraId="66A686BF" w14:textId="77777777" w:rsidR="00E53EB7" w:rsidRDefault="005E5AF9">
            <w:pPr>
              <w:keepNext/>
              <w:ind w:firstLine="0"/>
              <w:rPr>
                <w:iCs/>
              </w:rPr>
            </w:pPr>
            <w:r>
              <w:rPr>
                <w:iCs/>
              </w:rPr>
              <w:t>APIs</w:t>
            </w:r>
          </w:p>
        </w:tc>
      </w:tr>
      <w:tr w:rsidR="00E53EB7" w14:paraId="6776B87F" w14:textId="77777777">
        <w:tc>
          <w:tcPr>
            <w:tcW w:w="2238" w:type="dxa"/>
            <w:shd w:val="clear" w:color="auto" w:fill="auto"/>
          </w:tcPr>
          <w:p w14:paraId="2864643B" w14:textId="77777777" w:rsidR="00E53EB7" w:rsidRDefault="00E53EB7">
            <w:pPr>
              <w:ind w:firstLine="0"/>
              <w:rPr>
                <w:iCs/>
              </w:rPr>
            </w:pPr>
            <w:r>
              <w:rPr>
                <w:iCs/>
              </w:rPr>
              <w:t>sold</w:t>
            </w:r>
          </w:p>
        </w:tc>
        <w:tc>
          <w:tcPr>
            <w:tcW w:w="5450" w:type="dxa"/>
            <w:shd w:val="clear" w:color="auto" w:fill="auto"/>
          </w:tcPr>
          <w:p w14:paraId="2E65F251" w14:textId="234B8CD9" w:rsidR="00E53EB7" w:rsidRDefault="001F71E5">
            <w:pPr>
              <w:ind w:firstLine="0"/>
              <w:rPr>
                <w:iCs/>
              </w:rPr>
            </w:pPr>
            <w:r>
              <w:rPr>
                <w:iCs/>
              </w:rPr>
              <w:t>Số lượng sản phẩm đã bán</w:t>
            </w:r>
            <w:r w:rsidR="005F048E">
              <w:rPr>
                <w:iCs/>
              </w:rPr>
              <w:t>, biểu thị mức độ phổ biến của sản phẩm và đóng vai trò quan trọng trong việc dự đoán giá.</w:t>
            </w:r>
          </w:p>
        </w:tc>
        <w:tc>
          <w:tcPr>
            <w:tcW w:w="990" w:type="dxa"/>
            <w:shd w:val="clear" w:color="auto" w:fill="auto"/>
          </w:tcPr>
          <w:p w14:paraId="180DE0D3" w14:textId="77777777" w:rsidR="00E53EB7" w:rsidRDefault="005E5AF9">
            <w:pPr>
              <w:keepNext/>
              <w:ind w:firstLine="0"/>
              <w:rPr>
                <w:iCs/>
              </w:rPr>
            </w:pPr>
            <w:r>
              <w:rPr>
                <w:iCs/>
              </w:rPr>
              <w:t>APIs</w:t>
            </w:r>
          </w:p>
        </w:tc>
      </w:tr>
      <w:tr w:rsidR="00E53EB7" w14:paraId="79EE8500" w14:textId="77777777">
        <w:tc>
          <w:tcPr>
            <w:tcW w:w="2238" w:type="dxa"/>
            <w:shd w:val="clear" w:color="auto" w:fill="auto"/>
          </w:tcPr>
          <w:p w14:paraId="5090C2AB" w14:textId="77777777" w:rsidR="00E53EB7" w:rsidRDefault="00E53EB7">
            <w:pPr>
              <w:ind w:firstLine="0"/>
              <w:rPr>
                <w:iCs/>
              </w:rPr>
            </w:pPr>
            <w:r>
              <w:rPr>
                <w:iCs/>
              </w:rPr>
              <w:lastRenderedPageBreak/>
              <w:t>status</w:t>
            </w:r>
          </w:p>
        </w:tc>
        <w:tc>
          <w:tcPr>
            <w:tcW w:w="5450" w:type="dxa"/>
            <w:shd w:val="clear" w:color="auto" w:fill="auto"/>
          </w:tcPr>
          <w:p w14:paraId="5C88EE7D" w14:textId="35E5E717" w:rsidR="00E53EB7" w:rsidRDefault="001F71E5">
            <w:pPr>
              <w:ind w:firstLine="0"/>
              <w:rPr>
                <w:iCs/>
              </w:rPr>
            </w:pPr>
            <w:r>
              <w:rPr>
                <w:iCs/>
              </w:rPr>
              <w:t>Tình trạng sản phẩm</w:t>
            </w:r>
            <w:r w:rsidR="005F048E">
              <w:rPr>
                <w:iCs/>
              </w:rPr>
              <w:t>.</w:t>
            </w:r>
          </w:p>
        </w:tc>
        <w:tc>
          <w:tcPr>
            <w:tcW w:w="990" w:type="dxa"/>
            <w:shd w:val="clear" w:color="auto" w:fill="auto"/>
          </w:tcPr>
          <w:p w14:paraId="0C321F7C" w14:textId="77777777" w:rsidR="00E53EB7" w:rsidRDefault="005E5AF9">
            <w:pPr>
              <w:keepNext/>
              <w:ind w:firstLine="0"/>
              <w:rPr>
                <w:iCs/>
              </w:rPr>
            </w:pPr>
            <w:r>
              <w:rPr>
                <w:iCs/>
              </w:rPr>
              <w:t>APIs</w:t>
            </w:r>
          </w:p>
        </w:tc>
      </w:tr>
      <w:tr w:rsidR="00E53EB7" w14:paraId="17945A09" w14:textId="77777777">
        <w:tc>
          <w:tcPr>
            <w:tcW w:w="2238" w:type="dxa"/>
            <w:shd w:val="clear" w:color="auto" w:fill="auto"/>
          </w:tcPr>
          <w:p w14:paraId="4E71509A" w14:textId="77777777" w:rsidR="00E53EB7" w:rsidRDefault="00E53EB7">
            <w:pPr>
              <w:ind w:firstLine="0"/>
              <w:rPr>
                <w:iCs/>
              </w:rPr>
            </w:pPr>
            <w:r>
              <w:rPr>
                <w:iCs/>
              </w:rPr>
              <w:t>image</w:t>
            </w:r>
          </w:p>
        </w:tc>
        <w:tc>
          <w:tcPr>
            <w:tcW w:w="5450" w:type="dxa"/>
            <w:shd w:val="clear" w:color="auto" w:fill="auto"/>
          </w:tcPr>
          <w:p w14:paraId="6C2E0AAB" w14:textId="4FDF20CA" w:rsidR="00E53EB7" w:rsidRDefault="001F71E5">
            <w:pPr>
              <w:ind w:firstLine="0"/>
              <w:rPr>
                <w:iCs/>
              </w:rPr>
            </w:pPr>
            <w:r>
              <w:rPr>
                <w:iCs/>
              </w:rPr>
              <w:t>Hình ảnh sản phẩm</w:t>
            </w:r>
            <w:r w:rsidR="005F048E">
              <w:rPr>
                <w:iCs/>
              </w:rPr>
              <w:t>.</w:t>
            </w:r>
          </w:p>
        </w:tc>
        <w:tc>
          <w:tcPr>
            <w:tcW w:w="990" w:type="dxa"/>
            <w:shd w:val="clear" w:color="auto" w:fill="auto"/>
          </w:tcPr>
          <w:p w14:paraId="3D5C4373" w14:textId="77777777" w:rsidR="00E53EB7" w:rsidRDefault="005E5AF9">
            <w:pPr>
              <w:keepNext/>
              <w:ind w:firstLine="0"/>
              <w:rPr>
                <w:iCs/>
              </w:rPr>
            </w:pPr>
            <w:r>
              <w:rPr>
                <w:iCs/>
              </w:rPr>
              <w:t>APIs</w:t>
            </w:r>
          </w:p>
        </w:tc>
      </w:tr>
      <w:tr w:rsidR="00E53EB7" w14:paraId="5F23EA2D" w14:textId="77777777">
        <w:tc>
          <w:tcPr>
            <w:tcW w:w="2238" w:type="dxa"/>
            <w:shd w:val="clear" w:color="auto" w:fill="auto"/>
          </w:tcPr>
          <w:p w14:paraId="314EDB25" w14:textId="77777777" w:rsidR="00E53EB7" w:rsidRDefault="00E53EB7">
            <w:pPr>
              <w:ind w:firstLine="0"/>
              <w:rPr>
                <w:iCs/>
              </w:rPr>
            </w:pPr>
            <w:r>
              <w:rPr>
                <w:iCs/>
              </w:rPr>
              <w:t>flash_sale</w:t>
            </w:r>
          </w:p>
        </w:tc>
        <w:tc>
          <w:tcPr>
            <w:tcW w:w="5450" w:type="dxa"/>
            <w:shd w:val="clear" w:color="auto" w:fill="auto"/>
          </w:tcPr>
          <w:p w14:paraId="3939E60B" w14:textId="3DF9D181" w:rsidR="00E53EB7" w:rsidRDefault="001F71E5">
            <w:pPr>
              <w:ind w:firstLine="0"/>
              <w:rPr>
                <w:iCs/>
              </w:rPr>
            </w:pPr>
            <w:r>
              <w:rPr>
                <w:iCs/>
              </w:rPr>
              <w:t xml:space="preserve">Giảm giá </w:t>
            </w:r>
            <w:r w:rsidR="00CF76DE">
              <w:rPr>
                <w:iCs/>
              </w:rPr>
              <w:t>sản phẩm</w:t>
            </w:r>
            <w:r w:rsidR="005F048E">
              <w:rPr>
                <w:iCs/>
              </w:rPr>
              <w:t>.</w:t>
            </w:r>
          </w:p>
        </w:tc>
        <w:tc>
          <w:tcPr>
            <w:tcW w:w="990" w:type="dxa"/>
            <w:shd w:val="clear" w:color="auto" w:fill="auto"/>
          </w:tcPr>
          <w:p w14:paraId="7D3B1866" w14:textId="77777777" w:rsidR="00E53EB7" w:rsidRDefault="005E5AF9">
            <w:pPr>
              <w:keepNext/>
              <w:ind w:firstLine="0"/>
              <w:rPr>
                <w:iCs/>
              </w:rPr>
            </w:pPr>
            <w:r>
              <w:rPr>
                <w:iCs/>
              </w:rPr>
              <w:t>APIs</w:t>
            </w:r>
          </w:p>
        </w:tc>
      </w:tr>
      <w:tr w:rsidR="005E5AF9" w14:paraId="4C49D5E0" w14:textId="77777777">
        <w:tc>
          <w:tcPr>
            <w:tcW w:w="2238" w:type="dxa"/>
            <w:shd w:val="clear" w:color="auto" w:fill="auto"/>
          </w:tcPr>
          <w:p w14:paraId="7FDBBA8D" w14:textId="77777777" w:rsidR="005E5AF9" w:rsidRDefault="005E5AF9" w:rsidP="005E5AF9">
            <w:pPr>
              <w:ind w:firstLine="0"/>
              <w:rPr>
                <w:iCs/>
              </w:rPr>
            </w:pPr>
            <w:r>
              <w:rPr>
                <w:iCs/>
              </w:rPr>
              <w:t>vouchers</w:t>
            </w:r>
          </w:p>
        </w:tc>
        <w:tc>
          <w:tcPr>
            <w:tcW w:w="5450" w:type="dxa"/>
            <w:shd w:val="clear" w:color="auto" w:fill="auto"/>
          </w:tcPr>
          <w:p w14:paraId="2B90BD3E" w14:textId="6216A144" w:rsidR="005E5AF9" w:rsidRDefault="005E5AF9" w:rsidP="005E5AF9">
            <w:pPr>
              <w:ind w:firstLine="0"/>
              <w:rPr>
                <w:iCs/>
              </w:rPr>
            </w:pPr>
            <w:r>
              <w:rPr>
                <w:iCs/>
              </w:rPr>
              <w:t>Phiếu giảm giá</w:t>
            </w:r>
            <w:r w:rsidR="005F048E">
              <w:rPr>
                <w:iCs/>
              </w:rPr>
              <w:t>.</w:t>
            </w:r>
          </w:p>
        </w:tc>
        <w:tc>
          <w:tcPr>
            <w:tcW w:w="990" w:type="dxa"/>
            <w:shd w:val="clear" w:color="auto" w:fill="auto"/>
          </w:tcPr>
          <w:p w14:paraId="6AB8BD7A" w14:textId="77777777" w:rsidR="005E5AF9" w:rsidRDefault="005E5AF9" w:rsidP="005E5AF9">
            <w:pPr>
              <w:keepNext/>
              <w:ind w:firstLine="0"/>
              <w:rPr>
                <w:iCs/>
              </w:rPr>
            </w:pPr>
            <w:r w:rsidRPr="006B116F">
              <w:rPr>
                <w:iCs/>
              </w:rPr>
              <w:t>APIs</w:t>
            </w:r>
          </w:p>
        </w:tc>
      </w:tr>
      <w:tr w:rsidR="005E5AF9" w14:paraId="1EC8F7F0" w14:textId="77777777">
        <w:tc>
          <w:tcPr>
            <w:tcW w:w="2238" w:type="dxa"/>
            <w:shd w:val="clear" w:color="auto" w:fill="auto"/>
          </w:tcPr>
          <w:p w14:paraId="479EC313" w14:textId="77777777" w:rsidR="005E5AF9" w:rsidRDefault="005E5AF9" w:rsidP="005E5AF9">
            <w:pPr>
              <w:ind w:firstLine="0"/>
              <w:rPr>
                <w:iCs/>
              </w:rPr>
            </w:pPr>
            <w:r>
              <w:rPr>
                <w:iCs/>
              </w:rPr>
              <w:t>category</w:t>
            </w:r>
          </w:p>
        </w:tc>
        <w:tc>
          <w:tcPr>
            <w:tcW w:w="5450" w:type="dxa"/>
            <w:shd w:val="clear" w:color="auto" w:fill="auto"/>
          </w:tcPr>
          <w:p w14:paraId="30AE7B6E" w14:textId="19359DF3" w:rsidR="005E5AF9" w:rsidRDefault="005E5AF9" w:rsidP="005E5AF9">
            <w:pPr>
              <w:ind w:firstLine="0"/>
              <w:rPr>
                <w:iCs/>
              </w:rPr>
            </w:pPr>
            <w:r>
              <w:rPr>
                <w:iCs/>
              </w:rPr>
              <w:t>Têt mục phân loại sản phẩm</w:t>
            </w:r>
            <w:r w:rsidR="005F048E">
              <w:rPr>
                <w:iCs/>
              </w:rPr>
              <w:t>.</w:t>
            </w:r>
          </w:p>
        </w:tc>
        <w:tc>
          <w:tcPr>
            <w:tcW w:w="990" w:type="dxa"/>
            <w:shd w:val="clear" w:color="auto" w:fill="auto"/>
          </w:tcPr>
          <w:p w14:paraId="30C20866" w14:textId="77777777" w:rsidR="005E5AF9" w:rsidRDefault="005E5AF9" w:rsidP="005E5AF9">
            <w:pPr>
              <w:keepNext/>
              <w:ind w:firstLine="0"/>
              <w:rPr>
                <w:iCs/>
              </w:rPr>
            </w:pPr>
            <w:r w:rsidRPr="006B116F">
              <w:rPr>
                <w:iCs/>
              </w:rPr>
              <w:t>APIs</w:t>
            </w:r>
          </w:p>
        </w:tc>
      </w:tr>
      <w:tr w:rsidR="00E53EB7" w14:paraId="60037E4C" w14:textId="77777777">
        <w:tc>
          <w:tcPr>
            <w:tcW w:w="2238" w:type="dxa"/>
            <w:shd w:val="clear" w:color="auto" w:fill="auto"/>
          </w:tcPr>
          <w:p w14:paraId="1EDC8596" w14:textId="77777777" w:rsidR="00E53EB7" w:rsidRDefault="00935F59">
            <w:pPr>
              <w:ind w:firstLine="0"/>
              <w:rPr>
                <w:iCs/>
              </w:rPr>
            </w:pPr>
            <w:r>
              <w:rPr>
                <w:iCs/>
              </w:rPr>
              <w:t>price_to_sold_ratio</w:t>
            </w:r>
          </w:p>
        </w:tc>
        <w:tc>
          <w:tcPr>
            <w:tcW w:w="5450" w:type="dxa"/>
            <w:shd w:val="clear" w:color="auto" w:fill="auto"/>
          </w:tcPr>
          <w:p w14:paraId="0CFD8557" w14:textId="42EF34ED" w:rsidR="00E53EB7" w:rsidRDefault="001F71E5">
            <w:pPr>
              <w:ind w:firstLine="0"/>
              <w:rPr>
                <w:iCs/>
              </w:rPr>
            </w:pPr>
            <w:r>
              <w:rPr>
                <w:iCs/>
              </w:rPr>
              <w:t>Tỉ lệ giá lượng (giá/số lượng)</w:t>
            </w:r>
            <w:r w:rsidR="005F048E">
              <w:rPr>
                <w:iCs/>
              </w:rPr>
              <w:t xml:space="preserve"> là chỉ số kết hợp giữa giá và số lượng bán, giúp đánh giá hiệu quả giá trị của sản phẩm trên thị trường.</w:t>
            </w:r>
          </w:p>
        </w:tc>
        <w:tc>
          <w:tcPr>
            <w:tcW w:w="990" w:type="dxa"/>
            <w:shd w:val="clear" w:color="auto" w:fill="auto"/>
          </w:tcPr>
          <w:p w14:paraId="74F116C5" w14:textId="53007AEA" w:rsidR="00E53EB7" w:rsidRDefault="00CF76DE">
            <w:pPr>
              <w:keepNext/>
              <w:ind w:firstLine="0"/>
              <w:rPr>
                <w:iCs/>
              </w:rPr>
            </w:pPr>
            <w:r>
              <w:rPr>
                <w:iCs/>
              </w:rPr>
              <w:t>Jupyter</w:t>
            </w:r>
          </w:p>
        </w:tc>
      </w:tr>
    </w:tbl>
    <w:p w14:paraId="011117D5" w14:textId="77777777" w:rsidR="00E675E0" w:rsidRDefault="00E675E0" w:rsidP="00E675E0">
      <w:pPr>
        <w:pStyle w:val="Heading1"/>
      </w:pPr>
      <w:r>
        <w:t xml:space="preserve">Kết quả và thảo luận </w:t>
      </w:r>
    </w:p>
    <w:p w14:paraId="64DB06AC" w14:textId="77777777" w:rsidR="00F56C2C" w:rsidRDefault="00F56C2C" w:rsidP="0045532E">
      <w:pPr>
        <w:pStyle w:val="NormalWeb"/>
        <w:spacing w:line="360" w:lineRule="auto"/>
        <w:ind w:firstLine="284"/>
      </w:pPr>
      <w:r w:rsidRPr="0045532E">
        <w:t xml:space="preserve">Bảng 2 biểu diễn các biến độc lập và phụ thuộc trong giai đoạn nghiên cứu, cho thấy mức giảm giá dao động lớn, với tỷ lệ giảm giá lớn nhất lên đến 90% và chênh lệch giá trị tuyệt đối trung bình là $5.70. Biến </w:t>
      </w:r>
      <w:r w:rsidRPr="0045532E">
        <w:rPr>
          <w:rStyle w:val="Strong"/>
          <w:b w:val="0"/>
          <w:bCs w:val="0"/>
        </w:rPr>
        <w:t>initial_price</w:t>
      </w:r>
      <w:r w:rsidRPr="0045532E">
        <w:t xml:space="preserve"> và </w:t>
      </w:r>
      <w:r w:rsidRPr="0045532E">
        <w:rPr>
          <w:rStyle w:val="Strong"/>
          <w:b w:val="0"/>
          <w:bCs w:val="0"/>
        </w:rPr>
        <w:t>final_price</w:t>
      </w:r>
      <w:r w:rsidRPr="0045532E">
        <w:t xml:space="preserve"> thể hiện sự khác biệt đáng kể về mức giá trước và sau giảm, làm nổi bật tác động rõ rệt của chính sách giá đến doanh số bán hàng </w:t>
      </w:r>
      <w:r w:rsidRPr="0045532E">
        <w:rPr>
          <w:b/>
          <w:bCs/>
        </w:rPr>
        <w:t>(</w:t>
      </w:r>
      <w:r w:rsidRPr="0045532E">
        <w:rPr>
          <w:rStyle w:val="Strong"/>
          <w:b w:val="0"/>
          <w:bCs w:val="0"/>
        </w:rPr>
        <w:t>sold</w:t>
      </w:r>
      <w:r w:rsidRPr="0045532E">
        <w:rPr>
          <w:b/>
          <w:bCs/>
        </w:rPr>
        <w:t>)</w:t>
      </w:r>
      <w:r w:rsidRPr="0045532E">
        <w:t xml:space="preserve"> và lợi nhuận cuối cùng.</w:t>
      </w:r>
    </w:p>
    <w:p w14:paraId="1F1070AE" w14:textId="543B4170" w:rsidR="005F048E" w:rsidRPr="0045532E" w:rsidRDefault="005F048E" w:rsidP="005F048E">
      <w:pPr>
        <w:pStyle w:val="NormalWeb"/>
        <w:spacing w:line="360" w:lineRule="auto"/>
        <w:ind w:firstLine="426"/>
      </w:pPr>
      <w:r w:rsidRPr="005F048E">
        <w:t>Ngoài các yếu tố định lượng trong mô hình, các yếu tố phi giá như dịch vụ chăm sóc khách hàng, chính sách giao hàng nhanh, hoặc trải nghiệm mua sắm cũng đóng vai trò quan trọng. Ví dụ, việc cung cấp dịch vụ giao hàng trong ngày hoặc chính sách đổi trả linh hoạt có thể ảnh hưởng đến giá trị cảm nhận của người dùng, và từ đó gián tiếp ảnh hưởng đến quyết định mua hàng và giá bán.</w:t>
      </w:r>
    </w:p>
    <w:p w14:paraId="419BF3CA" w14:textId="7AE1EB9D" w:rsidR="00F56C2C" w:rsidRPr="0045532E" w:rsidRDefault="00F56C2C" w:rsidP="0045532E">
      <w:pPr>
        <w:pStyle w:val="NormalWeb"/>
        <w:spacing w:line="360" w:lineRule="auto"/>
        <w:ind w:firstLine="284"/>
      </w:pPr>
      <w:r w:rsidRPr="0045532E">
        <w:t xml:space="preserve">Phân tán lớn ở cả giá gốc </w:t>
      </w:r>
      <w:r w:rsidRPr="0045532E">
        <w:rPr>
          <w:b/>
          <w:bCs/>
        </w:rPr>
        <w:t>(</w:t>
      </w:r>
      <w:r w:rsidRPr="0045532E">
        <w:rPr>
          <w:rStyle w:val="Strong"/>
          <w:b w:val="0"/>
          <w:bCs w:val="0"/>
        </w:rPr>
        <w:t>initial_price</w:t>
      </w:r>
      <w:r w:rsidRPr="0045532E">
        <w:rPr>
          <w:b/>
          <w:bCs/>
        </w:rPr>
        <w:t>)</w:t>
      </w:r>
      <w:r w:rsidR="0045532E">
        <w:rPr>
          <w:b/>
          <w:bCs/>
        </w:rPr>
        <w:t xml:space="preserve"> </w:t>
      </w:r>
      <w:r w:rsidR="0045532E">
        <w:t>với</w:t>
      </w:r>
      <w:r w:rsidR="0045532E">
        <w:rPr>
          <w:b/>
          <w:bCs/>
        </w:rPr>
        <w:t xml:space="preserve"> </w:t>
      </w:r>
      <w:r w:rsidR="0045532E">
        <w:t>std = 169.89</w:t>
      </w:r>
      <w:r w:rsidRPr="0045532E">
        <w:t xml:space="preserve"> và giá sau giảm </w:t>
      </w:r>
      <w:r w:rsidRPr="0045532E">
        <w:rPr>
          <w:b/>
          <w:bCs/>
        </w:rPr>
        <w:t>(</w:t>
      </w:r>
      <w:r w:rsidRPr="0045532E">
        <w:rPr>
          <w:rStyle w:val="Strong"/>
          <w:b w:val="0"/>
          <w:bCs w:val="0"/>
        </w:rPr>
        <w:t>final_price</w:t>
      </w:r>
      <w:r w:rsidRPr="0045532E">
        <w:rPr>
          <w:b/>
          <w:bCs/>
        </w:rPr>
        <w:t>)</w:t>
      </w:r>
      <w:r w:rsidRPr="0045532E">
        <w:t xml:space="preserve"> </w:t>
      </w:r>
      <w:r w:rsidR="0045532E">
        <w:t xml:space="preserve">với std = 164.63 </w:t>
      </w:r>
      <w:r w:rsidRPr="0045532E">
        <w:t>cho thấy sự đa dạng trong chiến lược định giá giữa các danh mục sản phẩm, có thể phản ánh các yếu tố như chất lượng, thương hiệu, hoặc mức độ đáp ứng nhu cầu thị trường. Đồng thời, giá sản phẩm sau giảm tiếp tục cho thấy mức độ phân tán cao, đặc biệt ở các sản phẩm có doanh số lớn.</w:t>
      </w:r>
    </w:p>
    <w:p w14:paraId="16E4572A" w14:textId="77777777" w:rsidR="00F56C2C" w:rsidRPr="0045532E" w:rsidRDefault="00F56C2C" w:rsidP="0045532E">
      <w:pPr>
        <w:pStyle w:val="NormalWeb"/>
        <w:spacing w:line="360" w:lineRule="auto"/>
        <w:ind w:firstLine="284"/>
      </w:pPr>
      <w:r w:rsidRPr="0045532E">
        <w:t xml:space="preserve">Tỷ lệ giá trên số lượng bán </w:t>
      </w:r>
      <w:r w:rsidRPr="0045532E">
        <w:rPr>
          <w:b/>
          <w:bCs/>
        </w:rPr>
        <w:t>(</w:t>
      </w:r>
      <w:r w:rsidRPr="0045532E">
        <w:rPr>
          <w:rStyle w:val="Strong"/>
          <w:b w:val="0"/>
          <w:bCs w:val="0"/>
        </w:rPr>
        <w:t>price_to_sold_ratio</w:t>
      </w:r>
      <w:r w:rsidRPr="0045532E">
        <w:rPr>
          <w:b/>
          <w:bCs/>
        </w:rPr>
        <w:t>)</w:t>
      </w:r>
      <w:r w:rsidRPr="0045532E">
        <w:t xml:space="preserve"> rất thấp ở phần lớn sản phẩm, chỉ ra rằng các sản phẩm có doanh số cao thường được bán ở mức giá thấp. Điều này cho thấy chiến lược giảm giá mạnh có thể đóng vai trò quan trọng trong việc thúc đẩy doanh số. Tuy nhiên, chiến lược này cũng làm giảm giá trị trung bình của sản phẩm, đặt ra thách thức về việc cân đối giữa tăng trưởng doanh số và duy trì lợi nhuận tổng thể.</w:t>
      </w:r>
    </w:p>
    <w:p w14:paraId="54197510" w14:textId="77777777" w:rsidR="00E14821" w:rsidRDefault="00F004B2" w:rsidP="00E14821">
      <w:r>
        <w:lastRenderedPageBreak/>
        <w:t>Dữ liệu sau khi được chia ngẫu nghiên thành hai tập huấn luyện và tập kiểm tra theo tỉ lệ</w:t>
      </w:r>
      <w:r w:rsidR="00987917">
        <w:t xml:space="preserve"> 70%  và 30% sau khi đã làm sạch với mục đích để huấn luyện mô hình và kiểm tra để đánh giá hiệu quả của mô hình.</w:t>
      </w:r>
    </w:p>
    <w:p w14:paraId="6FACBF4D" w14:textId="56AF5CA1" w:rsidR="00D04B3D" w:rsidRPr="00E14821" w:rsidRDefault="00D04B3D" w:rsidP="00E14821">
      <w:pPr>
        <w:ind w:left="284" w:firstLine="0"/>
        <w:jc w:val="center"/>
        <w:rPr>
          <w:i/>
          <w:iCs/>
          <w:sz w:val="20"/>
          <w:szCs w:val="20"/>
        </w:rPr>
      </w:pPr>
      <w:r w:rsidRPr="00E14821">
        <w:rPr>
          <w:i/>
          <w:iCs/>
          <w:sz w:val="20"/>
          <w:szCs w:val="20"/>
        </w:rPr>
        <w:t>B</w:t>
      </w:r>
      <w:r w:rsidR="00E14821" w:rsidRPr="00E14821">
        <w:rPr>
          <w:i/>
          <w:iCs/>
          <w:sz w:val="20"/>
          <w:szCs w:val="20"/>
        </w:rPr>
        <w:t xml:space="preserve">ảng  </w:t>
      </w:r>
      <w:r w:rsidRPr="00E14821">
        <w:rPr>
          <w:i/>
          <w:iCs/>
          <w:sz w:val="20"/>
          <w:szCs w:val="20"/>
        </w:rPr>
        <w:fldChar w:fldCharType="begin"/>
      </w:r>
      <w:r w:rsidRPr="00E14821">
        <w:rPr>
          <w:i/>
          <w:iCs/>
          <w:sz w:val="20"/>
          <w:szCs w:val="20"/>
        </w:rPr>
        <w:instrText xml:space="preserve"> SEQ BẢNG_ \* ARABIC </w:instrText>
      </w:r>
      <w:r w:rsidRPr="00E14821">
        <w:rPr>
          <w:i/>
          <w:iCs/>
          <w:sz w:val="20"/>
          <w:szCs w:val="20"/>
        </w:rPr>
        <w:fldChar w:fldCharType="separate"/>
      </w:r>
      <w:r w:rsidR="00463980">
        <w:rPr>
          <w:i/>
          <w:iCs/>
          <w:noProof/>
          <w:sz w:val="20"/>
          <w:szCs w:val="20"/>
        </w:rPr>
        <w:t>2</w:t>
      </w:r>
      <w:r w:rsidRPr="00E14821">
        <w:rPr>
          <w:i/>
          <w:iCs/>
          <w:sz w:val="20"/>
          <w:szCs w:val="20"/>
        </w:rPr>
        <w:fldChar w:fldCharType="end"/>
      </w:r>
      <w:r w:rsidRPr="00E14821">
        <w:rPr>
          <w:i/>
          <w:iCs/>
          <w:sz w:val="20"/>
          <w:szCs w:val="20"/>
        </w:rPr>
        <w:t>:</w:t>
      </w:r>
      <w:r w:rsidR="00E14821" w:rsidRPr="00E14821">
        <w:rPr>
          <w:i/>
          <w:iCs/>
          <w:sz w:val="20"/>
          <w:szCs w:val="20"/>
        </w:rPr>
        <w:t xml:space="preserve"> </w:t>
      </w:r>
      <w:r w:rsidR="007F0821">
        <w:rPr>
          <w:i/>
          <w:iCs/>
          <w:sz w:val="20"/>
          <w:szCs w:val="20"/>
        </w:rPr>
        <w:t>T</w:t>
      </w:r>
      <w:r w:rsidR="00E14821" w:rsidRPr="00E14821">
        <w:rPr>
          <w:i/>
          <w:iCs/>
          <w:sz w:val="20"/>
          <w:szCs w:val="20"/>
        </w:rPr>
        <w:t>hống kê mô tả</w:t>
      </w:r>
    </w:p>
    <w:tbl>
      <w:tblPr>
        <w:tblpPr w:leftFromText="180" w:rightFromText="180" w:vertAnchor="text" w:horzAnchor="margin" w:tblpY="68"/>
        <w:tblW w:w="9039" w:type="dxa"/>
        <w:tblLook w:val="04A0" w:firstRow="1" w:lastRow="0" w:firstColumn="1" w:lastColumn="0" w:noHBand="0" w:noVBand="1"/>
      </w:tblPr>
      <w:tblGrid>
        <w:gridCol w:w="868"/>
        <w:gridCol w:w="1213"/>
        <w:gridCol w:w="1320"/>
        <w:gridCol w:w="1303"/>
        <w:gridCol w:w="1218"/>
        <w:gridCol w:w="1245"/>
        <w:gridCol w:w="1872"/>
      </w:tblGrid>
      <w:tr w:rsidR="00A65751" w:rsidRPr="00C46276" w14:paraId="68C3AD3D" w14:textId="77777777" w:rsidTr="00E14821">
        <w:trPr>
          <w:trHeight w:val="366"/>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DAAB" w14:textId="77777777" w:rsidR="00A65751" w:rsidRPr="00E14821" w:rsidRDefault="00A65751" w:rsidP="00A65751">
            <w:pPr>
              <w:ind w:firstLine="0"/>
              <w:jc w:val="center"/>
              <w:rPr>
                <w:rFonts w:eastAsia="Times New Roman"/>
                <w:b/>
                <w:bCs/>
                <w:sz w:val="20"/>
                <w:szCs w:val="20"/>
              </w:rPr>
            </w:pPr>
            <w:r w:rsidRPr="00E14821">
              <w:rPr>
                <w:rFonts w:eastAsia="Times New Roman"/>
                <w:b/>
                <w:bCs/>
                <w:sz w:val="20"/>
                <w:szCs w:val="20"/>
              </w:rPr>
              <w:t>Biến</w:t>
            </w:r>
          </w:p>
        </w:tc>
        <w:tc>
          <w:tcPr>
            <w:tcW w:w="1244" w:type="dxa"/>
            <w:tcBorders>
              <w:top w:val="single" w:sz="4" w:space="0" w:color="000000"/>
              <w:left w:val="nil"/>
              <w:bottom w:val="single" w:sz="4" w:space="0" w:color="000000"/>
              <w:right w:val="single" w:sz="4" w:space="0" w:color="000000"/>
            </w:tcBorders>
            <w:shd w:val="clear" w:color="auto" w:fill="auto"/>
            <w:vAlign w:val="center"/>
            <w:hideMark/>
          </w:tcPr>
          <w:p w14:paraId="4D58A8F6" w14:textId="77777777" w:rsidR="00A65751" w:rsidRPr="00E14821" w:rsidRDefault="00A65751" w:rsidP="00A65751">
            <w:pPr>
              <w:ind w:firstLine="0"/>
              <w:jc w:val="center"/>
              <w:rPr>
                <w:rFonts w:eastAsia="Times New Roman"/>
                <w:b/>
                <w:bCs/>
                <w:sz w:val="20"/>
                <w:szCs w:val="20"/>
              </w:rPr>
            </w:pPr>
            <w:r w:rsidRPr="00E14821">
              <w:rPr>
                <w:rFonts w:eastAsia="Times New Roman"/>
                <w:b/>
                <w:bCs/>
                <w:sz w:val="20"/>
                <w:szCs w:val="20"/>
              </w:rPr>
              <w:t>product_id</w:t>
            </w:r>
          </w:p>
        </w:tc>
        <w:tc>
          <w:tcPr>
            <w:tcW w:w="1352" w:type="dxa"/>
            <w:tcBorders>
              <w:top w:val="single" w:sz="4" w:space="0" w:color="000000"/>
              <w:left w:val="nil"/>
              <w:bottom w:val="single" w:sz="4" w:space="0" w:color="000000"/>
              <w:right w:val="single" w:sz="4" w:space="0" w:color="000000"/>
            </w:tcBorders>
            <w:shd w:val="clear" w:color="auto" w:fill="auto"/>
            <w:vAlign w:val="center"/>
            <w:hideMark/>
          </w:tcPr>
          <w:p w14:paraId="5D56D336" w14:textId="77777777" w:rsidR="00A65751" w:rsidRPr="00E14821" w:rsidRDefault="00A65751" w:rsidP="00A65751">
            <w:pPr>
              <w:ind w:firstLine="0"/>
              <w:jc w:val="center"/>
              <w:rPr>
                <w:rFonts w:eastAsia="Times New Roman"/>
                <w:b/>
                <w:bCs/>
                <w:sz w:val="20"/>
                <w:szCs w:val="20"/>
              </w:rPr>
            </w:pPr>
            <w:r w:rsidRPr="00E14821">
              <w:rPr>
                <w:rFonts w:eastAsia="Times New Roman"/>
                <w:b/>
                <w:bCs/>
                <w:sz w:val="20"/>
                <w:szCs w:val="20"/>
              </w:rPr>
              <w:t>category_id</w:t>
            </w:r>
          </w:p>
        </w:tc>
        <w:tc>
          <w:tcPr>
            <w:tcW w:w="1335" w:type="dxa"/>
            <w:tcBorders>
              <w:top w:val="single" w:sz="4" w:space="0" w:color="000000"/>
              <w:left w:val="nil"/>
              <w:bottom w:val="single" w:sz="4" w:space="0" w:color="000000"/>
              <w:right w:val="single" w:sz="4" w:space="0" w:color="000000"/>
            </w:tcBorders>
            <w:shd w:val="clear" w:color="auto" w:fill="auto"/>
            <w:vAlign w:val="center"/>
            <w:hideMark/>
          </w:tcPr>
          <w:p w14:paraId="66F1A365" w14:textId="77777777" w:rsidR="00A65751" w:rsidRPr="00E14821" w:rsidRDefault="00A65751" w:rsidP="00A65751">
            <w:pPr>
              <w:ind w:firstLine="0"/>
              <w:jc w:val="center"/>
              <w:rPr>
                <w:rFonts w:eastAsia="Times New Roman"/>
                <w:b/>
                <w:bCs/>
                <w:sz w:val="20"/>
                <w:szCs w:val="20"/>
              </w:rPr>
            </w:pPr>
            <w:r w:rsidRPr="00E14821">
              <w:rPr>
                <w:rFonts w:eastAsia="Times New Roman"/>
                <w:b/>
                <w:bCs/>
                <w:sz w:val="20"/>
                <w:szCs w:val="20"/>
              </w:rPr>
              <w:t>initial_price</w:t>
            </w:r>
          </w:p>
        </w:tc>
        <w:tc>
          <w:tcPr>
            <w:tcW w:w="1249" w:type="dxa"/>
            <w:tcBorders>
              <w:top w:val="single" w:sz="4" w:space="0" w:color="000000"/>
              <w:left w:val="nil"/>
              <w:bottom w:val="single" w:sz="4" w:space="0" w:color="000000"/>
              <w:right w:val="single" w:sz="4" w:space="0" w:color="000000"/>
            </w:tcBorders>
            <w:shd w:val="clear" w:color="auto" w:fill="auto"/>
            <w:vAlign w:val="center"/>
            <w:hideMark/>
          </w:tcPr>
          <w:p w14:paraId="5F163F4B" w14:textId="77777777" w:rsidR="00A65751" w:rsidRPr="00E14821" w:rsidRDefault="00A65751" w:rsidP="00A65751">
            <w:pPr>
              <w:ind w:firstLine="0"/>
              <w:jc w:val="center"/>
              <w:rPr>
                <w:rFonts w:eastAsia="Times New Roman"/>
                <w:b/>
                <w:bCs/>
                <w:sz w:val="20"/>
                <w:szCs w:val="20"/>
              </w:rPr>
            </w:pPr>
            <w:r w:rsidRPr="00E14821">
              <w:rPr>
                <w:rFonts w:eastAsia="Times New Roman"/>
                <w:b/>
                <w:bCs/>
                <w:sz w:val="20"/>
                <w:szCs w:val="20"/>
              </w:rPr>
              <w:t>final_price</w:t>
            </w:r>
          </w:p>
        </w:tc>
        <w:tc>
          <w:tcPr>
            <w:tcW w:w="1390" w:type="dxa"/>
            <w:tcBorders>
              <w:top w:val="single" w:sz="4" w:space="0" w:color="000000"/>
              <w:left w:val="nil"/>
              <w:bottom w:val="single" w:sz="4" w:space="0" w:color="000000"/>
              <w:right w:val="single" w:sz="4" w:space="0" w:color="000000"/>
            </w:tcBorders>
            <w:shd w:val="clear" w:color="auto" w:fill="auto"/>
            <w:vAlign w:val="center"/>
            <w:hideMark/>
          </w:tcPr>
          <w:p w14:paraId="738705C5" w14:textId="77777777" w:rsidR="00A65751" w:rsidRPr="00E14821" w:rsidRDefault="00A65751" w:rsidP="00A65751">
            <w:pPr>
              <w:ind w:firstLine="0"/>
              <w:jc w:val="center"/>
              <w:rPr>
                <w:rFonts w:eastAsia="Times New Roman"/>
                <w:b/>
                <w:bCs/>
                <w:sz w:val="20"/>
                <w:szCs w:val="20"/>
              </w:rPr>
            </w:pPr>
            <w:r w:rsidRPr="00E14821">
              <w:rPr>
                <w:rFonts w:eastAsia="Times New Roman"/>
                <w:b/>
                <w:bCs/>
                <w:sz w:val="20"/>
                <w:szCs w:val="20"/>
              </w:rPr>
              <w:t>sold</w:t>
            </w:r>
          </w:p>
        </w:tc>
        <w:tc>
          <w:tcPr>
            <w:tcW w:w="1479" w:type="dxa"/>
            <w:tcBorders>
              <w:top w:val="single" w:sz="4" w:space="0" w:color="000000"/>
              <w:left w:val="nil"/>
              <w:bottom w:val="nil"/>
              <w:right w:val="single" w:sz="4" w:space="0" w:color="000000"/>
            </w:tcBorders>
            <w:shd w:val="clear" w:color="auto" w:fill="auto"/>
            <w:noWrap/>
            <w:vAlign w:val="center"/>
            <w:hideMark/>
          </w:tcPr>
          <w:p w14:paraId="1DF55B7E" w14:textId="77777777" w:rsidR="00A65751" w:rsidRPr="00E14821" w:rsidRDefault="00A65751" w:rsidP="00A65751">
            <w:pPr>
              <w:ind w:firstLine="0"/>
              <w:jc w:val="center"/>
              <w:rPr>
                <w:rFonts w:eastAsia="Times New Roman"/>
                <w:b/>
                <w:bCs/>
                <w:sz w:val="20"/>
                <w:szCs w:val="20"/>
              </w:rPr>
            </w:pPr>
            <w:r w:rsidRPr="00E14821">
              <w:rPr>
                <w:rFonts w:eastAsia="Times New Roman"/>
                <w:b/>
                <w:bCs/>
                <w:sz w:val="20"/>
                <w:szCs w:val="20"/>
              </w:rPr>
              <w:t>price_to_sold_ratio</w:t>
            </w:r>
          </w:p>
        </w:tc>
      </w:tr>
      <w:tr w:rsidR="00A65751" w:rsidRPr="00C46276" w14:paraId="2976C86A" w14:textId="77777777" w:rsidTr="00E14821">
        <w:trPr>
          <w:trHeight w:val="366"/>
        </w:trPr>
        <w:tc>
          <w:tcPr>
            <w:tcW w:w="990" w:type="dxa"/>
            <w:tcBorders>
              <w:top w:val="nil"/>
              <w:left w:val="single" w:sz="4" w:space="0" w:color="000000"/>
              <w:bottom w:val="single" w:sz="4" w:space="0" w:color="000000"/>
              <w:right w:val="single" w:sz="4" w:space="0" w:color="000000"/>
            </w:tcBorders>
            <w:shd w:val="clear" w:color="auto" w:fill="auto"/>
            <w:vAlign w:val="center"/>
            <w:hideMark/>
          </w:tcPr>
          <w:p w14:paraId="35D9ED67"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count</w:t>
            </w:r>
          </w:p>
        </w:tc>
        <w:tc>
          <w:tcPr>
            <w:tcW w:w="1244" w:type="dxa"/>
            <w:tcBorders>
              <w:top w:val="nil"/>
              <w:left w:val="nil"/>
              <w:bottom w:val="single" w:sz="4" w:space="0" w:color="000000"/>
              <w:right w:val="single" w:sz="4" w:space="0" w:color="000000"/>
            </w:tcBorders>
            <w:shd w:val="clear" w:color="auto" w:fill="auto"/>
            <w:vAlign w:val="center"/>
            <w:hideMark/>
          </w:tcPr>
          <w:p w14:paraId="04756602"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8.98E+02</w:t>
            </w:r>
          </w:p>
        </w:tc>
        <w:tc>
          <w:tcPr>
            <w:tcW w:w="1352" w:type="dxa"/>
            <w:tcBorders>
              <w:top w:val="nil"/>
              <w:left w:val="nil"/>
              <w:bottom w:val="single" w:sz="4" w:space="0" w:color="000000"/>
              <w:right w:val="single" w:sz="4" w:space="0" w:color="000000"/>
            </w:tcBorders>
            <w:shd w:val="clear" w:color="auto" w:fill="auto"/>
            <w:vAlign w:val="center"/>
            <w:hideMark/>
          </w:tcPr>
          <w:p w14:paraId="26D7092F"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898</w:t>
            </w:r>
          </w:p>
        </w:tc>
        <w:tc>
          <w:tcPr>
            <w:tcW w:w="1335" w:type="dxa"/>
            <w:tcBorders>
              <w:top w:val="nil"/>
              <w:left w:val="nil"/>
              <w:bottom w:val="single" w:sz="4" w:space="0" w:color="000000"/>
              <w:right w:val="single" w:sz="4" w:space="0" w:color="000000"/>
            </w:tcBorders>
            <w:shd w:val="clear" w:color="auto" w:fill="auto"/>
            <w:vAlign w:val="center"/>
            <w:hideMark/>
          </w:tcPr>
          <w:p w14:paraId="22881B3B"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898</w:t>
            </w:r>
          </w:p>
        </w:tc>
        <w:tc>
          <w:tcPr>
            <w:tcW w:w="1249" w:type="dxa"/>
            <w:tcBorders>
              <w:top w:val="nil"/>
              <w:left w:val="nil"/>
              <w:bottom w:val="single" w:sz="4" w:space="0" w:color="000000"/>
              <w:right w:val="single" w:sz="4" w:space="0" w:color="000000"/>
            </w:tcBorders>
            <w:shd w:val="clear" w:color="auto" w:fill="auto"/>
            <w:vAlign w:val="center"/>
            <w:hideMark/>
          </w:tcPr>
          <w:p w14:paraId="5A896107"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898</w:t>
            </w:r>
          </w:p>
        </w:tc>
        <w:tc>
          <w:tcPr>
            <w:tcW w:w="1390" w:type="dxa"/>
            <w:tcBorders>
              <w:top w:val="nil"/>
              <w:left w:val="nil"/>
              <w:bottom w:val="single" w:sz="4" w:space="0" w:color="000000"/>
              <w:right w:val="single" w:sz="4" w:space="0" w:color="000000"/>
            </w:tcBorders>
            <w:shd w:val="clear" w:color="auto" w:fill="auto"/>
            <w:vAlign w:val="center"/>
            <w:hideMark/>
          </w:tcPr>
          <w:p w14:paraId="635C2507"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8.98E+02</w:t>
            </w:r>
          </w:p>
        </w:tc>
        <w:tc>
          <w:tcPr>
            <w:tcW w:w="1479" w:type="dxa"/>
            <w:tcBorders>
              <w:top w:val="single" w:sz="4" w:space="0" w:color="000000"/>
              <w:left w:val="nil"/>
              <w:bottom w:val="single" w:sz="4" w:space="0" w:color="000000"/>
              <w:right w:val="single" w:sz="4" w:space="0" w:color="000000"/>
            </w:tcBorders>
            <w:shd w:val="clear" w:color="auto" w:fill="auto"/>
            <w:vAlign w:val="center"/>
            <w:hideMark/>
          </w:tcPr>
          <w:p w14:paraId="6105756D"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898</w:t>
            </w:r>
          </w:p>
        </w:tc>
      </w:tr>
      <w:tr w:rsidR="00A65751" w:rsidRPr="00C46276" w14:paraId="019D7A2C" w14:textId="77777777" w:rsidTr="00E14821">
        <w:trPr>
          <w:trHeight w:val="366"/>
        </w:trPr>
        <w:tc>
          <w:tcPr>
            <w:tcW w:w="990" w:type="dxa"/>
            <w:tcBorders>
              <w:top w:val="nil"/>
              <w:left w:val="single" w:sz="4" w:space="0" w:color="000000"/>
              <w:bottom w:val="single" w:sz="4" w:space="0" w:color="000000"/>
              <w:right w:val="single" w:sz="4" w:space="0" w:color="000000"/>
            </w:tcBorders>
            <w:shd w:val="clear" w:color="auto" w:fill="auto"/>
            <w:vAlign w:val="center"/>
            <w:hideMark/>
          </w:tcPr>
          <w:p w14:paraId="4CF360F9"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mean</w:t>
            </w:r>
          </w:p>
        </w:tc>
        <w:tc>
          <w:tcPr>
            <w:tcW w:w="1244" w:type="dxa"/>
            <w:tcBorders>
              <w:top w:val="nil"/>
              <w:left w:val="nil"/>
              <w:bottom w:val="single" w:sz="4" w:space="0" w:color="000000"/>
              <w:right w:val="single" w:sz="4" w:space="0" w:color="000000"/>
            </w:tcBorders>
            <w:shd w:val="clear" w:color="auto" w:fill="auto"/>
            <w:vAlign w:val="center"/>
            <w:hideMark/>
          </w:tcPr>
          <w:p w14:paraId="2FDC21D3"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2.02E+10</w:t>
            </w:r>
          </w:p>
        </w:tc>
        <w:tc>
          <w:tcPr>
            <w:tcW w:w="1352" w:type="dxa"/>
            <w:tcBorders>
              <w:top w:val="nil"/>
              <w:left w:val="nil"/>
              <w:bottom w:val="single" w:sz="4" w:space="0" w:color="000000"/>
              <w:right w:val="single" w:sz="4" w:space="0" w:color="000000"/>
            </w:tcBorders>
            <w:shd w:val="clear" w:color="auto" w:fill="auto"/>
            <w:vAlign w:val="center"/>
            <w:hideMark/>
          </w:tcPr>
          <w:p w14:paraId="2B0A6EAD"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100413.5668</w:t>
            </w:r>
          </w:p>
        </w:tc>
        <w:tc>
          <w:tcPr>
            <w:tcW w:w="1335" w:type="dxa"/>
            <w:tcBorders>
              <w:top w:val="nil"/>
              <w:left w:val="nil"/>
              <w:bottom w:val="single" w:sz="4" w:space="0" w:color="000000"/>
              <w:right w:val="single" w:sz="4" w:space="0" w:color="000000"/>
            </w:tcBorders>
            <w:shd w:val="clear" w:color="auto" w:fill="auto"/>
            <w:vAlign w:val="center"/>
            <w:hideMark/>
          </w:tcPr>
          <w:p w14:paraId="4A44A037"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44.938419</w:t>
            </w:r>
          </w:p>
        </w:tc>
        <w:tc>
          <w:tcPr>
            <w:tcW w:w="1249" w:type="dxa"/>
            <w:tcBorders>
              <w:top w:val="nil"/>
              <w:left w:val="nil"/>
              <w:bottom w:val="single" w:sz="4" w:space="0" w:color="000000"/>
              <w:right w:val="single" w:sz="4" w:space="0" w:color="000000"/>
            </w:tcBorders>
            <w:shd w:val="clear" w:color="auto" w:fill="auto"/>
            <w:vAlign w:val="center"/>
            <w:hideMark/>
          </w:tcPr>
          <w:p w14:paraId="45C32EC1"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39.241091</w:t>
            </w:r>
          </w:p>
        </w:tc>
        <w:tc>
          <w:tcPr>
            <w:tcW w:w="1390" w:type="dxa"/>
            <w:tcBorders>
              <w:top w:val="nil"/>
              <w:left w:val="nil"/>
              <w:bottom w:val="single" w:sz="4" w:space="0" w:color="000000"/>
              <w:right w:val="single" w:sz="4" w:space="0" w:color="000000"/>
            </w:tcBorders>
            <w:shd w:val="clear" w:color="auto" w:fill="auto"/>
            <w:vAlign w:val="center"/>
            <w:hideMark/>
          </w:tcPr>
          <w:p w14:paraId="6BE5749B"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1.05E+05</w:t>
            </w:r>
          </w:p>
        </w:tc>
        <w:tc>
          <w:tcPr>
            <w:tcW w:w="1479" w:type="dxa"/>
            <w:tcBorders>
              <w:top w:val="nil"/>
              <w:left w:val="nil"/>
              <w:bottom w:val="single" w:sz="4" w:space="0" w:color="000000"/>
              <w:right w:val="single" w:sz="4" w:space="0" w:color="000000"/>
            </w:tcBorders>
            <w:shd w:val="clear" w:color="auto" w:fill="auto"/>
            <w:vAlign w:val="center"/>
            <w:hideMark/>
          </w:tcPr>
          <w:p w14:paraId="5CB75DFC"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3.908293</w:t>
            </w:r>
          </w:p>
        </w:tc>
      </w:tr>
      <w:tr w:rsidR="00A65751" w:rsidRPr="00C46276" w14:paraId="5BA45DC4" w14:textId="77777777" w:rsidTr="00E14821">
        <w:trPr>
          <w:trHeight w:val="366"/>
        </w:trPr>
        <w:tc>
          <w:tcPr>
            <w:tcW w:w="990" w:type="dxa"/>
            <w:tcBorders>
              <w:top w:val="nil"/>
              <w:left w:val="single" w:sz="4" w:space="0" w:color="000000"/>
              <w:bottom w:val="single" w:sz="4" w:space="0" w:color="000000"/>
              <w:right w:val="single" w:sz="4" w:space="0" w:color="000000"/>
            </w:tcBorders>
            <w:shd w:val="clear" w:color="auto" w:fill="auto"/>
            <w:vAlign w:val="center"/>
            <w:hideMark/>
          </w:tcPr>
          <w:p w14:paraId="1164937F"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std</w:t>
            </w:r>
          </w:p>
        </w:tc>
        <w:tc>
          <w:tcPr>
            <w:tcW w:w="1244" w:type="dxa"/>
            <w:tcBorders>
              <w:top w:val="nil"/>
              <w:left w:val="nil"/>
              <w:bottom w:val="single" w:sz="4" w:space="0" w:color="000000"/>
              <w:right w:val="single" w:sz="4" w:space="0" w:color="000000"/>
            </w:tcBorders>
            <w:shd w:val="clear" w:color="auto" w:fill="auto"/>
            <w:vAlign w:val="center"/>
            <w:hideMark/>
          </w:tcPr>
          <w:p w14:paraId="5A7B3ABD"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5.90E+09</w:t>
            </w:r>
          </w:p>
        </w:tc>
        <w:tc>
          <w:tcPr>
            <w:tcW w:w="1352" w:type="dxa"/>
            <w:tcBorders>
              <w:top w:val="nil"/>
              <w:left w:val="nil"/>
              <w:bottom w:val="single" w:sz="4" w:space="0" w:color="000000"/>
              <w:right w:val="single" w:sz="4" w:space="0" w:color="000000"/>
            </w:tcBorders>
            <w:shd w:val="clear" w:color="auto" w:fill="auto"/>
            <w:vAlign w:val="center"/>
            <w:hideMark/>
          </w:tcPr>
          <w:p w14:paraId="44895491"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293.293044</w:t>
            </w:r>
          </w:p>
        </w:tc>
        <w:tc>
          <w:tcPr>
            <w:tcW w:w="1335" w:type="dxa"/>
            <w:tcBorders>
              <w:top w:val="nil"/>
              <w:left w:val="nil"/>
              <w:bottom w:val="single" w:sz="4" w:space="0" w:color="000000"/>
              <w:right w:val="single" w:sz="4" w:space="0" w:color="000000"/>
            </w:tcBorders>
            <w:shd w:val="clear" w:color="auto" w:fill="auto"/>
            <w:vAlign w:val="center"/>
            <w:hideMark/>
          </w:tcPr>
          <w:p w14:paraId="637E100C"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169.890234</w:t>
            </w:r>
          </w:p>
        </w:tc>
        <w:tc>
          <w:tcPr>
            <w:tcW w:w="1249" w:type="dxa"/>
            <w:tcBorders>
              <w:top w:val="nil"/>
              <w:left w:val="nil"/>
              <w:bottom w:val="single" w:sz="4" w:space="0" w:color="000000"/>
              <w:right w:val="single" w:sz="4" w:space="0" w:color="000000"/>
            </w:tcBorders>
            <w:shd w:val="clear" w:color="auto" w:fill="auto"/>
            <w:vAlign w:val="center"/>
            <w:hideMark/>
          </w:tcPr>
          <w:p w14:paraId="763A803C"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164.632516</w:t>
            </w:r>
          </w:p>
        </w:tc>
        <w:tc>
          <w:tcPr>
            <w:tcW w:w="1390" w:type="dxa"/>
            <w:tcBorders>
              <w:top w:val="nil"/>
              <w:left w:val="nil"/>
              <w:bottom w:val="single" w:sz="4" w:space="0" w:color="000000"/>
              <w:right w:val="single" w:sz="4" w:space="0" w:color="000000"/>
            </w:tcBorders>
            <w:shd w:val="clear" w:color="auto" w:fill="auto"/>
            <w:vAlign w:val="center"/>
            <w:hideMark/>
          </w:tcPr>
          <w:p w14:paraId="3D5682DF"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1.22E+06</w:t>
            </w:r>
          </w:p>
        </w:tc>
        <w:tc>
          <w:tcPr>
            <w:tcW w:w="1479" w:type="dxa"/>
            <w:tcBorders>
              <w:top w:val="nil"/>
              <w:left w:val="nil"/>
              <w:bottom w:val="single" w:sz="4" w:space="0" w:color="000000"/>
              <w:right w:val="single" w:sz="4" w:space="0" w:color="000000"/>
            </w:tcBorders>
            <w:shd w:val="clear" w:color="auto" w:fill="auto"/>
            <w:vAlign w:val="center"/>
            <w:hideMark/>
          </w:tcPr>
          <w:p w14:paraId="3AE76F44"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66.2979</w:t>
            </w:r>
          </w:p>
        </w:tc>
      </w:tr>
      <w:tr w:rsidR="00A65751" w:rsidRPr="00C46276" w14:paraId="6961699A" w14:textId="77777777" w:rsidTr="00E14821">
        <w:trPr>
          <w:trHeight w:val="366"/>
        </w:trPr>
        <w:tc>
          <w:tcPr>
            <w:tcW w:w="990" w:type="dxa"/>
            <w:tcBorders>
              <w:top w:val="nil"/>
              <w:left w:val="single" w:sz="4" w:space="0" w:color="000000"/>
              <w:bottom w:val="single" w:sz="4" w:space="0" w:color="000000"/>
              <w:right w:val="single" w:sz="4" w:space="0" w:color="000000"/>
            </w:tcBorders>
            <w:shd w:val="clear" w:color="auto" w:fill="auto"/>
            <w:vAlign w:val="center"/>
            <w:hideMark/>
          </w:tcPr>
          <w:p w14:paraId="4BAE0EC8"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min</w:t>
            </w:r>
          </w:p>
        </w:tc>
        <w:tc>
          <w:tcPr>
            <w:tcW w:w="1244" w:type="dxa"/>
            <w:tcBorders>
              <w:top w:val="nil"/>
              <w:left w:val="nil"/>
              <w:bottom w:val="single" w:sz="4" w:space="0" w:color="000000"/>
              <w:right w:val="single" w:sz="4" w:space="0" w:color="000000"/>
            </w:tcBorders>
            <w:shd w:val="clear" w:color="auto" w:fill="auto"/>
            <w:vAlign w:val="center"/>
            <w:hideMark/>
          </w:tcPr>
          <w:p w14:paraId="6F79DBAE"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1.00E+08</w:t>
            </w:r>
          </w:p>
        </w:tc>
        <w:tc>
          <w:tcPr>
            <w:tcW w:w="1352" w:type="dxa"/>
            <w:tcBorders>
              <w:top w:val="nil"/>
              <w:left w:val="nil"/>
              <w:bottom w:val="single" w:sz="4" w:space="0" w:color="000000"/>
              <w:right w:val="single" w:sz="4" w:space="0" w:color="000000"/>
            </w:tcBorders>
            <w:shd w:val="clear" w:color="auto" w:fill="auto"/>
            <w:vAlign w:val="center"/>
            <w:hideMark/>
          </w:tcPr>
          <w:p w14:paraId="30ED97ED"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100001</w:t>
            </w:r>
          </w:p>
        </w:tc>
        <w:tc>
          <w:tcPr>
            <w:tcW w:w="1335" w:type="dxa"/>
            <w:tcBorders>
              <w:top w:val="nil"/>
              <w:left w:val="nil"/>
              <w:bottom w:val="single" w:sz="4" w:space="0" w:color="000000"/>
              <w:right w:val="single" w:sz="4" w:space="0" w:color="000000"/>
            </w:tcBorders>
            <w:shd w:val="clear" w:color="auto" w:fill="auto"/>
            <w:vAlign w:val="center"/>
            <w:hideMark/>
          </w:tcPr>
          <w:p w14:paraId="25EA205D"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0</w:t>
            </w:r>
          </w:p>
        </w:tc>
        <w:tc>
          <w:tcPr>
            <w:tcW w:w="1249" w:type="dxa"/>
            <w:tcBorders>
              <w:top w:val="nil"/>
              <w:left w:val="nil"/>
              <w:bottom w:val="single" w:sz="4" w:space="0" w:color="000000"/>
              <w:right w:val="single" w:sz="4" w:space="0" w:color="000000"/>
            </w:tcBorders>
            <w:shd w:val="clear" w:color="auto" w:fill="auto"/>
            <w:vAlign w:val="center"/>
            <w:hideMark/>
          </w:tcPr>
          <w:p w14:paraId="21E84B48"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0</w:t>
            </w:r>
          </w:p>
        </w:tc>
        <w:tc>
          <w:tcPr>
            <w:tcW w:w="1390" w:type="dxa"/>
            <w:tcBorders>
              <w:top w:val="nil"/>
              <w:left w:val="nil"/>
              <w:bottom w:val="single" w:sz="4" w:space="0" w:color="000000"/>
              <w:right w:val="single" w:sz="4" w:space="0" w:color="000000"/>
            </w:tcBorders>
            <w:shd w:val="clear" w:color="auto" w:fill="auto"/>
            <w:vAlign w:val="center"/>
            <w:hideMark/>
          </w:tcPr>
          <w:p w14:paraId="679CC52C"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0.00E+00</w:t>
            </w:r>
          </w:p>
        </w:tc>
        <w:tc>
          <w:tcPr>
            <w:tcW w:w="1479" w:type="dxa"/>
            <w:tcBorders>
              <w:top w:val="nil"/>
              <w:left w:val="nil"/>
              <w:bottom w:val="single" w:sz="4" w:space="0" w:color="000000"/>
              <w:right w:val="single" w:sz="4" w:space="0" w:color="000000"/>
            </w:tcBorders>
            <w:shd w:val="clear" w:color="auto" w:fill="auto"/>
            <w:vAlign w:val="center"/>
            <w:hideMark/>
          </w:tcPr>
          <w:p w14:paraId="044515C9"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0</w:t>
            </w:r>
          </w:p>
        </w:tc>
      </w:tr>
      <w:tr w:rsidR="00A65751" w:rsidRPr="00C46276" w14:paraId="6954622F" w14:textId="77777777" w:rsidTr="00E14821">
        <w:trPr>
          <w:trHeight w:val="366"/>
        </w:trPr>
        <w:tc>
          <w:tcPr>
            <w:tcW w:w="990" w:type="dxa"/>
            <w:tcBorders>
              <w:top w:val="nil"/>
              <w:left w:val="single" w:sz="4" w:space="0" w:color="000000"/>
              <w:bottom w:val="single" w:sz="4" w:space="0" w:color="000000"/>
              <w:right w:val="single" w:sz="4" w:space="0" w:color="000000"/>
            </w:tcBorders>
            <w:shd w:val="clear" w:color="auto" w:fill="auto"/>
            <w:vAlign w:val="center"/>
            <w:hideMark/>
          </w:tcPr>
          <w:p w14:paraId="591D31E1"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25%</w:t>
            </w:r>
          </w:p>
        </w:tc>
        <w:tc>
          <w:tcPr>
            <w:tcW w:w="1244" w:type="dxa"/>
            <w:tcBorders>
              <w:top w:val="nil"/>
              <w:left w:val="nil"/>
              <w:bottom w:val="single" w:sz="4" w:space="0" w:color="000000"/>
              <w:right w:val="single" w:sz="4" w:space="0" w:color="000000"/>
            </w:tcBorders>
            <w:shd w:val="clear" w:color="auto" w:fill="auto"/>
            <w:vAlign w:val="center"/>
            <w:hideMark/>
          </w:tcPr>
          <w:p w14:paraId="500F6505"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1.71E+10</w:t>
            </w:r>
          </w:p>
        </w:tc>
        <w:tc>
          <w:tcPr>
            <w:tcW w:w="1352" w:type="dxa"/>
            <w:tcBorders>
              <w:top w:val="nil"/>
              <w:left w:val="nil"/>
              <w:bottom w:val="single" w:sz="4" w:space="0" w:color="000000"/>
              <w:right w:val="single" w:sz="4" w:space="0" w:color="000000"/>
            </w:tcBorders>
            <w:shd w:val="clear" w:color="auto" w:fill="auto"/>
            <w:vAlign w:val="center"/>
            <w:hideMark/>
          </w:tcPr>
          <w:p w14:paraId="79A35A50"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100015</w:t>
            </w:r>
          </w:p>
        </w:tc>
        <w:tc>
          <w:tcPr>
            <w:tcW w:w="1335" w:type="dxa"/>
            <w:tcBorders>
              <w:top w:val="nil"/>
              <w:left w:val="nil"/>
              <w:bottom w:val="single" w:sz="4" w:space="0" w:color="000000"/>
              <w:right w:val="single" w:sz="4" w:space="0" w:color="000000"/>
            </w:tcBorders>
            <w:shd w:val="clear" w:color="auto" w:fill="auto"/>
            <w:vAlign w:val="center"/>
            <w:hideMark/>
          </w:tcPr>
          <w:p w14:paraId="0ACCA5AD"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9.05</w:t>
            </w:r>
          </w:p>
        </w:tc>
        <w:tc>
          <w:tcPr>
            <w:tcW w:w="1249" w:type="dxa"/>
            <w:tcBorders>
              <w:top w:val="nil"/>
              <w:left w:val="nil"/>
              <w:bottom w:val="single" w:sz="4" w:space="0" w:color="000000"/>
              <w:right w:val="single" w:sz="4" w:space="0" w:color="000000"/>
            </w:tcBorders>
            <w:shd w:val="clear" w:color="auto" w:fill="auto"/>
            <w:vAlign w:val="center"/>
            <w:hideMark/>
          </w:tcPr>
          <w:p w14:paraId="67FCA600"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6.7</w:t>
            </w:r>
          </w:p>
        </w:tc>
        <w:tc>
          <w:tcPr>
            <w:tcW w:w="1390" w:type="dxa"/>
            <w:tcBorders>
              <w:top w:val="nil"/>
              <w:left w:val="nil"/>
              <w:bottom w:val="single" w:sz="4" w:space="0" w:color="000000"/>
              <w:right w:val="single" w:sz="4" w:space="0" w:color="000000"/>
            </w:tcBorders>
            <w:shd w:val="clear" w:color="auto" w:fill="auto"/>
            <w:vAlign w:val="center"/>
            <w:hideMark/>
          </w:tcPr>
          <w:p w14:paraId="62794B21"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1.00E+02</w:t>
            </w:r>
          </w:p>
        </w:tc>
        <w:tc>
          <w:tcPr>
            <w:tcW w:w="1479" w:type="dxa"/>
            <w:tcBorders>
              <w:top w:val="nil"/>
              <w:left w:val="nil"/>
              <w:bottom w:val="single" w:sz="4" w:space="0" w:color="000000"/>
              <w:right w:val="single" w:sz="4" w:space="0" w:color="000000"/>
            </w:tcBorders>
            <w:shd w:val="clear" w:color="auto" w:fill="auto"/>
            <w:vAlign w:val="center"/>
            <w:hideMark/>
          </w:tcPr>
          <w:p w14:paraId="624417DD"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0.000623</w:t>
            </w:r>
          </w:p>
        </w:tc>
      </w:tr>
      <w:tr w:rsidR="00A65751" w:rsidRPr="00C46276" w14:paraId="394678EA" w14:textId="77777777" w:rsidTr="00E14821">
        <w:trPr>
          <w:trHeight w:val="366"/>
        </w:trPr>
        <w:tc>
          <w:tcPr>
            <w:tcW w:w="990" w:type="dxa"/>
            <w:tcBorders>
              <w:top w:val="nil"/>
              <w:left w:val="single" w:sz="4" w:space="0" w:color="000000"/>
              <w:bottom w:val="single" w:sz="4" w:space="0" w:color="000000"/>
              <w:right w:val="single" w:sz="4" w:space="0" w:color="000000"/>
            </w:tcBorders>
            <w:shd w:val="clear" w:color="auto" w:fill="auto"/>
            <w:vAlign w:val="center"/>
            <w:hideMark/>
          </w:tcPr>
          <w:p w14:paraId="65478A4D"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50%</w:t>
            </w:r>
          </w:p>
        </w:tc>
        <w:tc>
          <w:tcPr>
            <w:tcW w:w="1244" w:type="dxa"/>
            <w:tcBorders>
              <w:top w:val="nil"/>
              <w:left w:val="nil"/>
              <w:bottom w:val="single" w:sz="4" w:space="0" w:color="000000"/>
              <w:right w:val="single" w:sz="4" w:space="0" w:color="000000"/>
            </w:tcBorders>
            <w:shd w:val="clear" w:color="auto" w:fill="auto"/>
            <w:vAlign w:val="center"/>
            <w:hideMark/>
          </w:tcPr>
          <w:p w14:paraId="04919507"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2.21E+10</w:t>
            </w:r>
          </w:p>
        </w:tc>
        <w:tc>
          <w:tcPr>
            <w:tcW w:w="1352" w:type="dxa"/>
            <w:tcBorders>
              <w:top w:val="nil"/>
              <w:left w:val="nil"/>
              <w:bottom w:val="single" w:sz="4" w:space="0" w:color="000000"/>
              <w:right w:val="single" w:sz="4" w:space="0" w:color="000000"/>
            </w:tcBorders>
            <w:shd w:val="clear" w:color="auto" w:fill="auto"/>
            <w:vAlign w:val="center"/>
            <w:hideMark/>
          </w:tcPr>
          <w:p w14:paraId="600ED3FB"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100630</w:t>
            </w:r>
          </w:p>
        </w:tc>
        <w:tc>
          <w:tcPr>
            <w:tcW w:w="1335" w:type="dxa"/>
            <w:tcBorders>
              <w:top w:val="nil"/>
              <w:left w:val="nil"/>
              <w:bottom w:val="single" w:sz="4" w:space="0" w:color="000000"/>
              <w:right w:val="single" w:sz="4" w:space="0" w:color="000000"/>
            </w:tcBorders>
            <w:shd w:val="clear" w:color="auto" w:fill="auto"/>
            <w:vAlign w:val="center"/>
            <w:hideMark/>
          </w:tcPr>
          <w:p w14:paraId="33E724FE"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19.1</w:t>
            </w:r>
          </w:p>
        </w:tc>
        <w:tc>
          <w:tcPr>
            <w:tcW w:w="1249" w:type="dxa"/>
            <w:tcBorders>
              <w:top w:val="nil"/>
              <w:left w:val="nil"/>
              <w:bottom w:val="single" w:sz="4" w:space="0" w:color="000000"/>
              <w:right w:val="single" w:sz="4" w:space="0" w:color="000000"/>
            </w:tcBorders>
            <w:shd w:val="clear" w:color="auto" w:fill="auto"/>
            <w:vAlign w:val="center"/>
            <w:hideMark/>
          </w:tcPr>
          <w:p w14:paraId="4582F1D3"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16.15</w:t>
            </w:r>
          </w:p>
        </w:tc>
        <w:tc>
          <w:tcPr>
            <w:tcW w:w="1390" w:type="dxa"/>
            <w:tcBorders>
              <w:top w:val="nil"/>
              <w:left w:val="nil"/>
              <w:bottom w:val="single" w:sz="4" w:space="0" w:color="000000"/>
              <w:right w:val="single" w:sz="4" w:space="0" w:color="000000"/>
            </w:tcBorders>
            <w:shd w:val="clear" w:color="auto" w:fill="auto"/>
            <w:vAlign w:val="center"/>
            <w:hideMark/>
          </w:tcPr>
          <w:p w14:paraId="4B84056B"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2.14E+03</w:t>
            </w:r>
          </w:p>
        </w:tc>
        <w:tc>
          <w:tcPr>
            <w:tcW w:w="1479" w:type="dxa"/>
            <w:tcBorders>
              <w:top w:val="nil"/>
              <w:left w:val="nil"/>
              <w:bottom w:val="single" w:sz="4" w:space="0" w:color="000000"/>
              <w:right w:val="single" w:sz="4" w:space="0" w:color="000000"/>
            </w:tcBorders>
            <w:shd w:val="clear" w:color="auto" w:fill="auto"/>
            <w:vAlign w:val="center"/>
            <w:hideMark/>
          </w:tcPr>
          <w:p w14:paraId="22D0A494"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0.006169</w:t>
            </w:r>
          </w:p>
        </w:tc>
      </w:tr>
      <w:tr w:rsidR="00A65751" w:rsidRPr="00C46276" w14:paraId="54A28C40" w14:textId="77777777" w:rsidTr="00E14821">
        <w:trPr>
          <w:trHeight w:val="366"/>
        </w:trPr>
        <w:tc>
          <w:tcPr>
            <w:tcW w:w="990" w:type="dxa"/>
            <w:tcBorders>
              <w:top w:val="nil"/>
              <w:left w:val="single" w:sz="4" w:space="0" w:color="000000"/>
              <w:bottom w:val="single" w:sz="4" w:space="0" w:color="000000"/>
              <w:right w:val="single" w:sz="4" w:space="0" w:color="000000"/>
            </w:tcBorders>
            <w:shd w:val="clear" w:color="auto" w:fill="auto"/>
            <w:vAlign w:val="center"/>
            <w:hideMark/>
          </w:tcPr>
          <w:p w14:paraId="5F9976DB"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75%</w:t>
            </w:r>
          </w:p>
        </w:tc>
        <w:tc>
          <w:tcPr>
            <w:tcW w:w="1244" w:type="dxa"/>
            <w:tcBorders>
              <w:top w:val="nil"/>
              <w:left w:val="nil"/>
              <w:bottom w:val="single" w:sz="4" w:space="0" w:color="000000"/>
              <w:right w:val="single" w:sz="4" w:space="0" w:color="000000"/>
            </w:tcBorders>
            <w:shd w:val="clear" w:color="auto" w:fill="auto"/>
            <w:vAlign w:val="center"/>
            <w:hideMark/>
          </w:tcPr>
          <w:p w14:paraId="1D71A533"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2.46E+10</w:t>
            </w:r>
          </w:p>
        </w:tc>
        <w:tc>
          <w:tcPr>
            <w:tcW w:w="1352" w:type="dxa"/>
            <w:tcBorders>
              <w:top w:val="nil"/>
              <w:left w:val="nil"/>
              <w:bottom w:val="single" w:sz="4" w:space="0" w:color="000000"/>
              <w:right w:val="single" w:sz="4" w:space="0" w:color="000000"/>
            </w:tcBorders>
            <w:shd w:val="clear" w:color="auto" w:fill="auto"/>
            <w:vAlign w:val="center"/>
            <w:hideMark/>
          </w:tcPr>
          <w:p w14:paraId="2BDB4FC0"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100637</w:t>
            </w:r>
          </w:p>
        </w:tc>
        <w:tc>
          <w:tcPr>
            <w:tcW w:w="1335" w:type="dxa"/>
            <w:tcBorders>
              <w:top w:val="nil"/>
              <w:left w:val="nil"/>
              <w:bottom w:val="single" w:sz="4" w:space="0" w:color="000000"/>
              <w:right w:val="single" w:sz="4" w:space="0" w:color="000000"/>
            </w:tcBorders>
            <w:shd w:val="clear" w:color="auto" w:fill="auto"/>
            <w:vAlign w:val="center"/>
            <w:hideMark/>
          </w:tcPr>
          <w:p w14:paraId="178F3166"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36.5</w:t>
            </w:r>
          </w:p>
        </w:tc>
        <w:tc>
          <w:tcPr>
            <w:tcW w:w="1249" w:type="dxa"/>
            <w:tcBorders>
              <w:top w:val="nil"/>
              <w:left w:val="nil"/>
              <w:bottom w:val="single" w:sz="4" w:space="0" w:color="000000"/>
              <w:right w:val="single" w:sz="4" w:space="0" w:color="000000"/>
            </w:tcBorders>
            <w:shd w:val="clear" w:color="auto" w:fill="auto"/>
            <w:vAlign w:val="center"/>
            <w:hideMark/>
          </w:tcPr>
          <w:p w14:paraId="6B66D5D1"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32.225</w:t>
            </w:r>
          </w:p>
        </w:tc>
        <w:tc>
          <w:tcPr>
            <w:tcW w:w="1390" w:type="dxa"/>
            <w:tcBorders>
              <w:top w:val="nil"/>
              <w:left w:val="nil"/>
              <w:bottom w:val="single" w:sz="4" w:space="0" w:color="000000"/>
              <w:right w:val="single" w:sz="4" w:space="0" w:color="000000"/>
            </w:tcBorders>
            <w:shd w:val="clear" w:color="auto" w:fill="auto"/>
            <w:vAlign w:val="center"/>
            <w:hideMark/>
          </w:tcPr>
          <w:p w14:paraId="6325A2DE"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2.08E+04</w:t>
            </w:r>
          </w:p>
        </w:tc>
        <w:tc>
          <w:tcPr>
            <w:tcW w:w="1479" w:type="dxa"/>
            <w:tcBorders>
              <w:top w:val="nil"/>
              <w:left w:val="nil"/>
              <w:bottom w:val="single" w:sz="4" w:space="0" w:color="000000"/>
              <w:right w:val="single" w:sz="4" w:space="0" w:color="000000"/>
            </w:tcBorders>
            <w:shd w:val="clear" w:color="auto" w:fill="auto"/>
            <w:vAlign w:val="center"/>
            <w:hideMark/>
          </w:tcPr>
          <w:p w14:paraId="35E606E0"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0.12899</w:t>
            </w:r>
          </w:p>
        </w:tc>
      </w:tr>
      <w:tr w:rsidR="00A65751" w:rsidRPr="00C46276" w14:paraId="4FEB3CFD" w14:textId="77777777" w:rsidTr="00E14821">
        <w:trPr>
          <w:trHeight w:val="366"/>
        </w:trPr>
        <w:tc>
          <w:tcPr>
            <w:tcW w:w="990" w:type="dxa"/>
            <w:tcBorders>
              <w:top w:val="nil"/>
              <w:left w:val="single" w:sz="4" w:space="0" w:color="000000"/>
              <w:bottom w:val="single" w:sz="4" w:space="0" w:color="000000"/>
              <w:right w:val="single" w:sz="4" w:space="0" w:color="000000"/>
            </w:tcBorders>
            <w:shd w:val="clear" w:color="auto" w:fill="auto"/>
            <w:vAlign w:val="center"/>
            <w:hideMark/>
          </w:tcPr>
          <w:p w14:paraId="7AEB5B06"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max</w:t>
            </w:r>
          </w:p>
        </w:tc>
        <w:tc>
          <w:tcPr>
            <w:tcW w:w="1244" w:type="dxa"/>
            <w:tcBorders>
              <w:top w:val="nil"/>
              <w:left w:val="nil"/>
              <w:bottom w:val="single" w:sz="4" w:space="0" w:color="000000"/>
              <w:right w:val="single" w:sz="4" w:space="0" w:color="000000"/>
            </w:tcBorders>
            <w:shd w:val="clear" w:color="auto" w:fill="auto"/>
            <w:vAlign w:val="center"/>
            <w:hideMark/>
          </w:tcPr>
          <w:p w14:paraId="320FE4F9"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2.99E+10</w:t>
            </w:r>
          </w:p>
        </w:tc>
        <w:tc>
          <w:tcPr>
            <w:tcW w:w="1352" w:type="dxa"/>
            <w:tcBorders>
              <w:top w:val="nil"/>
              <w:left w:val="nil"/>
              <w:bottom w:val="single" w:sz="4" w:space="0" w:color="000000"/>
              <w:right w:val="single" w:sz="4" w:space="0" w:color="000000"/>
            </w:tcBorders>
            <w:shd w:val="clear" w:color="auto" w:fill="auto"/>
            <w:vAlign w:val="center"/>
            <w:hideMark/>
          </w:tcPr>
          <w:p w14:paraId="26CFFE99"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100644</w:t>
            </w:r>
          </w:p>
        </w:tc>
        <w:tc>
          <w:tcPr>
            <w:tcW w:w="1335" w:type="dxa"/>
            <w:tcBorders>
              <w:top w:val="nil"/>
              <w:left w:val="nil"/>
              <w:bottom w:val="single" w:sz="4" w:space="0" w:color="000000"/>
              <w:right w:val="single" w:sz="4" w:space="0" w:color="000000"/>
            </w:tcBorders>
            <w:shd w:val="clear" w:color="auto" w:fill="auto"/>
            <w:vAlign w:val="center"/>
            <w:hideMark/>
          </w:tcPr>
          <w:p w14:paraId="1466FAC4"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3935</w:t>
            </w:r>
          </w:p>
        </w:tc>
        <w:tc>
          <w:tcPr>
            <w:tcW w:w="1249" w:type="dxa"/>
            <w:tcBorders>
              <w:top w:val="nil"/>
              <w:left w:val="nil"/>
              <w:bottom w:val="single" w:sz="4" w:space="0" w:color="000000"/>
              <w:right w:val="single" w:sz="4" w:space="0" w:color="000000"/>
            </w:tcBorders>
            <w:shd w:val="clear" w:color="auto" w:fill="auto"/>
            <w:vAlign w:val="center"/>
            <w:hideMark/>
          </w:tcPr>
          <w:p w14:paraId="4DAEFA1C"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3935</w:t>
            </w:r>
          </w:p>
        </w:tc>
        <w:tc>
          <w:tcPr>
            <w:tcW w:w="1390" w:type="dxa"/>
            <w:tcBorders>
              <w:top w:val="nil"/>
              <w:left w:val="nil"/>
              <w:bottom w:val="single" w:sz="4" w:space="0" w:color="000000"/>
              <w:right w:val="single" w:sz="4" w:space="0" w:color="000000"/>
            </w:tcBorders>
            <w:shd w:val="clear" w:color="auto" w:fill="auto"/>
            <w:vAlign w:val="center"/>
            <w:hideMark/>
          </w:tcPr>
          <w:p w14:paraId="4CBDD3E5"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3.45E+07</w:t>
            </w:r>
          </w:p>
        </w:tc>
        <w:tc>
          <w:tcPr>
            <w:tcW w:w="1479" w:type="dxa"/>
            <w:tcBorders>
              <w:top w:val="nil"/>
              <w:left w:val="nil"/>
              <w:bottom w:val="single" w:sz="4" w:space="0" w:color="000000"/>
              <w:right w:val="single" w:sz="4" w:space="0" w:color="000000"/>
            </w:tcBorders>
            <w:shd w:val="clear" w:color="auto" w:fill="auto"/>
            <w:vAlign w:val="center"/>
            <w:hideMark/>
          </w:tcPr>
          <w:p w14:paraId="2976DC39" w14:textId="77777777" w:rsidR="00A65751" w:rsidRPr="00E14821" w:rsidRDefault="00A65751" w:rsidP="00A65751">
            <w:pPr>
              <w:ind w:firstLine="0"/>
              <w:jc w:val="center"/>
              <w:rPr>
                <w:rFonts w:eastAsia="Times New Roman"/>
                <w:sz w:val="20"/>
                <w:szCs w:val="20"/>
              </w:rPr>
            </w:pPr>
            <w:r w:rsidRPr="00E14821">
              <w:rPr>
                <w:rFonts w:eastAsia="Times New Roman"/>
                <w:sz w:val="20"/>
                <w:szCs w:val="20"/>
              </w:rPr>
              <w:t>1967.5</w:t>
            </w:r>
          </w:p>
        </w:tc>
      </w:tr>
    </w:tbl>
    <w:p w14:paraId="0E8F9E4A" w14:textId="77777777" w:rsidR="00E14821" w:rsidRDefault="00E14821" w:rsidP="00D04B3D">
      <w:pPr>
        <w:ind w:firstLine="0"/>
        <w:jc w:val="left"/>
        <w:rPr>
          <w:iCs/>
        </w:rPr>
      </w:pPr>
    </w:p>
    <w:p w14:paraId="18053A09" w14:textId="254D0E5A" w:rsidR="00A62D56" w:rsidRPr="00FD7696" w:rsidRDefault="00D04B3D" w:rsidP="00FD7696">
      <w:r w:rsidRPr="00D04B3D">
        <w:t>Dữ liệu về giá sản</w:t>
      </w:r>
      <w:r>
        <w:t xml:space="preserve"> phẩm và các biến giải thích sau khi được chia ngẫu nhiên thành hai tập huấn luyện và kiểm tra được sử dụng trong hai giai đoạn: giai đoạn thứ nhất huấn luyện mô hình từ tập dữ liệu huấn luyện với sáu phương pháp là Simple Regressor, Grid Search, Stacked Regressor, </w:t>
      </w:r>
      <w:r w:rsidRPr="00D04B3D">
        <w:t>Neural Network với 3</w:t>
      </w:r>
      <w:r>
        <w:t xml:space="preserve"> </w:t>
      </w:r>
      <w:r w:rsidRPr="00D04B3D">
        <w:t>hidden layers</w:t>
      </w:r>
      <w:r>
        <w:t xml:space="preserve">, </w:t>
      </w:r>
      <w:r w:rsidRPr="00D04B3D">
        <w:t>Neural Network với 5 hidden layers</w:t>
      </w:r>
      <w:r>
        <w:t xml:space="preserve">, </w:t>
      </w:r>
      <w:r w:rsidRPr="00D04B3D">
        <w:t>Neural Network với 10 hidden layers</w:t>
      </w:r>
      <w:r>
        <w:t xml:space="preserve"> và XGBoost; giai đoạn thứ hai gợi ý sử dụng mô hình đã được huấn luyện trên tập dữ liệu kiểm tra. Các giá trị đánh giá mô hình trên tập kiểm tra thể hiện trong Bảng 3.</w:t>
      </w:r>
    </w:p>
    <w:p w14:paraId="53496969" w14:textId="4B2599AD" w:rsidR="00D04B3D" w:rsidRPr="00E14821" w:rsidRDefault="00D04B3D" w:rsidP="00D04B3D">
      <w:pPr>
        <w:pStyle w:val="Caption"/>
        <w:jc w:val="center"/>
        <w:rPr>
          <w:b w:val="0"/>
          <w:bCs w:val="0"/>
          <w:i/>
          <w:iCs/>
        </w:rPr>
      </w:pPr>
      <w:r w:rsidRPr="00E14821">
        <w:rPr>
          <w:b w:val="0"/>
          <w:bCs w:val="0"/>
          <w:i/>
          <w:iCs/>
        </w:rPr>
        <w:t>B</w:t>
      </w:r>
      <w:r w:rsidR="00E14821" w:rsidRPr="00E14821">
        <w:rPr>
          <w:b w:val="0"/>
          <w:bCs w:val="0"/>
          <w:i/>
          <w:iCs/>
        </w:rPr>
        <w:t xml:space="preserve">ảng  </w:t>
      </w:r>
      <w:r w:rsidRPr="00E14821">
        <w:rPr>
          <w:b w:val="0"/>
          <w:bCs w:val="0"/>
          <w:i/>
          <w:iCs/>
        </w:rPr>
        <w:fldChar w:fldCharType="begin"/>
      </w:r>
      <w:r w:rsidRPr="00E14821">
        <w:rPr>
          <w:b w:val="0"/>
          <w:bCs w:val="0"/>
          <w:i/>
          <w:iCs/>
        </w:rPr>
        <w:instrText xml:space="preserve"> SEQ BẢNG_ \* ARABIC </w:instrText>
      </w:r>
      <w:r w:rsidRPr="00E14821">
        <w:rPr>
          <w:b w:val="0"/>
          <w:bCs w:val="0"/>
          <w:i/>
          <w:iCs/>
        </w:rPr>
        <w:fldChar w:fldCharType="separate"/>
      </w:r>
      <w:r w:rsidR="00463980">
        <w:rPr>
          <w:b w:val="0"/>
          <w:bCs w:val="0"/>
          <w:i/>
          <w:iCs/>
          <w:noProof/>
        </w:rPr>
        <w:t>3</w:t>
      </w:r>
      <w:r w:rsidRPr="00E14821">
        <w:rPr>
          <w:b w:val="0"/>
          <w:bCs w:val="0"/>
          <w:i/>
          <w:iCs/>
        </w:rPr>
        <w:fldChar w:fldCharType="end"/>
      </w:r>
      <w:r w:rsidRPr="00E14821">
        <w:rPr>
          <w:b w:val="0"/>
          <w:bCs w:val="0"/>
          <w:i/>
          <w:iCs/>
        </w:rPr>
        <w:t>:</w:t>
      </w:r>
      <w:r w:rsidR="00E14821">
        <w:rPr>
          <w:b w:val="0"/>
          <w:bCs w:val="0"/>
          <w:i/>
          <w:iCs/>
        </w:rPr>
        <w:t>G</w:t>
      </w:r>
      <w:r w:rsidR="00E14821" w:rsidRPr="00E14821">
        <w:rPr>
          <w:b w:val="0"/>
          <w:bCs w:val="0"/>
          <w:i/>
          <w:iCs/>
        </w:rPr>
        <w:t>iá trị đánh giá</w:t>
      </w:r>
    </w:p>
    <w:tbl>
      <w:tblPr>
        <w:tblpPr w:leftFromText="180" w:rightFromText="180" w:vertAnchor="text" w:horzAnchor="margin" w:tblpXSpec="center" w:tblpY="160"/>
        <w:tblW w:w="52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148"/>
        <w:gridCol w:w="854"/>
        <w:gridCol w:w="854"/>
        <w:gridCol w:w="693"/>
        <w:gridCol w:w="849"/>
        <w:gridCol w:w="1524"/>
        <w:gridCol w:w="1279"/>
        <w:gridCol w:w="1460"/>
        <w:gridCol w:w="854"/>
      </w:tblGrid>
      <w:tr w:rsidR="00D04B3D" w14:paraId="1C51F9BA" w14:textId="77777777" w:rsidTr="00E14821">
        <w:trPr>
          <w:trHeight w:val="405"/>
        </w:trPr>
        <w:tc>
          <w:tcPr>
            <w:tcW w:w="603" w:type="pct"/>
            <w:vMerge w:val="restart"/>
            <w:shd w:val="clear" w:color="auto" w:fill="auto"/>
            <w:vAlign w:val="center"/>
          </w:tcPr>
          <w:p w14:paraId="425DD1B0" w14:textId="77777777" w:rsidR="00D04B3D" w:rsidRDefault="00D04B3D">
            <w:pPr>
              <w:ind w:firstLine="0"/>
              <w:jc w:val="center"/>
              <w:rPr>
                <w:iCs/>
              </w:rPr>
            </w:pPr>
            <w:r>
              <w:rPr>
                <w:iCs/>
              </w:rPr>
              <w:t>Mô hình</w:t>
            </w:r>
          </w:p>
        </w:tc>
        <w:tc>
          <w:tcPr>
            <w:tcW w:w="898" w:type="pct"/>
            <w:gridSpan w:val="2"/>
            <w:shd w:val="clear" w:color="auto" w:fill="auto"/>
            <w:vAlign w:val="center"/>
          </w:tcPr>
          <w:p w14:paraId="24422009" w14:textId="77777777" w:rsidR="00D04B3D" w:rsidRDefault="00D04B3D">
            <w:pPr>
              <w:ind w:firstLine="0"/>
              <w:jc w:val="center"/>
              <w:rPr>
                <w:iCs/>
              </w:rPr>
            </w:pPr>
            <w:r>
              <w:rPr>
                <w:iCs/>
              </w:rPr>
              <w:t>MAE</w:t>
            </w:r>
          </w:p>
        </w:tc>
        <w:tc>
          <w:tcPr>
            <w:tcW w:w="364" w:type="pct"/>
            <w:vMerge w:val="restart"/>
            <w:shd w:val="clear" w:color="auto" w:fill="auto"/>
            <w:vAlign w:val="center"/>
          </w:tcPr>
          <w:p w14:paraId="17D3BD9B" w14:textId="77777777" w:rsidR="00D04B3D" w:rsidRDefault="00D04B3D">
            <w:pPr>
              <w:ind w:firstLine="0"/>
              <w:jc w:val="center"/>
              <w:rPr>
                <w:iCs/>
              </w:rPr>
            </w:pPr>
            <w:r>
              <w:rPr>
                <w:iCs/>
              </w:rPr>
              <w:t>MSE</w:t>
            </w:r>
          </w:p>
        </w:tc>
        <w:tc>
          <w:tcPr>
            <w:tcW w:w="446" w:type="pct"/>
            <w:vMerge w:val="restart"/>
            <w:shd w:val="clear" w:color="auto" w:fill="auto"/>
            <w:vAlign w:val="center"/>
          </w:tcPr>
          <w:p w14:paraId="311DAFF6" w14:textId="77777777" w:rsidR="00D04B3D" w:rsidRDefault="00D04B3D">
            <w:pPr>
              <w:ind w:firstLine="0"/>
              <w:jc w:val="center"/>
              <w:rPr>
                <w:iCs/>
              </w:rPr>
            </w:pPr>
            <w:r>
              <w:rPr>
                <w:iCs/>
              </w:rPr>
              <w:t>RMSE</w:t>
            </w:r>
          </w:p>
        </w:tc>
        <w:tc>
          <w:tcPr>
            <w:tcW w:w="801" w:type="pct"/>
            <w:vMerge w:val="restart"/>
            <w:shd w:val="clear" w:color="auto" w:fill="auto"/>
            <w:vAlign w:val="center"/>
          </w:tcPr>
          <w:p w14:paraId="5AF4433D" w14:textId="77777777" w:rsidR="00D04B3D" w:rsidRDefault="00D04B3D">
            <w:pPr>
              <w:ind w:firstLine="0"/>
              <w:jc w:val="center"/>
              <w:rPr>
                <w:iCs/>
              </w:rPr>
            </w:pPr>
            <w:r>
              <w:rPr>
                <w:iCs/>
              </w:rPr>
              <w:t>Learning_rate</w:t>
            </w:r>
          </w:p>
        </w:tc>
        <w:tc>
          <w:tcPr>
            <w:tcW w:w="672" w:type="pct"/>
            <w:vMerge w:val="restart"/>
            <w:shd w:val="clear" w:color="auto" w:fill="auto"/>
            <w:vAlign w:val="center"/>
          </w:tcPr>
          <w:p w14:paraId="67C450F3" w14:textId="77777777" w:rsidR="00D04B3D" w:rsidRDefault="00D04B3D">
            <w:pPr>
              <w:ind w:firstLine="0"/>
              <w:jc w:val="center"/>
              <w:rPr>
                <w:iCs/>
              </w:rPr>
            </w:pPr>
            <w:r>
              <w:rPr>
                <w:iCs/>
              </w:rPr>
              <w:t>Max_depth</w:t>
            </w:r>
          </w:p>
        </w:tc>
        <w:tc>
          <w:tcPr>
            <w:tcW w:w="767" w:type="pct"/>
            <w:vMerge w:val="restart"/>
            <w:shd w:val="clear" w:color="auto" w:fill="auto"/>
            <w:vAlign w:val="center"/>
          </w:tcPr>
          <w:p w14:paraId="716279A7" w14:textId="77777777" w:rsidR="00D04B3D" w:rsidRDefault="00D04B3D">
            <w:pPr>
              <w:ind w:firstLine="0"/>
              <w:jc w:val="center"/>
              <w:rPr>
                <w:iCs/>
              </w:rPr>
            </w:pPr>
            <w:r>
              <w:rPr>
                <w:iCs/>
              </w:rPr>
              <w:t>N_estimators</w:t>
            </w:r>
          </w:p>
        </w:tc>
        <w:tc>
          <w:tcPr>
            <w:tcW w:w="449" w:type="pct"/>
            <w:vMerge w:val="restart"/>
            <w:shd w:val="clear" w:color="auto" w:fill="auto"/>
            <w:vAlign w:val="center"/>
          </w:tcPr>
          <w:p w14:paraId="69E1F3C7" w14:textId="77777777" w:rsidR="00D04B3D" w:rsidRDefault="00D04B3D">
            <w:pPr>
              <w:ind w:firstLine="0"/>
              <w:jc w:val="center"/>
              <w:rPr>
                <w:iCs/>
              </w:rPr>
            </w:pPr>
            <w:r>
              <w:rPr>
                <w:iCs/>
              </w:rPr>
              <w:t>Best core</w:t>
            </w:r>
          </w:p>
        </w:tc>
      </w:tr>
      <w:tr w:rsidR="00D04B3D" w14:paraId="67DFE252" w14:textId="77777777" w:rsidTr="00E14821">
        <w:trPr>
          <w:trHeight w:val="96"/>
        </w:trPr>
        <w:tc>
          <w:tcPr>
            <w:tcW w:w="603" w:type="pct"/>
            <w:vMerge/>
            <w:shd w:val="clear" w:color="auto" w:fill="auto"/>
            <w:vAlign w:val="center"/>
          </w:tcPr>
          <w:p w14:paraId="0FE625A5" w14:textId="77777777" w:rsidR="00D04B3D" w:rsidRDefault="00D04B3D">
            <w:pPr>
              <w:ind w:firstLine="0"/>
              <w:jc w:val="center"/>
              <w:rPr>
                <w:iCs/>
              </w:rPr>
            </w:pPr>
          </w:p>
        </w:tc>
        <w:tc>
          <w:tcPr>
            <w:tcW w:w="449" w:type="pct"/>
            <w:shd w:val="clear" w:color="auto" w:fill="auto"/>
            <w:vAlign w:val="center"/>
          </w:tcPr>
          <w:p w14:paraId="0B3EF2F3" w14:textId="77777777" w:rsidR="00D04B3D" w:rsidRDefault="00D04B3D">
            <w:pPr>
              <w:ind w:firstLine="0"/>
              <w:jc w:val="center"/>
              <w:rPr>
                <w:iCs/>
              </w:rPr>
            </w:pPr>
            <w:r>
              <w:rPr>
                <w:iCs/>
              </w:rPr>
              <w:t>train</w:t>
            </w:r>
          </w:p>
        </w:tc>
        <w:tc>
          <w:tcPr>
            <w:tcW w:w="449" w:type="pct"/>
            <w:shd w:val="clear" w:color="auto" w:fill="auto"/>
            <w:vAlign w:val="center"/>
          </w:tcPr>
          <w:p w14:paraId="08FB1D1D" w14:textId="77777777" w:rsidR="00D04B3D" w:rsidRDefault="00D04B3D">
            <w:pPr>
              <w:ind w:firstLine="0"/>
              <w:jc w:val="center"/>
              <w:rPr>
                <w:iCs/>
              </w:rPr>
            </w:pPr>
            <w:r>
              <w:rPr>
                <w:iCs/>
              </w:rPr>
              <w:t>test</w:t>
            </w:r>
          </w:p>
        </w:tc>
        <w:tc>
          <w:tcPr>
            <w:tcW w:w="364" w:type="pct"/>
            <w:vMerge/>
            <w:shd w:val="clear" w:color="auto" w:fill="auto"/>
            <w:vAlign w:val="center"/>
          </w:tcPr>
          <w:p w14:paraId="249883EE" w14:textId="77777777" w:rsidR="00D04B3D" w:rsidRDefault="00D04B3D">
            <w:pPr>
              <w:ind w:firstLine="0"/>
              <w:jc w:val="center"/>
              <w:rPr>
                <w:iCs/>
              </w:rPr>
            </w:pPr>
          </w:p>
        </w:tc>
        <w:tc>
          <w:tcPr>
            <w:tcW w:w="446" w:type="pct"/>
            <w:vMerge/>
            <w:shd w:val="clear" w:color="auto" w:fill="auto"/>
            <w:vAlign w:val="center"/>
          </w:tcPr>
          <w:p w14:paraId="0A0A0340" w14:textId="77777777" w:rsidR="00D04B3D" w:rsidRDefault="00D04B3D">
            <w:pPr>
              <w:ind w:firstLine="0"/>
              <w:jc w:val="center"/>
              <w:rPr>
                <w:iCs/>
              </w:rPr>
            </w:pPr>
          </w:p>
        </w:tc>
        <w:tc>
          <w:tcPr>
            <w:tcW w:w="801" w:type="pct"/>
            <w:vMerge/>
            <w:shd w:val="clear" w:color="auto" w:fill="auto"/>
            <w:vAlign w:val="center"/>
          </w:tcPr>
          <w:p w14:paraId="3D2B7429" w14:textId="77777777" w:rsidR="00D04B3D" w:rsidRDefault="00D04B3D">
            <w:pPr>
              <w:ind w:firstLine="0"/>
              <w:jc w:val="center"/>
              <w:rPr>
                <w:iCs/>
              </w:rPr>
            </w:pPr>
          </w:p>
        </w:tc>
        <w:tc>
          <w:tcPr>
            <w:tcW w:w="672" w:type="pct"/>
            <w:vMerge/>
            <w:shd w:val="clear" w:color="auto" w:fill="auto"/>
            <w:vAlign w:val="center"/>
          </w:tcPr>
          <w:p w14:paraId="47140E6E" w14:textId="77777777" w:rsidR="00D04B3D" w:rsidRDefault="00D04B3D">
            <w:pPr>
              <w:ind w:firstLine="0"/>
              <w:jc w:val="center"/>
              <w:rPr>
                <w:iCs/>
              </w:rPr>
            </w:pPr>
          </w:p>
        </w:tc>
        <w:tc>
          <w:tcPr>
            <w:tcW w:w="767" w:type="pct"/>
            <w:vMerge/>
            <w:shd w:val="clear" w:color="auto" w:fill="auto"/>
            <w:vAlign w:val="center"/>
          </w:tcPr>
          <w:p w14:paraId="677A5B04" w14:textId="77777777" w:rsidR="00D04B3D" w:rsidRDefault="00D04B3D">
            <w:pPr>
              <w:ind w:firstLine="0"/>
              <w:jc w:val="center"/>
              <w:rPr>
                <w:iCs/>
              </w:rPr>
            </w:pPr>
          </w:p>
        </w:tc>
        <w:tc>
          <w:tcPr>
            <w:tcW w:w="449" w:type="pct"/>
            <w:vMerge/>
            <w:shd w:val="clear" w:color="auto" w:fill="auto"/>
            <w:vAlign w:val="center"/>
          </w:tcPr>
          <w:p w14:paraId="5C02861D" w14:textId="77777777" w:rsidR="00D04B3D" w:rsidRDefault="00D04B3D">
            <w:pPr>
              <w:ind w:firstLine="0"/>
              <w:jc w:val="center"/>
              <w:rPr>
                <w:iCs/>
              </w:rPr>
            </w:pPr>
          </w:p>
        </w:tc>
      </w:tr>
      <w:tr w:rsidR="00D04B3D" w14:paraId="4DA87C5F" w14:textId="77777777" w:rsidTr="00E14821">
        <w:trPr>
          <w:trHeight w:val="399"/>
        </w:trPr>
        <w:tc>
          <w:tcPr>
            <w:tcW w:w="603" w:type="pct"/>
            <w:shd w:val="clear" w:color="auto" w:fill="auto"/>
            <w:vAlign w:val="center"/>
          </w:tcPr>
          <w:p w14:paraId="12FA5130" w14:textId="77777777" w:rsidR="00D04B3D" w:rsidRDefault="00D04B3D">
            <w:pPr>
              <w:ind w:firstLine="0"/>
              <w:jc w:val="center"/>
              <w:rPr>
                <w:iCs/>
              </w:rPr>
            </w:pPr>
            <w:r>
              <w:rPr>
                <w:iCs/>
              </w:rPr>
              <w:t>Simple Regressor</w:t>
            </w:r>
          </w:p>
        </w:tc>
        <w:tc>
          <w:tcPr>
            <w:tcW w:w="449" w:type="pct"/>
            <w:shd w:val="clear" w:color="auto" w:fill="auto"/>
            <w:vAlign w:val="center"/>
          </w:tcPr>
          <w:p w14:paraId="28095968" w14:textId="77777777" w:rsidR="00D04B3D" w:rsidRDefault="00D04B3D">
            <w:pPr>
              <w:ind w:firstLine="0"/>
              <w:jc w:val="center"/>
              <w:rPr>
                <w:iCs/>
              </w:rPr>
            </w:pPr>
            <w:r>
              <w:rPr>
                <w:iCs/>
              </w:rPr>
              <w:t>0.038</w:t>
            </w:r>
          </w:p>
        </w:tc>
        <w:tc>
          <w:tcPr>
            <w:tcW w:w="449" w:type="pct"/>
            <w:shd w:val="clear" w:color="auto" w:fill="auto"/>
            <w:vAlign w:val="center"/>
          </w:tcPr>
          <w:p w14:paraId="09B7C2C0" w14:textId="77777777" w:rsidR="00D04B3D" w:rsidRDefault="00D04B3D">
            <w:pPr>
              <w:ind w:firstLine="0"/>
              <w:jc w:val="center"/>
              <w:rPr>
                <w:iCs/>
              </w:rPr>
            </w:pPr>
            <w:r>
              <w:rPr>
                <w:iCs/>
              </w:rPr>
              <w:t>2.565</w:t>
            </w:r>
          </w:p>
        </w:tc>
        <w:tc>
          <w:tcPr>
            <w:tcW w:w="364" w:type="pct"/>
            <w:shd w:val="clear" w:color="auto" w:fill="auto"/>
            <w:vAlign w:val="center"/>
          </w:tcPr>
          <w:p w14:paraId="69B6FCAA" w14:textId="77777777" w:rsidR="00D04B3D" w:rsidRDefault="00D04B3D">
            <w:pPr>
              <w:ind w:firstLine="0"/>
              <w:jc w:val="center"/>
              <w:rPr>
                <w:iCs/>
              </w:rPr>
            </w:pPr>
            <w:r>
              <w:rPr>
                <w:iCs/>
              </w:rPr>
              <w:t>x</w:t>
            </w:r>
          </w:p>
        </w:tc>
        <w:tc>
          <w:tcPr>
            <w:tcW w:w="446" w:type="pct"/>
            <w:shd w:val="clear" w:color="auto" w:fill="auto"/>
            <w:vAlign w:val="center"/>
          </w:tcPr>
          <w:p w14:paraId="2C07F973" w14:textId="77777777" w:rsidR="00D04B3D" w:rsidRDefault="00D04B3D">
            <w:pPr>
              <w:ind w:firstLine="0"/>
              <w:jc w:val="center"/>
              <w:rPr>
                <w:iCs/>
              </w:rPr>
            </w:pPr>
            <w:r>
              <w:rPr>
                <w:iCs/>
              </w:rPr>
              <w:t>x</w:t>
            </w:r>
          </w:p>
        </w:tc>
        <w:tc>
          <w:tcPr>
            <w:tcW w:w="801" w:type="pct"/>
            <w:shd w:val="clear" w:color="auto" w:fill="auto"/>
            <w:vAlign w:val="center"/>
          </w:tcPr>
          <w:p w14:paraId="48F975A3" w14:textId="77777777" w:rsidR="00D04B3D" w:rsidRDefault="00D04B3D">
            <w:pPr>
              <w:ind w:firstLine="0"/>
              <w:jc w:val="center"/>
              <w:rPr>
                <w:iCs/>
              </w:rPr>
            </w:pPr>
            <w:r>
              <w:rPr>
                <w:iCs/>
              </w:rPr>
              <w:t>x</w:t>
            </w:r>
          </w:p>
        </w:tc>
        <w:tc>
          <w:tcPr>
            <w:tcW w:w="672" w:type="pct"/>
            <w:shd w:val="clear" w:color="auto" w:fill="auto"/>
            <w:vAlign w:val="center"/>
          </w:tcPr>
          <w:p w14:paraId="2522C549" w14:textId="77777777" w:rsidR="00D04B3D" w:rsidRDefault="00D04B3D">
            <w:pPr>
              <w:ind w:firstLine="0"/>
              <w:jc w:val="center"/>
              <w:rPr>
                <w:iCs/>
              </w:rPr>
            </w:pPr>
            <w:r>
              <w:rPr>
                <w:iCs/>
              </w:rPr>
              <w:t>x</w:t>
            </w:r>
          </w:p>
        </w:tc>
        <w:tc>
          <w:tcPr>
            <w:tcW w:w="767" w:type="pct"/>
            <w:shd w:val="clear" w:color="auto" w:fill="auto"/>
            <w:vAlign w:val="center"/>
          </w:tcPr>
          <w:p w14:paraId="41F7378B" w14:textId="77777777" w:rsidR="00D04B3D" w:rsidRDefault="00D04B3D">
            <w:pPr>
              <w:ind w:firstLine="0"/>
              <w:jc w:val="center"/>
              <w:rPr>
                <w:iCs/>
              </w:rPr>
            </w:pPr>
            <w:r>
              <w:rPr>
                <w:iCs/>
              </w:rPr>
              <w:t>x</w:t>
            </w:r>
          </w:p>
        </w:tc>
        <w:tc>
          <w:tcPr>
            <w:tcW w:w="449" w:type="pct"/>
            <w:shd w:val="clear" w:color="auto" w:fill="auto"/>
            <w:vAlign w:val="center"/>
          </w:tcPr>
          <w:p w14:paraId="441AA7E9" w14:textId="77777777" w:rsidR="00D04B3D" w:rsidRDefault="00D04B3D">
            <w:pPr>
              <w:ind w:firstLine="0"/>
              <w:jc w:val="center"/>
              <w:rPr>
                <w:iCs/>
              </w:rPr>
            </w:pPr>
            <w:r>
              <w:rPr>
                <w:iCs/>
              </w:rPr>
              <w:t>x</w:t>
            </w:r>
          </w:p>
        </w:tc>
      </w:tr>
      <w:tr w:rsidR="00D04B3D" w14:paraId="44AB85C1" w14:textId="77777777" w:rsidTr="00E14821">
        <w:trPr>
          <w:trHeight w:val="405"/>
        </w:trPr>
        <w:tc>
          <w:tcPr>
            <w:tcW w:w="603" w:type="pct"/>
            <w:shd w:val="clear" w:color="auto" w:fill="auto"/>
            <w:vAlign w:val="center"/>
          </w:tcPr>
          <w:p w14:paraId="53B82379" w14:textId="77777777" w:rsidR="00D04B3D" w:rsidRDefault="00D04B3D">
            <w:pPr>
              <w:ind w:firstLine="0"/>
              <w:jc w:val="center"/>
              <w:rPr>
                <w:iCs/>
              </w:rPr>
            </w:pPr>
            <w:r>
              <w:rPr>
                <w:iCs/>
              </w:rPr>
              <w:t>Grid Search</w:t>
            </w:r>
          </w:p>
        </w:tc>
        <w:tc>
          <w:tcPr>
            <w:tcW w:w="449" w:type="pct"/>
            <w:shd w:val="clear" w:color="auto" w:fill="auto"/>
            <w:vAlign w:val="center"/>
          </w:tcPr>
          <w:p w14:paraId="5A35C66D" w14:textId="77777777" w:rsidR="00D04B3D" w:rsidRDefault="00D04B3D">
            <w:pPr>
              <w:ind w:firstLine="0"/>
              <w:jc w:val="center"/>
              <w:rPr>
                <w:iCs/>
              </w:rPr>
            </w:pPr>
            <w:r>
              <w:rPr>
                <w:iCs/>
              </w:rPr>
              <w:t>x</w:t>
            </w:r>
          </w:p>
        </w:tc>
        <w:tc>
          <w:tcPr>
            <w:tcW w:w="449" w:type="pct"/>
            <w:shd w:val="clear" w:color="auto" w:fill="auto"/>
            <w:vAlign w:val="center"/>
          </w:tcPr>
          <w:p w14:paraId="5C0A2BE5" w14:textId="77777777" w:rsidR="00D04B3D" w:rsidRDefault="00D04B3D">
            <w:pPr>
              <w:ind w:firstLine="0"/>
              <w:jc w:val="center"/>
              <w:rPr>
                <w:iCs/>
              </w:rPr>
            </w:pPr>
            <w:r>
              <w:rPr>
                <w:iCs/>
              </w:rPr>
              <w:t>x</w:t>
            </w:r>
          </w:p>
        </w:tc>
        <w:tc>
          <w:tcPr>
            <w:tcW w:w="364" w:type="pct"/>
            <w:shd w:val="clear" w:color="auto" w:fill="auto"/>
            <w:vAlign w:val="center"/>
          </w:tcPr>
          <w:p w14:paraId="0D42EA67" w14:textId="77777777" w:rsidR="00D04B3D" w:rsidRDefault="00D04B3D">
            <w:pPr>
              <w:ind w:firstLine="0"/>
              <w:jc w:val="center"/>
              <w:rPr>
                <w:iCs/>
              </w:rPr>
            </w:pPr>
            <w:r>
              <w:rPr>
                <w:iCs/>
              </w:rPr>
              <w:t>7.92</w:t>
            </w:r>
          </w:p>
        </w:tc>
        <w:tc>
          <w:tcPr>
            <w:tcW w:w="446" w:type="pct"/>
            <w:shd w:val="clear" w:color="auto" w:fill="auto"/>
            <w:vAlign w:val="center"/>
          </w:tcPr>
          <w:p w14:paraId="5B272EB5" w14:textId="77777777" w:rsidR="00D04B3D" w:rsidRDefault="00D04B3D">
            <w:pPr>
              <w:ind w:firstLine="0"/>
              <w:jc w:val="center"/>
              <w:rPr>
                <w:iCs/>
              </w:rPr>
            </w:pPr>
            <w:r>
              <w:rPr>
                <w:iCs/>
              </w:rPr>
              <w:t>2.81</w:t>
            </w:r>
          </w:p>
        </w:tc>
        <w:tc>
          <w:tcPr>
            <w:tcW w:w="801" w:type="pct"/>
            <w:shd w:val="clear" w:color="auto" w:fill="auto"/>
            <w:vAlign w:val="center"/>
          </w:tcPr>
          <w:p w14:paraId="0937C5ED" w14:textId="77777777" w:rsidR="00D04B3D" w:rsidRDefault="00D04B3D">
            <w:pPr>
              <w:ind w:firstLine="0"/>
              <w:jc w:val="center"/>
              <w:rPr>
                <w:iCs/>
              </w:rPr>
            </w:pPr>
            <w:r>
              <w:rPr>
                <w:iCs/>
              </w:rPr>
              <w:t>0.07</w:t>
            </w:r>
          </w:p>
        </w:tc>
        <w:tc>
          <w:tcPr>
            <w:tcW w:w="672" w:type="pct"/>
            <w:shd w:val="clear" w:color="auto" w:fill="auto"/>
            <w:vAlign w:val="center"/>
          </w:tcPr>
          <w:p w14:paraId="3BB0C55A" w14:textId="77777777" w:rsidR="00D04B3D" w:rsidRDefault="00D04B3D">
            <w:pPr>
              <w:ind w:firstLine="0"/>
              <w:jc w:val="center"/>
              <w:rPr>
                <w:iCs/>
              </w:rPr>
            </w:pPr>
            <w:r>
              <w:rPr>
                <w:iCs/>
              </w:rPr>
              <w:t>7</w:t>
            </w:r>
          </w:p>
        </w:tc>
        <w:tc>
          <w:tcPr>
            <w:tcW w:w="767" w:type="pct"/>
            <w:shd w:val="clear" w:color="auto" w:fill="auto"/>
            <w:vAlign w:val="center"/>
          </w:tcPr>
          <w:p w14:paraId="078FE6A4" w14:textId="77777777" w:rsidR="00D04B3D" w:rsidRDefault="00D04B3D">
            <w:pPr>
              <w:ind w:firstLine="0"/>
              <w:jc w:val="center"/>
              <w:rPr>
                <w:iCs/>
              </w:rPr>
            </w:pPr>
            <w:r>
              <w:rPr>
                <w:iCs/>
              </w:rPr>
              <w:t>500</w:t>
            </w:r>
          </w:p>
        </w:tc>
        <w:tc>
          <w:tcPr>
            <w:tcW w:w="449" w:type="pct"/>
            <w:shd w:val="clear" w:color="auto" w:fill="auto"/>
            <w:vAlign w:val="center"/>
          </w:tcPr>
          <w:p w14:paraId="368FC5FF" w14:textId="77777777" w:rsidR="00D04B3D" w:rsidRDefault="00D04B3D">
            <w:pPr>
              <w:ind w:firstLine="0"/>
              <w:jc w:val="center"/>
              <w:rPr>
                <w:iCs/>
              </w:rPr>
            </w:pPr>
            <w:r>
              <w:rPr>
                <w:iCs/>
              </w:rPr>
              <w:t>-7.9249</w:t>
            </w:r>
          </w:p>
        </w:tc>
      </w:tr>
      <w:tr w:rsidR="00D04B3D" w14:paraId="747FDF2C" w14:textId="77777777" w:rsidTr="00E14821">
        <w:trPr>
          <w:trHeight w:val="202"/>
        </w:trPr>
        <w:tc>
          <w:tcPr>
            <w:tcW w:w="603" w:type="pct"/>
            <w:shd w:val="clear" w:color="auto" w:fill="auto"/>
            <w:vAlign w:val="center"/>
          </w:tcPr>
          <w:p w14:paraId="033706D9" w14:textId="77777777" w:rsidR="00D04B3D" w:rsidRDefault="00D04B3D">
            <w:pPr>
              <w:ind w:firstLine="0"/>
              <w:jc w:val="center"/>
              <w:rPr>
                <w:iCs/>
              </w:rPr>
            </w:pPr>
            <w:r>
              <w:rPr>
                <w:iCs/>
              </w:rPr>
              <w:t>Stacked Regressor</w:t>
            </w:r>
          </w:p>
        </w:tc>
        <w:tc>
          <w:tcPr>
            <w:tcW w:w="449" w:type="pct"/>
            <w:shd w:val="clear" w:color="auto" w:fill="auto"/>
            <w:vAlign w:val="center"/>
          </w:tcPr>
          <w:p w14:paraId="710E5C1D" w14:textId="77777777" w:rsidR="00D04B3D" w:rsidRDefault="00D04B3D">
            <w:pPr>
              <w:ind w:firstLine="0"/>
              <w:jc w:val="center"/>
              <w:rPr>
                <w:iCs/>
              </w:rPr>
            </w:pPr>
            <w:r>
              <w:rPr>
                <w:iCs/>
              </w:rPr>
              <w:t>x</w:t>
            </w:r>
          </w:p>
        </w:tc>
        <w:tc>
          <w:tcPr>
            <w:tcW w:w="449" w:type="pct"/>
            <w:shd w:val="clear" w:color="auto" w:fill="auto"/>
            <w:vAlign w:val="center"/>
          </w:tcPr>
          <w:p w14:paraId="4EF0C7F6" w14:textId="77777777" w:rsidR="00D04B3D" w:rsidRDefault="00D04B3D">
            <w:pPr>
              <w:ind w:firstLine="0"/>
              <w:jc w:val="center"/>
              <w:rPr>
                <w:iCs/>
              </w:rPr>
            </w:pPr>
            <w:r>
              <w:rPr>
                <w:iCs/>
              </w:rPr>
              <w:t>2.223</w:t>
            </w:r>
          </w:p>
        </w:tc>
        <w:tc>
          <w:tcPr>
            <w:tcW w:w="364" w:type="pct"/>
            <w:shd w:val="clear" w:color="auto" w:fill="auto"/>
            <w:vAlign w:val="center"/>
          </w:tcPr>
          <w:p w14:paraId="063409DA" w14:textId="77777777" w:rsidR="00D04B3D" w:rsidRDefault="00D04B3D">
            <w:pPr>
              <w:ind w:firstLine="0"/>
              <w:jc w:val="center"/>
              <w:rPr>
                <w:iCs/>
              </w:rPr>
            </w:pPr>
            <w:r>
              <w:rPr>
                <w:iCs/>
              </w:rPr>
              <w:t>x</w:t>
            </w:r>
          </w:p>
        </w:tc>
        <w:tc>
          <w:tcPr>
            <w:tcW w:w="446" w:type="pct"/>
            <w:shd w:val="clear" w:color="auto" w:fill="auto"/>
            <w:vAlign w:val="center"/>
          </w:tcPr>
          <w:p w14:paraId="156AAFBD" w14:textId="77777777" w:rsidR="00D04B3D" w:rsidRDefault="00D04B3D">
            <w:pPr>
              <w:ind w:firstLine="0"/>
              <w:jc w:val="center"/>
              <w:rPr>
                <w:iCs/>
              </w:rPr>
            </w:pPr>
            <w:r>
              <w:rPr>
                <w:iCs/>
              </w:rPr>
              <w:t>x</w:t>
            </w:r>
          </w:p>
        </w:tc>
        <w:tc>
          <w:tcPr>
            <w:tcW w:w="801" w:type="pct"/>
            <w:shd w:val="clear" w:color="auto" w:fill="auto"/>
            <w:vAlign w:val="center"/>
          </w:tcPr>
          <w:p w14:paraId="38E49A56" w14:textId="77777777" w:rsidR="00D04B3D" w:rsidRDefault="00D04B3D">
            <w:pPr>
              <w:ind w:firstLine="0"/>
              <w:jc w:val="center"/>
              <w:rPr>
                <w:iCs/>
              </w:rPr>
            </w:pPr>
            <w:r>
              <w:rPr>
                <w:iCs/>
              </w:rPr>
              <w:t>x</w:t>
            </w:r>
          </w:p>
        </w:tc>
        <w:tc>
          <w:tcPr>
            <w:tcW w:w="672" w:type="pct"/>
            <w:shd w:val="clear" w:color="auto" w:fill="auto"/>
            <w:vAlign w:val="center"/>
          </w:tcPr>
          <w:p w14:paraId="3501A352" w14:textId="77777777" w:rsidR="00D04B3D" w:rsidRDefault="00D04B3D">
            <w:pPr>
              <w:ind w:firstLine="0"/>
              <w:jc w:val="center"/>
              <w:rPr>
                <w:iCs/>
              </w:rPr>
            </w:pPr>
            <w:r>
              <w:rPr>
                <w:iCs/>
              </w:rPr>
              <w:t>x</w:t>
            </w:r>
          </w:p>
        </w:tc>
        <w:tc>
          <w:tcPr>
            <w:tcW w:w="767" w:type="pct"/>
            <w:shd w:val="clear" w:color="auto" w:fill="auto"/>
            <w:vAlign w:val="center"/>
          </w:tcPr>
          <w:p w14:paraId="1AE33E9C" w14:textId="77777777" w:rsidR="00D04B3D" w:rsidRDefault="00D04B3D">
            <w:pPr>
              <w:ind w:firstLine="0"/>
              <w:jc w:val="center"/>
              <w:rPr>
                <w:iCs/>
              </w:rPr>
            </w:pPr>
            <w:r>
              <w:rPr>
                <w:iCs/>
              </w:rPr>
              <w:t>x</w:t>
            </w:r>
          </w:p>
        </w:tc>
        <w:tc>
          <w:tcPr>
            <w:tcW w:w="449" w:type="pct"/>
            <w:shd w:val="clear" w:color="auto" w:fill="auto"/>
            <w:vAlign w:val="center"/>
          </w:tcPr>
          <w:p w14:paraId="1AE59488" w14:textId="77777777" w:rsidR="00D04B3D" w:rsidRDefault="00D04B3D">
            <w:pPr>
              <w:ind w:firstLine="0"/>
              <w:jc w:val="center"/>
              <w:rPr>
                <w:iCs/>
              </w:rPr>
            </w:pPr>
            <w:r>
              <w:rPr>
                <w:iCs/>
              </w:rPr>
              <w:t>x</w:t>
            </w:r>
          </w:p>
        </w:tc>
      </w:tr>
      <w:tr w:rsidR="00D04B3D" w14:paraId="328A1CAE" w14:textId="77777777" w:rsidTr="00E14821">
        <w:trPr>
          <w:trHeight w:val="202"/>
        </w:trPr>
        <w:tc>
          <w:tcPr>
            <w:tcW w:w="603" w:type="pct"/>
            <w:shd w:val="clear" w:color="auto" w:fill="auto"/>
            <w:vAlign w:val="center"/>
          </w:tcPr>
          <w:p w14:paraId="68A19CE8" w14:textId="77777777" w:rsidR="00D04B3D" w:rsidRDefault="00D04B3D">
            <w:pPr>
              <w:ind w:firstLine="0"/>
              <w:jc w:val="center"/>
              <w:rPr>
                <w:iCs/>
              </w:rPr>
            </w:pPr>
            <w:r>
              <w:rPr>
                <w:iCs/>
              </w:rPr>
              <w:t xml:space="preserve">Neural Network với 3 </w:t>
            </w:r>
            <w:r>
              <w:rPr>
                <w:iCs/>
              </w:rPr>
              <w:lastRenderedPageBreak/>
              <w:t>hidden layers</w:t>
            </w:r>
          </w:p>
        </w:tc>
        <w:tc>
          <w:tcPr>
            <w:tcW w:w="449" w:type="pct"/>
            <w:shd w:val="clear" w:color="auto" w:fill="auto"/>
            <w:vAlign w:val="center"/>
          </w:tcPr>
          <w:p w14:paraId="1B0D6F4A" w14:textId="77777777" w:rsidR="00D04B3D" w:rsidRDefault="00D04B3D">
            <w:pPr>
              <w:ind w:firstLine="0"/>
              <w:jc w:val="center"/>
              <w:rPr>
                <w:iCs/>
              </w:rPr>
            </w:pPr>
            <w:r>
              <w:rPr>
                <w:iCs/>
              </w:rPr>
              <w:lastRenderedPageBreak/>
              <w:t>1.948</w:t>
            </w:r>
          </w:p>
        </w:tc>
        <w:tc>
          <w:tcPr>
            <w:tcW w:w="449" w:type="pct"/>
            <w:shd w:val="clear" w:color="auto" w:fill="auto"/>
            <w:vAlign w:val="center"/>
          </w:tcPr>
          <w:p w14:paraId="6D7318C9" w14:textId="77777777" w:rsidR="00D04B3D" w:rsidRDefault="00D04B3D">
            <w:pPr>
              <w:ind w:firstLine="0"/>
              <w:jc w:val="center"/>
              <w:rPr>
                <w:iCs/>
              </w:rPr>
            </w:pPr>
            <w:r>
              <w:rPr>
                <w:iCs/>
              </w:rPr>
              <w:t>1.602</w:t>
            </w:r>
          </w:p>
        </w:tc>
        <w:tc>
          <w:tcPr>
            <w:tcW w:w="364" w:type="pct"/>
            <w:shd w:val="clear" w:color="auto" w:fill="auto"/>
            <w:vAlign w:val="center"/>
          </w:tcPr>
          <w:p w14:paraId="7616D172" w14:textId="77777777" w:rsidR="00FD7696" w:rsidRDefault="00FD7696">
            <w:pPr>
              <w:ind w:firstLine="0"/>
              <w:jc w:val="center"/>
              <w:rPr>
                <w:iCs/>
              </w:rPr>
            </w:pPr>
          </w:p>
          <w:p w14:paraId="738ACBFB" w14:textId="182C49C5" w:rsidR="00D04B3D" w:rsidRDefault="00D04B3D">
            <w:pPr>
              <w:ind w:firstLine="0"/>
              <w:jc w:val="center"/>
              <w:rPr>
                <w:iCs/>
              </w:rPr>
            </w:pPr>
            <w:r>
              <w:rPr>
                <w:iCs/>
              </w:rPr>
              <w:t>x</w:t>
            </w:r>
          </w:p>
          <w:p w14:paraId="2EC04ADB" w14:textId="77777777" w:rsidR="00D04B3D" w:rsidRDefault="00D04B3D">
            <w:pPr>
              <w:ind w:firstLine="0"/>
              <w:jc w:val="center"/>
              <w:rPr>
                <w:iCs/>
              </w:rPr>
            </w:pPr>
          </w:p>
        </w:tc>
        <w:tc>
          <w:tcPr>
            <w:tcW w:w="446" w:type="pct"/>
            <w:shd w:val="clear" w:color="auto" w:fill="auto"/>
            <w:vAlign w:val="center"/>
          </w:tcPr>
          <w:p w14:paraId="220471FA" w14:textId="77777777" w:rsidR="00D04B3D" w:rsidRDefault="00D04B3D">
            <w:pPr>
              <w:ind w:firstLine="0"/>
              <w:jc w:val="center"/>
              <w:rPr>
                <w:iCs/>
              </w:rPr>
            </w:pPr>
            <w:r>
              <w:rPr>
                <w:iCs/>
              </w:rPr>
              <w:t>x</w:t>
            </w:r>
          </w:p>
        </w:tc>
        <w:tc>
          <w:tcPr>
            <w:tcW w:w="801" w:type="pct"/>
            <w:shd w:val="clear" w:color="auto" w:fill="auto"/>
            <w:vAlign w:val="center"/>
          </w:tcPr>
          <w:p w14:paraId="1F954310" w14:textId="77777777" w:rsidR="00D04B3D" w:rsidRDefault="00D04B3D">
            <w:pPr>
              <w:ind w:firstLine="0"/>
              <w:jc w:val="center"/>
              <w:rPr>
                <w:iCs/>
              </w:rPr>
            </w:pPr>
            <w:r>
              <w:rPr>
                <w:iCs/>
              </w:rPr>
              <w:t>x</w:t>
            </w:r>
          </w:p>
        </w:tc>
        <w:tc>
          <w:tcPr>
            <w:tcW w:w="672" w:type="pct"/>
            <w:shd w:val="clear" w:color="auto" w:fill="auto"/>
            <w:vAlign w:val="center"/>
          </w:tcPr>
          <w:p w14:paraId="3C3A7BFA" w14:textId="77777777" w:rsidR="00D04B3D" w:rsidRDefault="00D04B3D">
            <w:pPr>
              <w:ind w:firstLine="0"/>
              <w:jc w:val="center"/>
              <w:rPr>
                <w:iCs/>
              </w:rPr>
            </w:pPr>
            <w:r>
              <w:rPr>
                <w:iCs/>
              </w:rPr>
              <w:t>x</w:t>
            </w:r>
          </w:p>
        </w:tc>
        <w:tc>
          <w:tcPr>
            <w:tcW w:w="767" w:type="pct"/>
            <w:shd w:val="clear" w:color="auto" w:fill="auto"/>
            <w:vAlign w:val="center"/>
          </w:tcPr>
          <w:p w14:paraId="2AB30462" w14:textId="77777777" w:rsidR="00D04B3D" w:rsidRDefault="00D04B3D">
            <w:pPr>
              <w:ind w:firstLine="0"/>
              <w:jc w:val="center"/>
              <w:rPr>
                <w:iCs/>
              </w:rPr>
            </w:pPr>
            <w:r>
              <w:rPr>
                <w:iCs/>
              </w:rPr>
              <w:t>x</w:t>
            </w:r>
          </w:p>
        </w:tc>
        <w:tc>
          <w:tcPr>
            <w:tcW w:w="449" w:type="pct"/>
            <w:shd w:val="clear" w:color="auto" w:fill="auto"/>
            <w:vAlign w:val="center"/>
          </w:tcPr>
          <w:p w14:paraId="30BBDFEC" w14:textId="77777777" w:rsidR="00D04B3D" w:rsidRDefault="00D04B3D">
            <w:pPr>
              <w:ind w:firstLine="0"/>
              <w:jc w:val="center"/>
              <w:rPr>
                <w:iCs/>
              </w:rPr>
            </w:pPr>
            <w:r>
              <w:rPr>
                <w:iCs/>
              </w:rPr>
              <w:t>x</w:t>
            </w:r>
          </w:p>
        </w:tc>
      </w:tr>
      <w:tr w:rsidR="00D04B3D" w14:paraId="264E7A87" w14:textId="77777777" w:rsidTr="00E14821">
        <w:trPr>
          <w:trHeight w:val="202"/>
        </w:trPr>
        <w:tc>
          <w:tcPr>
            <w:tcW w:w="603" w:type="pct"/>
            <w:shd w:val="clear" w:color="auto" w:fill="auto"/>
            <w:vAlign w:val="center"/>
          </w:tcPr>
          <w:p w14:paraId="777AFEAC" w14:textId="77777777" w:rsidR="00D04B3D" w:rsidRDefault="00D04B3D">
            <w:pPr>
              <w:ind w:firstLine="0"/>
              <w:jc w:val="center"/>
              <w:rPr>
                <w:iCs/>
              </w:rPr>
            </w:pPr>
            <w:r>
              <w:rPr>
                <w:iCs/>
              </w:rPr>
              <w:t>Neural Network với 5 hidden layers</w:t>
            </w:r>
          </w:p>
        </w:tc>
        <w:tc>
          <w:tcPr>
            <w:tcW w:w="449" w:type="pct"/>
            <w:shd w:val="clear" w:color="auto" w:fill="auto"/>
            <w:vAlign w:val="center"/>
          </w:tcPr>
          <w:p w14:paraId="448906EB" w14:textId="77777777" w:rsidR="00D04B3D" w:rsidRDefault="00D04B3D">
            <w:pPr>
              <w:ind w:firstLine="0"/>
              <w:jc w:val="center"/>
              <w:rPr>
                <w:iCs/>
              </w:rPr>
            </w:pPr>
            <w:r>
              <w:rPr>
                <w:iCs/>
              </w:rPr>
              <w:t>3.909</w:t>
            </w:r>
          </w:p>
        </w:tc>
        <w:tc>
          <w:tcPr>
            <w:tcW w:w="449" w:type="pct"/>
            <w:shd w:val="clear" w:color="auto" w:fill="auto"/>
            <w:vAlign w:val="center"/>
          </w:tcPr>
          <w:p w14:paraId="57DB37B7" w14:textId="77777777" w:rsidR="00D04B3D" w:rsidRDefault="00D04B3D">
            <w:pPr>
              <w:ind w:firstLine="0"/>
              <w:jc w:val="center"/>
              <w:rPr>
                <w:iCs/>
              </w:rPr>
            </w:pPr>
            <w:r>
              <w:rPr>
                <w:iCs/>
              </w:rPr>
              <w:t>3.913</w:t>
            </w:r>
          </w:p>
        </w:tc>
        <w:tc>
          <w:tcPr>
            <w:tcW w:w="364" w:type="pct"/>
            <w:shd w:val="clear" w:color="auto" w:fill="auto"/>
            <w:vAlign w:val="center"/>
          </w:tcPr>
          <w:p w14:paraId="0FF5593A" w14:textId="77777777" w:rsidR="00D04B3D" w:rsidRDefault="00D04B3D">
            <w:pPr>
              <w:ind w:firstLine="0"/>
              <w:jc w:val="center"/>
              <w:rPr>
                <w:iCs/>
              </w:rPr>
            </w:pPr>
            <w:r>
              <w:rPr>
                <w:iCs/>
              </w:rPr>
              <w:t>x</w:t>
            </w:r>
          </w:p>
        </w:tc>
        <w:tc>
          <w:tcPr>
            <w:tcW w:w="446" w:type="pct"/>
            <w:shd w:val="clear" w:color="auto" w:fill="auto"/>
            <w:vAlign w:val="center"/>
          </w:tcPr>
          <w:p w14:paraId="526CAF35" w14:textId="77777777" w:rsidR="00D04B3D" w:rsidRDefault="00D04B3D">
            <w:pPr>
              <w:ind w:firstLine="0"/>
              <w:jc w:val="center"/>
              <w:rPr>
                <w:iCs/>
              </w:rPr>
            </w:pPr>
            <w:r>
              <w:rPr>
                <w:iCs/>
              </w:rPr>
              <w:t>x</w:t>
            </w:r>
          </w:p>
        </w:tc>
        <w:tc>
          <w:tcPr>
            <w:tcW w:w="801" w:type="pct"/>
            <w:shd w:val="clear" w:color="auto" w:fill="auto"/>
            <w:vAlign w:val="center"/>
          </w:tcPr>
          <w:p w14:paraId="2E8A5361" w14:textId="77777777" w:rsidR="00D04B3D" w:rsidRDefault="00D04B3D">
            <w:pPr>
              <w:ind w:firstLine="0"/>
              <w:jc w:val="center"/>
              <w:rPr>
                <w:iCs/>
              </w:rPr>
            </w:pPr>
            <w:r>
              <w:rPr>
                <w:iCs/>
              </w:rPr>
              <w:t>x</w:t>
            </w:r>
          </w:p>
        </w:tc>
        <w:tc>
          <w:tcPr>
            <w:tcW w:w="672" w:type="pct"/>
            <w:shd w:val="clear" w:color="auto" w:fill="auto"/>
            <w:vAlign w:val="center"/>
          </w:tcPr>
          <w:p w14:paraId="0BAD82E3" w14:textId="77777777" w:rsidR="00D04B3D" w:rsidRDefault="00D04B3D">
            <w:pPr>
              <w:ind w:firstLine="0"/>
              <w:jc w:val="center"/>
              <w:rPr>
                <w:iCs/>
              </w:rPr>
            </w:pPr>
            <w:r>
              <w:rPr>
                <w:iCs/>
              </w:rPr>
              <w:t>x</w:t>
            </w:r>
          </w:p>
        </w:tc>
        <w:tc>
          <w:tcPr>
            <w:tcW w:w="767" w:type="pct"/>
            <w:shd w:val="clear" w:color="auto" w:fill="auto"/>
            <w:vAlign w:val="center"/>
          </w:tcPr>
          <w:p w14:paraId="1A82FF5B" w14:textId="77777777" w:rsidR="00D04B3D" w:rsidRDefault="00D04B3D">
            <w:pPr>
              <w:ind w:firstLine="0"/>
              <w:jc w:val="center"/>
              <w:rPr>
                <w:iCs/>
              </w:rPr>
            </w:pPr>
            <w:r>
              <w:rPr>
                <w:iCs/>
              </w:rPr>
              <w:t>x</w:t>
            </w:r>
          </w:p>
        </w:tc>
        <w:tc>
          <w:tcPr>
            <w:tcW w:w="449" w:type="pct"/>
            <w:shd w:val="clear" w:color="auto" w:fill="auto"/>
            <w:vAlign w:val="center"/>
          </w:tcPr>
          <w:p w14:paraId="2E8B0513" w14:textId="77777777" w:rsidR="00D04B3D" w:rsidRDefault="00D04B3D">
            <w:pPr>
              <w:ind w:firstLine="0"/>
              <w:jc w:val="center"/>
              <w:rPr>
                <w:iCs/>
              </w:rPr>
            </w:pPr>
            <w:r>
              <w:rPr>
                <w:iCs/>
              </w:rPr>
              <w:t>x</w:t>
            </w:r>
          </w:p>
        </w:tc>
      </w:tr>
      <w:tr w:rsidR="00D04B3D" w14:paraId="473F5B58" w14:textId="77777777" w:rsidTr="00E14821">
        <w:trPr>
          <w:trHeight w:val="58"/>
        </w:trPr>
        <w:tc>
          <w:tcPr>
            <w:tcW w:w="603" w:type="pct"/>
            <w:shd w:val="clear" w:color="auto" w:fill="auto"/>
            <w:vAlign w:val="center"/>
          </w:tcPr>
          <w:p w14:paraId="2BBF519B" w14:textId="77777777" w:rsidR="00D04B3D" w:rsidRDefault="00D04B3D">
            <w:pPr>
              <w:ind w:firstLine="0"/>
              <w:jc w:val="center"/>
              <w:rPr>
                <w:iCs/>
              </w:rPr>
            </w:pPr>
            <w:r>
              <w:rPr>
                <w:iCs/>
              </w:rPr>
              <w:t>Neural Network với 10 hidden layers</w:t>
            </w:r>
          </w:p>
        </w:tc>
        <w:tc>
          <w:tcPr>
            <w:tcW w:w="449" w:type="pct"/>
            <w:shd w:val="clear" w:color="auto" w:fill="auto"/>
            <w:vAlign w:val="center"/>
          </w:tcPr>
          <w:p w14:paraId="65AA6280" w14:textId="77777777" w:rsidR="00D04B3D" w:rsidRDefault="00D04B3D">
            <w:pPr>
              <w:ind w:firstLine="0"/>
              <w:jc w:val="center"/>
              <w:rPr>
                <w:iCs/>
              </w:rPr>
            </w:pPr>
            <w:r>
              <w:rPr>
                <w:iCs/>
              </w:rPr>
              <w:t>15.826</w:t>
            </w:r>
          </w:p>
        </w:tc>
        <w:tc>
          <w:tcPr>
            <w:tcW w:w="449" w:type="pct"/>
            <w:shd w:val="clear" w:color="auto" w:fill="auto"/>
            <w:vAlign w:val="center"/>
          </w:tcPr>
          <w:p w14:paraId="5491B55F" w14:textId="77777777" w:rsidR="00D04B3D" w:rsidRDefault="00D04B3D">
            <w:pPr>
              <w:ind w:firstLine="0"/>
              <w:jc w:val="center"/>
              <w:rPr>
                <w:iCs/>
              </w:rPr>
            </w:pPr>
            <w:r>
              <w:rPr>
                <w:iCs/>
              </w:rPr>
              <w:t>18.462</w:t>
            </w:r>
          </w:p>
        </w:tc>
        <w:tc>
          <w:tcPr>
            <w:tcW w:w="364" w:type="pct"/>
            <w:shd w:val="clear" w:color="auto" w:fill="auto"/>
            <w:vAlign w:val="center"/>
          </w:tcPr>
          <w:p w14:paraId="74E7D46D" w14:textId="77777777" w:rsidR="00D04B3D" w:rsidRDefault="00D04B3D">
            <w:pPr>
              <w:ind w:firstLine="0"/>
              <w:jc w:val="center"/>
              <w:rPr>
                <w:iCs/>
              </w:rPr>
            </w:pPr>
            <w:r>
              <w:rPr>
                <w:iCs/>
              </w:rPr>
              <w:t>x</w:t>
            </w:r>
          </w:p>
        </w:tc>
        <w:tc>
          <w:tcPr>
            <w:tcW w:w="446" w:type="pct"/>
            <w:shd w:val="clear" w:color="auto" w:fill="auto"/>
            <w:vAlign w:val="center"/>
          </w:tcPr>
          <w:p w14:paraId="7CCD4E68" w14:textId="77777777" w:rsidR="00D04B3D" w:rsidRDefault="00D04B3D">
            <w:pPr>
              <w:ind w:firstLine="0"/>
              <w:jc w:val="center"/>
              <w:rPr>
                <w:iCs/>
              </w:rPr>
            </w:pPr>
            <w:r>
              <w:rPr>
                <w:iCs/>
              </w:rPr>
              <w:t>x</w:t>
            </w:r>
          </w:p>
        </w:tc>
        <w:tc>
          <w:tcPr>
            <w:tcW w:w="801" w:type="pct"/>
            <w:shd w:val="clear" w:color="auto" w:fill="auto"/>
            <w:vAlign w:val="center"/>
          </w:tcPr>
          <w:p w14:paraId="6B45F2E0" w14:textId="77777777" w:rsidR="00D04B3D" w:rsidRDefault="00D04B3D">
            <w:pPr>
              <w:ind w:firstLine="0"/>
              <w:jc w:val="center"/>
              <w:rPr>
                <w:iCs/>
              </w:rPr>
            </w:pPr>
            <w:r>
              <w:rPr>
                <w:iCs/>
              </w:rPr>
              <w:t>x</w:t>
            </w:r>
          </w:p>
        </w:tc>
        <w:tc>
          <w:tcPr>
            <w:tcW w:w="672" w:type="pct"/>
            <w:shd w:val="clear" w:color="auto" w:fill="auto"/>
            <w:vAlign w:val="center"/>
          </w:tcPr>
          <w:p w14:paraId="75836865" w14:textId="77777777" w:rsidR="00D04B3D" w:rsidRDefault="00D04B3D">
            <w:pPr>
              <w:ind w:firstLine="0"/>
              <w:jc w:val="center"/>
              <w:rPr>
                <w:iCs/>
              </w:rPr>
            </w:pPr>
            <w:r>
              <w:rPr>
                <w:iCs/>
              </w:rPr>
              <w:t>x</w:t>
            </w:r>
          </w:p>
        </w:tc>
        <w:tc>
          <w:tcPr>
            <w:tcW w:w="767" w:type="pct"/>
            <w:shd w:val="clear" w:color="auto" w:fill="auto"/>
            <w:vAlign w:val="center"/>
          </w:tcPr>
          <w:p w14:paraId="4D48CF9F" w14:textId="77777777" w:rsidR="00D04B3D" w:rsidRDefault="00D04B3D">
            <w:pPr>
              <w:ind w:firstLine="0"/>
              <w:jc w:val="center"/>
              <w:rPr>
                <w:iCs/>
              </w:rPr>
            </w:pPr>
            <w:r>
              <w:rPr>
                <w:iCs/>
              </w:rPr>
              <w:t>x</w:t>
            </w:r>
          </w:p>
        </w:tc>
        <w:tc>
          <w:tcPr>
            <w:tcW w:w="449" w:type="pct"/>
            <w:shd w:val="clear" w:color="auto" w:fill="auto"/>
            <w:vAlign w:val="center"/>
          </w:tcPr>
          <w:p w14:paraId="7D51D402" w14:textId="77777777" w:rsidR="00D04B3D" w:rsidRDefault="00D04B3D">
            <w:pPr>
              <w:ind w:firstLine="0"/>
              <w:jc w:val="center"/>
              <w:rPr>
                <w:iCs/>
              </w:rPr>
            </w:pPr>
            <w:r>
              <w:rPr>
                <w:iCs/>
              </w:rPr>
              <w:t>x</w:t>
            </w:r>
          </w:p>
        </w:tc>
      </w:tr>
    </w:tbl>
    <w:p w14:paraId="64A01A4E" w14:textId="77777777" w:rsidR="00E14821" w:rsidRDefault="00E14821" w:rsidP="00D04B3D">
      <w:pPr>
        <w:keepNext/>
        <w:ind w:firstLine="0"/>
        <w:jc w:val="left"/>
      </w:pPr>
    </w:p>
    <w:p w14:paraId="6D1E0C48" w14:textId="5E7A5D3C" w:rsidR="00102205" w:rsidRDefault="00D04B3D" w:rsidP="00E14821">
      <w:r>
        <w:t xml:space="preserve">Bảng 3 </w:t>
      </w:r>
      <w:r w:rsidR="00981824">
        <w:t xml:space="preserve">cho thấy, </w:t>
      </w:r>
      <w:r w:rsidR="00102205">
        <w:t xml:space="preserve">ba mô hình Neural Network (3 hidden layers), Stacked Regressor và Grid Search đều cho kết quả dự báo tốt hơn </w:t>
      </w:r>
      <w:r w:rsidR="00BE3917">
        <w:t xml:space="preserve">so với ba mô hình còn lại. Mô hình Neural Network (3 hidden layers) cho kết quả dự báo chính xác nhất </w:t>
      </w:r>
      <w:r w:rsidR="00766D1F">
        <w:t xml:space="preserve">với test_mae là 1.602, tốt nhất trong các mô hình mà không </w:t>
      </w:r>
      <w:r w:rsidR="005F555F">
        <w:t>gặp hiện tượng</w:t>
      </w:r>
      <w:r w:rsidR="00766D1F">
        <w:t xml:space="preserve"> overfiting với cấu hình vừa phải (</w:t>
      </w:r>
      <w:r w:rsidR="00C05D35">
        <w:t xml:space="preserve">với </w:t>
      </w:r>
      <w:r w:rsidR="00766D1F">
        <w:t xml:space="preserve">3 </w:t>
      </w:r>
      <w:r w:rsidR="00C05D35">
        <w:t>hidden layers có cấu trúc tối giản</w:t>
      </w:r>
      <w:r w:rsidR="00766D1F">
        <w:t>)</w:t>
      </w:r>
      <w:r w:rsidR="00BE3917">
        <w:t xml:space="preserve">. </w:t>
      </w:r>
      <w:r w:rsidR="00A65751">
        <w:t xml:space="preserve">Với Stacked Regressor và Grid Search cung cấp hiệu suất ổn định, phù hợp khi cần tinh chỉnh kỹ thuật. </w:t>
      </w:r>
      <w:r w:rsidR="00BE3917">
        <w:t xml:space="preserve">Có thể một số biến độc lập trong mô hình có tương quan cao với nhau làm ảnh hưởng đến hiệu của của mô hình </w:t>
      </w:r>
      <w:r w:rsidR="00BE3917" w:rsidRPr="00102F52">
        <w:t>Neural Network với 10</w:t>
      </w:r>
      <w:r w:rsidR="00BE3917" w:rsidRPr="00BE3917">
        <w:t xml:space="preserve"> </w:t>
      </w:r>
      <w:r w:rsidR="00BE3917" w:rsidRPr="00102F52">
        <w:t>hidden layers</w:t>
      </w:r>
      <w:r w:rsidR="00BE3917">
        <w:t>,</w:t>
      </w:r>
      <w:r w:rsidR="00BE3917" w:rsidRPr="00BE3917">
        <w:t xml:space="preserve"> </w:t>
      </w:r>
      <w:r w:rsidR="00BE3917">
        <w:t xml:space="preserve">Simple Regressor, </w:t>
      </w:r>
      <w:r w:rsidR="00BE3917" w:rsidRPr="00102F52">
        <w:t>Neural Network với 5 hidden layers</w:t>
      </w:r>
      <w:r w:rsidR="00BE3917">
        <w:t>.</w:t>
      </w:r>
      <w:r w:rsidR="00766D1F">
        <w:t xml:space="preserve"> </w:t>
      </w:r>
      <w:r w:rsidR="00A65751" w:rsidRPr="00A65751">
        <w:t>Do đó mô hình Neural Network</w:t>
      </w:r>
      <w:r w:rsidR="00A65751">
        <w:t xml:space="preserve"> (3 hidden layers) có thể được sử dụng dể gợi ý giá sản phẩm trong thời gian kế tiếp</w:t>
      </w:r>
      <w:r w:rsidR="001A4A02">
        <w:t>.</w:t>
      </w:r>
    </w:p>
    <w:p w14:paraId="34CA2037" w14:textId="77777777" w:rsidR="00E675E0" w:rsidRPr="00E675E0" w:rsidRDefault="001A4A02" w:rsidP="00E675E0">
      <w:r>
        <w:t xml:space="preserve">Từ kết quả gợi ý đánh giá mô hình Neural Network (3 hidden layers), nghiên cứu thực hiện đánh giá tầm quan trọng của các biến trong mô hình. Các biến, initial_price, final_price, sold và price_to_sold đóng vai trò quan trọng nhất trong gợi ý giá sản phẩm, hay nói cách khác, các biến này có tác động đến giá sản phẩm trên sàn Shopee. </w:t>
      </w:r>
      <w:r w:rsidRPr="001A4A02">
        <w:t>Tiếp theo là các biến đại diện cho chỉ s</w:t>
      </w:r>
      <w:r>
        <w:t>ố đánh giá (“rating”) cũng tác động đến giá sản phẩm nhưng với mức biến động không đáng kể.</w:t>
      </w:r>
    </w:p>
    <w:p w14:paraId="4942B3C6" w14:textId="39578B19" w:rsidR="001144EE" w:rsidRDefault="005941F9" w:rsidP="006F229C">
      <w:pPr>
        <w:keepNext/>
        <w:ind w:firstLine="0"/>
        <w:jc w:val="center"/>
      </w:pPr>
      <w:r w:rsidRPr="00D77D50">
        <w:rPr>
          <w:noProof/>
        </w:rPr>
        <w:lastRenderedPageBreak/>
        <w:drawing>
          <wp:inline distT="0" distB="0" distL="0" distR="0" wp14:anchorId="45B12916" wp14:editId="711B2496">
            <wp:extent cx="5052060" cy="46253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060" cy="4625340"/>
                    </a:xfrm>
                    <a:prstGeom prst="rect">
                      <a:avLst/>
                    </a:prstGeom>
                    <a:noFill/>
                    <a:ln>
                      <a:noFill/>
                    </a:ln>
                  </pic:spPr>
                </pic:pic>
              </a:graphicData>
            </a:graphic>
          </wp:inline>
        </w:drawing>
      </w:r>
    </w:p>
    <w:p w14:paraId="1EF78BF2" w14:textId="362A0D8F" w:rsidR="00764256" w:rsidRPr="00E60AB1" w:rsidRDefault="00E60AB1" w:rsidP="00E60AB1">
      <w:pPr>
        <w:pStyle w:val="Caption"/>
        <w:jc w:val="center"/>
        <w:rPr>
          <w:b w:val="0"/>
          <w:bCs w:val="0"/>
          <w:i/>
          <w:iCs/>
        </w:rPr>
      </w:pPr>
      <w:r w:rsidRPr="00E60AB1">
        <w:rPr>
          <w:b w:val="0"/>
          <w:bCs w:val="0"/>
          <w:i/>
          <w:iCs/>
        </w:rPr>
        <w:t xml:space="preserve">Biểu đồ  </w:t>
      </w:r>
      <w:r w:rsidRPr="00E60AB1">
        <w:rPr>
          <w:b w:val="0"/>
          <w:bCs w:val="0"/>
          <w:i/>
          <w:iCs/>
        </w:rPr>
        <w:fldChar w:fldCharType="begin"/>
      </w:r>
      <w:r w:rsidRPr="00E60AB1">
        <w:rPr>
          <w:b w:val="0"/>
          <w:bCs w:val="0"/>
          <w:i/>
          <w:iCs/>
        </w:rPr>
        <w:instrText xml:space="preserve"> SEQ Biểu_đồ_ \* ARABIC </w:instrText>
      </w:r>
      <w:r w:rsidRPr="00E60AB1">
        <w:rPr>
          <w:b w:val="0"/>
          <w:bCs w:val="0"/>
          <w:i/>
          <w:iCs/>
        </w:rPr>
        <w:fldChar w:fldCharType="separate"/>
      </w:r>
      <w:r w:rsidR="00463980">
        <w:rPr>
          <w:b w:val="0"/>
          <w:bCs w:val="0"/>
          <w:i/>
          <w:iCs/>
          <w:noProof/>
        </w:rPr>
        <w:t>1</w:t>
      </w:r>
      <w:r w:rsidRPr="00E60AB1">
        <w:rPr>
          <w:b w:val="0"/>
          <w:bCs w:val="0"/>
          <w:i/>
          <w:iCs/>
        </w:rPr>
        <w:fldChar w:fldCharType="end"/>
      </w:r>
      <w:r w:rsidRPr="00E60AB1">
        <w:rPr>
          <w:b w:val="0"/>
          <w:bCs w:val="0"/>
          <w:i/>
          <w:iCs/>
        </w:rPr>
        <w:t>: Hệ số tương quan giữa các biến</w:t>
      </w:r>
    </w:p>
    <w:p w14:paraId="1B4C25D7" w14:textId="15575058" w:rsidR="008C05C0" w:rsidRPr="008C05C0" w:rsidRDefault="00BD0098" w:rsidP="008C05C0">
      <w:r>
        <w:t>Dựa trên biểu đồ hệ số</w:t>
      </w:r>
      <w:r w:rsidR="00E62D1A">
        <w:t xml:space="preserve"> tương quan giữa các biến, </w:t>
      </w:r>
      <w:r w:rsidR="00410148">
        <w:t xml:space="preserve">ta nhận thấy rằng biến initial_price và final_price có hệ số tương quan cực kỳ cao (0.99), cho thấy mối quan hệ gần như tuyến tính hoàn hảo. Điều này gợi ý rằng hai biến này mang thông tin tương tự như nhau, và có thể cân nhắc loại bỏ một trong hai để </w:t>
      </w:r>
      <w:r w:rsidR="00410148">
        <w:tab/>
        <w:t>giảm sự dư thừa của dữ liệu, đồng thời đơn giản hóa mô hình và giảm nguy cơ đa cộng tuyến. Bên cạnh đó, biến price_to_sold_ratio có tương quan mạnh với cả initial_price (0.82)</w:t>
      </w:r>
      <w:r w:rsidR="000E06B1">
        <w:t xml:space="preserve"> và final_price (0.85), điều này có thể gây ra hiện tượng đa cộng tuyến khi sử dụng đồng thời trong mô hình với các biến giá. Do đó, cần cân nhắc kỹ lưỡng khi đưa biến này vào phân tích. Ngoài ra, các biến như initial_price và final_price có tương</w:t>
      </w:r>
      <w:r w:rsidR="00E939CF">
        <w:t xml:space="preserve"> quan rất thấp với sold, cho thấy mối quan hệ không rõ ràng hoặc không tuyến tính giữa các biến này và số lượng hàng bán. Điều này gợi ý rằng cần thử nghiệm thêm các phương pháp phân tích. Ngoài ra, các biến như initial_price và final_price có sự tương quan</w:t>
      </w:r>
      <w:r w:rsidR="00F5401E">
        <w:t xml:space="preserve"> </w:t>
      </w:r>
      <w:r w:rsidR="00087A9B">
        <w:t>rất thấp với sold, cho thấy mối quan hệ không rõ ràng hoặc không tuyến tính giữa các biến này và số lượng hàng bán. Điều này gợi ý rằng cần thử nghiệm thêm các phương pháp phân tích phi tuyến tính để đánh giá vai trò của giá đến kết quả bán hàng. Cuối cùng, các biến như product_id và category_id không có mối tương quan</w:t>
      </w:r>
      <w:r w:rsidR="00FE22DB">
        <w:t xml:space="preserve"> đáng kể với các biến khác, phù hợp với vai trò nhận dạng và phân loại. Từ những </w:t>
      </w:r>
      <w:r w:rsidR="00FE22DB">
        <w:lastRenderedPageBreak/>
        <w:t>phân tích trên, có thể xem xét loại bỏ các biến dư thừa hoặc chuyển sang các phương pháp phân tích phù hợp hơn để cải thiện hiệu quả của mô hình.</w:t>
      </w:r>
    </w:p>
    <w:p w14:paraId="19C094AA" w14:textId="30C351DD" w:rsidR="00FB69AA" w:rsidRPr="008C05C0" w:rsidRDefault="00AD5EB5" w:rsidP="00FB69AA">
      <w:pPr>
        <w:pStyle w:val="Heading1"/>
      </w:pPr>
      <w:r w:rsidRPr="008C05C0">
        <w:t xml:space="preserve">Kết luận và hướng phát triển </w:t>
      </w:r>
    </w:p>
    <w:p w14:paraId="750DD7DA" w14:textId="77777777" w:rsidR="00262F84" w:rsidRDefault="00262F84" w:rsidP="00262F84">
      <w:pPr>
        <w:pStyle w:val="NormalWeb"/>
        <w:spacing w:line="360" w:lineRule="auto"/>
        <w:ind w:firstLine="426"/>
      </w:pPr>
      <w:r>
        <w:t>Các mô hình học máy đã được chứng minh là hiệu quả hơn so với các mô hình thống kê truyền thống trong nhiều lĩnh vực khác nhau, nhờ vào ưu điểm vượt trội không yêu cầu chặt chẽ về điều kiện dữ liệu và mối quan hệ giữa các biến độc lập với biến phụ thuộc. Nhờ vậy, các mô hình học máy có khả năng ứng dụng rộng hơn và linh hoạt hơn. Trong nghiên cứu này, mô hình Neural Network với ba lớp ẩn (3 hidden layers) đã cho kết quả vượt trội so với các mô hình Stacked Regressor và Grid Search trong việc gợi ý giá sản phẩm trên nền tảng Shopee. Đồng thời, nghiên cứu đã xác định các yếu tố tác động đến giá sản phẩm thông qua việc đánh giá tầm quan trọng của các đặc tính trong mô hình hồi quy. Điều này mang lại giá trị thực tiễn lớn cho các cửa hàng và sàn TMĐT, giúp họ đánh giá chính xác sự biến động giá sản phẩm và xây dựng các chiến lược kinh doanh hiệu quả hơn.</w:t>
      </w:r>
    </w:p>
    <w:p w14:paraId="2F1EC4D3" w14:textId="77777777" w:rsidR="00262F84" w:rsidRDefault="00262F84" w:rsidP="00262F84">
      <w:pPr>
        <w:pStyle w:val="NormalWeb"/>
        <w:spacing w:line="360" w:lineRule="auto"/>
        <w:ind w:firstLine="426"/>
      </w:pPr>
      <w:r>
        <w:t>Tuy nhiên, để nâng cao hiệu quả dự báo của các mô hình học máy, cần liên tục bổ sung và cập nhật thông tin, dữ liệu mới nhằm bắt kịp những thay đổi hoặc chuyển biến nhanh chóng của thị trường. Trong một số trường hợp, việc xây dựng lại mô hình dự báo có thể là cần thiết để đảm bảo phù hợp với tình hình mới. Ngoài ra, cần cập nhật và phân tích các yếu tố liên quan như thông tin về thuế, chi phí vận chuyển, và các chính sách kinh doanh. Mặc dù những yếu tố này khó có thể tích hợp trực tiếp vào mô hình học máy, nhưng chúng đóng vai trò quan trọng trong việc định hướng và tránh sai lệch trong việc đưa ra quyết định dựa trên kết quả dự báo.</w:t>
      </w:r>
    </w:p>
    <w:p w14:paraId="2C6609D6" w14:textId="77777777" w:rsidR="00D539E8" w:rsidRDefault="00262F84" w:rsidP="00D539E8">
      <w:pPr>
        <w:pStyle w:val="NormalWeb"/>
        <w:spacing w:line="360" w:lineRule="auto"/>
        <w:ind w:firstLine="426"/>
      </w:pPr>
      <w:r>
        <w:t>Nghiên cứu này đã mang lại những đóng góp quan trọng cả về mặt khoa học lẫn thực tiễn trong lĩnh vực TMĐT</w:t>
      </w:r>
      <w:r w:rsidR="00D539E8">
        <w:t>:</w:t>
      </w:r>
    </w:p>
    <w:p w14:paraId="4A71AB98" w14:textId="08CC9B14" w:rsidR="00262F84" w:rsidRDefault="00262F84" w:rsidP="00D539E8">
      <w:pPr>
        <w:pStyle w:val="NormalWeb"/>
        <w:spacing w:line="360" w:lineRule="auto"/>
        <w:ind w:firstLine="426"/>
      </w:pPr>
      <w:r>
        <w:t>Về mặt khoa học, nghiên cứu đã giới thiệu một cách tiếp cận toàn diện để phân tích mối quan hệ giữa các yếu tố định giá sản phẩm, tỷ lệ bán hàng và các đặc điểm phân loại khác trong ngành TMĐT. Việc xây dựng và đánh giá mô hình không chỉ giúp phát hiện các mối quan hệ quan trọng giữa các biến, mà còn chỉ ra những yếu tố dư thừa, từ đó tối ưu hóa quy trình phân tích dữ liệu và nâng cao hiệu quả mô hình hóa. Đồng thời, nghiên cứu cũng mở ra tiềm năng ứng dụng trong các lĩnh vực khác có cấu trúc dữ liệu tương tự.</w:t>
      </w:r>
    </w:p>
    <w:p w14:paraId="05D0B100" w14:textId="09C0BDE5" w:rsidR="00262F84" w:rsidRDefault="00262F84" w:rsidP="00262F84">
      <w:pPr>
        <w:pStyle w:val="NormalWeb"/>
        <w:spacing w:line="360" w:lineRule="auto"/>
        <w:ind w:firstLine="426"/>
      </w:pPr>
      <w:r>
        <w:lastRenderedPageBreak/>
        <w:t>Về mặt thực tiễn, kết quả nghiên cứu mang lại nhiều ứng dụng thiết thực trong TMĐT. Thứ nhất, mô hình có thể hỗ trợ tối ưu hóa chiến lược định giá sản phẩm, giúp doanh nghiệp xác định mức giá tối ưu để tối đa hóa doanh thu hoặc số lượng bán ra. Thứ hai, các phát hiện về mối quan hệ giữa giá và tỷ lệ bán hàng cho phép doanh nghiệp dự báo chính xác hiệu quả của các chương trình khuyến mãi hoặc các chiến lược điều chỉnh giá. Thứ ba, việc nhận diện các yếu tố quan trọng trong mô hình giúp doanh nghiệp cá nhân hóa trải nghiệm khách hàng, nâng cao tỷ lệ chuyển đổi và mức độ hài lòng của người mua.</w:t>
      </w:r>
    </w:p>
    <w:p w14:paraId="70A28DE0" w14:textId="00F95DDF" w:rsidR="0017369F" w:rsidRPr="00B872F5" w:rsidRDefault="00262F84" w:rsidP="00C05D35">
      <w:pPr>
        <w:pStyle w:val="NormalWeb"/>
        <w:spacing w:line="360" w:lineRule="auto"/>
        <w:ind w:firstLine="426"/>
      </w:pPr>
      <w:r>
        <w:t>Ngoài ra, nghiên cứu cũng đưa ra các giải pháp giảm thiểu hiện tượng đa cộng tuyến trong phân tích dữ liệu, từ đó cải thiện độ chính xác và tính ổn định của mô hình trong các bài toán dự báo. Với sự phát triển nhanh chóng của TMĐT,</w:t>
      </w:r>
      <w:r w:rsidR="00393D68">
        <w:t xml:space="preserve"> việc xây dựng hệ thống tự động gợi ý giá bằng trang web hoặc ứng dụng từ dữ liệu thị trường, dữ liệu chương trình khuyến mãi, trải nghiệm khách hàng,…N</w:t>
      </w:r>
      <w:r>
        <w:t>hững ứng dụng từ nghiên cứu này có tiềm năng giúp các doanh nghiệp không chỉ cải thiện năng lực cạnh tranh mà còn thích ứng nhanh với những thay đổi trên thị trường.</w:t>
      </w:r>
      <w:r w:rsidR="002C36EB">
        <w:t xml:space="preserve"> </w:t>
      </w:r>
      <w:r w:rsidR="00C05D35" w:rsidRPr="00C05D35">
        <w:t>Trong tương lai, việc kết hợp học máy với AI sinh tạo (Generative AI) để tự động phân tích thị trường sẽ giúp tối đa hoá việc đề xuất giá trong thời gian thực</w:t>
      </w:r>
      <w:r w:rsidR="00C05D35">
        <w:t xml:space="preserve"> trên các sàn TMĐT.</w:t>
      </w:r>
    </w:p>
    <w:p w14:paraId="2C483D79" w14:textId="77777777" w:rsidR="00411652" w:rsidRPr="00416216" w:rsidRDefault="00411652" w:rsidP="00411652">
      <w:pPr>
        <w:spacing w:after="60"/>
        <w:ind w:firstLine="0"/>
        <w:rPr>
          <w:b/>
          <w:szCs w:val="24"/>
        </w:rPr>
      </w:pPr>
      <w:r w:rsidRPr="00416216">
        <w:rPr>
          <w:b/>
          <w:szCs w:val="24"/>
        </w:rPr>
        <w:t>Tài liệu tham khảo</w:t>
      </w:r>
      <w:r w:rsidR="00390CAD">
        <w:rPr>
          <w:b/>
          <w:szCs w:val="24"/>
        </w:rPr>
        <w:t xml:space="preserve"> </w:t>
      </w:r>
    </w:p>
    <w:p w14:paraId="6A6B1369" w14:textId="77777777" w:rsidR="00411652" w:rsidRPr="00582E16" w:rsidRDefault="001647C6" w:rsidP="00411652">
      <w:pPr>
        <w:pStyle w:val="References"/>
        <w:jc w:val="both"/>
        <w:rPr>
          <w:sz w:val="20"/>
        </w:rPr>
      </w:pPr>
      <w:r>
        <w:rPr>
          <w:sz w:val="20"/>
        </w:rPr>
        <w:t>Metric – Nền tảng số liệu E - commerce</w:t>
      </w:r>
      <w:r w:rsidR="00411652" w:rsidRPr="00411652">
        <w:rPr>
          <w:sz w:val="20"/>
        </w:rPr>
        <w:t xml:space="preserve">, </w:t>
      </w:r>
      <w:r w:rsidR="00411652" w:rsidRPr="00411652">
        <w:rPr>
          <w:spacing w:val="10"/>
          <w:sz w:val="20"/>
        </w:rPr>
        <w:t xml:space="preserve"> </w:t>
      </w:r>
      <w:r>
        <w:rPr>
          <w:i/>
          <w:spacing w:val="-5"/>
          <w:sz w:val="20"/>
        </w:rPr>
        <w:t>Báo cáo Thị trường TMĐT quý I/2023 và dự báo quý II/2023</w:t>
      </w:r>
      <w:r w:rsidR="00735680">
        <w:rPr>
          <w:i/>
          <w:sz w:val="20"/>
        </w:rPr>
        <w:t>.</w:t>
      </w:r>
    </w:p>
    <w:p w14:paraId="6B4B5B24" w14:textId="019A3957" w:rsidR="00582E16" w:rsidRPr="00317087" w:rsidRDefault="00582E16" w:rsidP="00411652">
      <w:pPr>
        <w:pStyle w:val="References"/>
        <w:jc w:val="both"/>
        <w:rPr>
          <w:sz w:val="20"/>
        </w:rPr>
      </w:pPr>
      <w:r>
        <w:rPr>
          <w:i/>
          <w:sz w:val="20"/>
        </w:rPr>
        <w:t>Áp dụng thương mại điện tử: Nghiên cứu trường hợp các doanh nghiệp nhỏ và vừa Việt Nam (2023).</w:t>
      </w:r>
    </w:p>
    <w:p w14:paraId="0F517410" w14:textId="328E6D18" w:rsidR="00317087" w:rsidRPr="00411652" w:rsidRDefault="0014003F" w:rsidP="00411652">
      <w:pPr>
        <w:pStyle w:val="References"/>
        <w:jc w:val="both"/>
        <w:rPr>
          <w:sz w:val="20"/>
        </w:rPr>
      </w:pPr>
      <w:r>
        <w:rPr>
          <w:i/>
          <w:sz w:val="20"/>
        </w:rPr>
        <w:t xml:space="preserve">Nguyễn Đức Hiền, </w:t>
      </w:r>
      <w:r w:rsidR="00317087">
        <w:rPr>
          <w:i/>
          <w:sz w:val="20"/>
        </w:rPr>
        <w:t>Mô hình dự đoán giá cổ phiếu với K – Means và Fuzzy – SVM</w:t>
      </w:r>
      <w:r>
        <w:rPr>
          <w:i/>
          <w:sz w:val="20"/>
        </w:rPr>
        <w:t xml:space="preserve"> (2014)</w:t>
      </w:r>
      <w:r w:rsidR="00551C61">
        <w:rPr>
          <w:i/>
          <w:sz w:val="20"/>
        </w:rPr>
        <w:t>.</w:t>
      </w:r>
    </w:p>
    <w:p w14:paraId="28D495C9" w14:textId="77777777" w:rsidR="00411652" w:rsidRPr="00411652" w:rsidRDefault="00735680" w:rsidP="00411652">
      <w:pPr>
        <w:pStyle w:val="References"/>
        <w:jc w:val="both"/>
        <w:rPr>
          <w:sz w:val="20"/>
        </w:rPr>
      </w:pPr>
      <w:r>
        <w:rPr>
          <w:spacing w:val="-3"/>
          <w:sz w:val="20"/>
        </w:rPr>
        <w:t>TS. Hồ Quế Hậu</w:t>
      </w:r>
      <w:r w:rsidR="00411652" w:rsidRPr="00411652">
        <w:rPr>
          <w:spacing w:val="19"/>
          <w:sz w:val="20"/>
        </w:rPr>
        <w:t xml:space="preserve"> </w:t>
      </w:r>
      <w:r w:rsidR="00411652" w:rsidRPr="00411652">
        <w:rPr>
          <w:sz w:val="20"/>
        </w:rPr>
        <w:t>(20</w:t>
      </w:r>
      <w:r>
        <w:rPr>
          <w:sz w:val="20"/>
        </w:rPr>
        <w:t>23</w:t>
      </w:r>
      <w:r w:rsidR="00411652" w:rsidRPr="00411652">
        <w:rPr>
          <w:sz w:val="20"/>
        </w:rPr>
        <w:t>),</w:t>
      </w:r>
      <w:r w:rsidR="00411652" w:rsidRPr="00411652">
        <w:rPr>
          <w:spacing w:val="20"/>
          <w:sz w:val="20"/>
        </w:rPr>
        <w:t xml:space="preserve"> </w:t>
      </w:r>
      <w:r>
        <w:rPr>
          <w:i/>
          <w:sz w:val="20"/>
        </w:rPr>
        <w:t>Bản chất và các yếu tố cấu thành giá trị hàng hóa</w:t>
      </w:r>
      <w:r w:rsidR="00411652" w:rsidRPr="00411652">
        <w:rPr>
          <w:sz w:val="20"/>
        </w:rPr>
        <w:t>,</w:t>
      </w:r>
      <w:r w:rsidR="00411652" w:rsidRPr="00411652">
        <w:rPr>
          <w:spacing w:val="19"/>
          <w:sz w:val="20"/>
        </w:rPr>
        <w:t xml:space="preserve"> </w:t>
      </w:r>
      <w:r>
        <w:rPr>
          <w:spacing w:val="2"/>
          <w:sz w:val="20"/>
        </w:rPr>
        <w:t>Trường Đại học Kinh tế TP.Hồ Chí Minh</w:t>
      </w:r>
      <w:r w:rsidR="00411652" w:rsidRPr="00411652">
        <w:rPr>
          <w:sz w:val="20"/>
        </w:rPr>
        <w:t>.</w:t>
      </w:r>
    </w:p>
    <w:p w14:paraId="7E831669" w14:textId="017CF9F9" w:rsidR="00411652" w:rsidRPr="00551C61" w:rsidRDefault="00D129E0" w:rsidP="00411652">
      <w:pPr>
        <w:pStyle w:val="References"/>
        <w:jc w:val="both"/>
        <w:rPr>
          <w:sz w:val="20"/>
        </w:rPr>
      </w:pPr>
      <w:r>
        <w:rPr>
          <w:spacing w:val="5"/>
          <w:sz w:val="20"/>
        </w:rPr>
        <w:t>Phan Anh, Trương Thị Thùy Dương, Dự báo giá vàng nhìn từ mô hình hồi quy tuyến tính và mô hình học máy</w:t>
      </w:r>
      <w:r w:rsidR="00551C61">
        <w:rPr>
          <w:spacing w:val="5"/>
          <w:sz w:val="20"/>
        </w:rPr>
        <w:t>.</w:t>
      </w:r>
    </w:p>
    <w:p w14:paraId="0CD5A44E" w14:textId="3F2D4A18" w:rsidR="00551C61" w:rsidRDefault="00170FF2" w:rsidP="00411652">
      <w:pPr>
        <w:pStyle w:val="References"/>
        <w:jc w:val="both"/>
        <w:rPr>
          <w:sz w:val="20"/>
        </w:rPr>
      </w:pPr>
      <w:r>
        <w:rPr>
          <w:sz w:val="20"/>
        </w:rPr>
        <w:t>Nguyễn Thái Sơn, Nghiên cứu ứng dụng kỹ thuật trí tuệ nhân tạo trong bài toán dự báo giá của một số mặt hàng (2023).</w:t>
      </w:r>
    </w:p>
    <w:p w14:paraId="28BE3DD6" w14:textId="77777777" w:rsidR="00170FF2" w:rsidRPr="00A37538" w:rsidRDefault="00170FF2" w:rsidP="00170FF2">
      <w:pPr>
        <w:pStyle w:val="References"/>
        <w:jc w:val="both"/>
        <w:rPr>
          <w:sz w:val="20"/>
        </w:rPr>
      </w:pPr>
      <w:r>
        <w:rPr>
          <w:sz w:val="20"/>
        </w:rPr>
        <w:t>Metric – Nền tảng số liệu E - commerce</w:t>
      </w:r>
      <w:r w:rsidRPr="00411652">
        <w:rPr>
          <w:sz w:val="20"/>
        </w:rPr>
        <w:t xml:space="preserve">, </w:t>
      </w:r>
      <w:r w:rsidRPr="00411652">
        <w:rPr>
          <w:spacing w:val="10"/>
          <w:sz w:val="20"/>
        </w:rPr>
        <w:t xml:space="preserve"> </w:t>
      </w:r>
      <w:r>
        <w:rPr>
          <w:i/>
          <w:spacing w:val="-5"/>
          <w:sz w:val="20"/>
        </w:rPr>
        <w:t>Báo cáo Thị trường TMĐT quý I/2023 và dự báo quý II/2023</w:t>
      </w:r>
      <w:r>
        <w:rPr>
          <w:i/>
          <w:sz w:val="20"/>
        </w:rPr>
        <w:t>.</w:t>
      </w:r>
    </w:p>
    <w:p w14:paraId="413D6544" w14:textId="2D71EBEF" w:rsidR="00A37538" w:rsidRPr="00317087" w:rsidRDefault="00A37538" w:rsidP="00170FF2">
      <w:pPr>
        <w:pStyle w:val="References"/>
        <w:jc w:val="both"/>
        <w:rPr>
          <w:sz w:val="20"/>
        </w:rPr>
      </w:pPr>
      <w:r>
        <w:rPr>
          <w:i/>
          <w:sz w:val="20"/>
        </w:rPr>
        <w:t>Dr.Manjula Jain, A review on the variables that influence product pricing and decision (2021).</w:t>
      </w:r>
    </w:p>
    <w:p w14:paraId="4E658C25" w14:textId="52297BAC" w:rsidR="00170FF2" w:rsidRPr="00A37538" w:rsidRDefault="00E151BE" w:rsidP="00411652">
      <w:pPr>
        <w:pStyle w:val="References"/>
        <w:jc w:val="both"/>
        <w:rPr>
          <w:sz w:val="20"/>
        </w:rPr>
      </w:pPr>
      <w:r w:rsidRPr="00E151BE">
        <w:rPr>
          <w:i/>
          <w:iCs/>
          <w:sz w:val="20"/>
        </w:rPr>
        <w:t>Szilágyi Roland1, Varga Beatrix2, Géczi-Papp Renáta3, Possib</w:t>
      </w:r>
      <w:r>
        <w:rPr>
          <w:i/>
          <w:iCs/>
          <w:sz w:val="20"/>
        </w:rPr>
        <w:t>le methods for price forecating (2016).</w:t>
      </w:r>
    </w:p>
    <w:p w14:paraId="503D703E" w14:textId="1F00486A" w:rsidR="00A37538" w:rsidRDefault="00A37538" w:rsidP="00411652">
      <w:pPr>
        <w:pStyle w:val="References"/>
        <w:jc w:val="both"/>
        <w:rPr>
          <w:i/>
          <w:iCs/>
          <w:sz w:val="20"/>
        </w:rPr>
      </w:pPr>
      <w:r w:rsidRPr="00A37538">
        <w:rPr>
          <w:i/>
          <w:iCs/>
          <w:sz w:val="20"/>
        </w:rPr>
        <w:t>Tianyuan Guan, Mohammed Khorshed Alam, Marepalli Bhaskara Rao</w:t>
      </w:r>
      <w:r>
        <w:rPr>
          <w:i/>
          <w:iCs/>
          <w:sz w:val="20"/>
        </w:rPr>
        <w:t>, Sample Size Calculations in Simple Linear Regression (2023).</w:t>
      </w:r>
    </w:p>
    <w:p w14:paraId="27129E08" w14:textId="6AC5A899" w:rsidR="00556650" w:rsidRDefault="00556650" w:rsidP="00411652">
      <w:pPr>
        <w:pStyle w:val="References"/>
        <w:jc w:val="both"/>
        <w:rPr>
          <w:i/>
          <w:iCs/>
          <w:sz w:val="20"/>
        </w:rPr>
      </w:pPr>
      <w:r w:rsidRPr="00556650">
        <w:rPr>
          <w:i/>
          <w:iCs/>
          <w:sz w:val="20"/>
        </w:rPr>
        <w:t>Petro Liashchynskyi</w:t>
      </w:r>
      <w:r>
        <w:rPr>
          <w:i/>
          <w:iCs/>
          <w:sz w:val="20"/>
        </w:rPr>
        <w:t xml:space="preserve">, </w:t>
      </w:r>
      <w:r w:rsidRPr="00556650">
        <w:rPr>
          <w:i/>
          <w:iCs/>
          <w:sz w:val="20"/>
        </w:rPr>
        <w:t>Pavlo Liashchynskyi</w:t>
      </w:r>
      <w:r>
        <w:rPr>
          <w:i/>
          <w:iCs/>
          <w:sz w:val="20"/>
        </w:rPr>
        <w:t>,Grid Search, Random Search, Genetic Algorithm: A Big Comparison for NAS.</w:t>
      </w:r>
    </w:p>
    <w:p w14:paraId="617A6CFF" w14:textId="42E29039" w:rsidR="00556650" w:rsidRDefault="00556650" w:rsidP="00411652">
      <w:pPr>
        <w:pStyle w:val="References"/>
        <w:jc w:val="both"/>
        <w:rPr>
          <w:i/>
          <w:iCs/>
          <w:sz w:val="20"/>
        </w:rPr>
      </w:pPr>
      <w:r>
        <w:rPr>
          <w:i/>
          <w:iCs/>
          <w:sz w:val="20"/>
        </w:rPr>
        <w:t>David H.Wolpert, Stacked Density Estimation (1997).</w:t>
      </w:r>
    </w:p>
    <w:p w14:paraId="569354CC" w14:textId="1D8693E3" w:rsidR="00556650" w:rsidRDefault="00556650" w:rsidP="00411652">
      <w:pPr>
        <w:pStyle w:val="References"/>
        <w:jc w:val="both"/>
        <w:rPr>
          <w:i/>
          <w:iCs/>
          <w:sz w:val="20"/>
        </w:rPr>
      </w:pPr>
      <w:r w:rsidRPr="00556650">
        <w:rPr>
          <w:i/>
          <w:iCs/>
          <w:sz w:val="20"/>
        </w:rPr>
        <w:t>Joseph T. Ornstein</w:t>
      </w:r>
      <w:r>
        <w:rPr>
          <w:i/>
          <w:iCs/>
          <w:sz w:val="20"/>
        </w:rPr>
        <w:t>, Staked Regression and Poststratification (2019).</w:t>
      </w:r>
    </w:p>
    <w:p w14:paraId="1D161B96" w14:textId="3E807B77" w:rsidR="00582E16" w:rsidRDefault="00733AA3" w:rsidP="00411652">
      <w:pPr>
        <w:pStyle w:val="References"/>
        <w:jc w:val="both"/>
        <w:rPr>
          <w:i/>
          <w:iCs/>
          <w:sz w:val="20"/>
        </w:rPr>
      </w:pPr>
      <w:r w:rsidRPr="00733AA3">
        <w:rPr>
          <w:i/>
          <w:iCs/>
          <w:sz w:val="20"/>
        </w:rPr>
        <w:t>Chen, T. và C. Guestrin. Xgboost: A scalable tree boosting system. in Proceedings of the</w:t>
      </w:r>
      <w:r w:rsidRPr="00733AA3">
        <w:rPr>
          <w:i/>
          <w:iCs/>
          <w:sz w:val="20"/>
        </w:rPr>
        <w:br/>
        <w:t>22nd acm sigkdd international conference on knowledge discovery and data mining. 2016.</w:t>
      </w:r>
    </w:p>
    <w:p w14:paraId="2D34C7A0" w14:textId="72BE2C37" w:rsidR="00D409CE" w:rsidRPr="00B21435" w:rsidRDefault="00733AA3" w:rsidP="00B21435">
      <w:pPr>
        <w:pStyle w:val="References"/>
        <w:jc w:val="both"/>
        <w:rPr>
          <w:i/>
          <w:iCs/>
          <w:sz w:val="20"/>
        </w:rPr>
        <w:sectPr w:rsidR="00D409CE" w:rsidRPr="00B21435" w:rsidSect="00290F87">
          <w:type w:val="continuous"/>
          <w:pgSz w:w="11907" w:h="16840" w:code="9"/>
          <w:pgMar w:top="1418" w:right="1134" w:bottom="1418" w:left="1701" w:header="720" w:footer="0" w:gutter="0"/>
          <w:cols w:space="284"/>
          <w:docGrid w:linePitch="360"/>
        </w:sectPr>
      </w:pPr>
      <w:r>
        <w:rPr>
          <w:i/>
          <w:iCs/>
          <w:sz w:val="20"/>
        </w:rPr>
        <w:t>TS. Nguyễn Chính Kiên, Ứng dụng mạng nơron nhân tạo vào bài toán dự báo (2017).</w:t>
      </w:r>
    </w:p>
    <w:p w14:paraId="5CDB1DFD" w14:textId="77777777" w:rsidR="00411652" w:rsidRPr="00B21435" w:rsidRDefault="00411652" w:rsidP="00B21435">
      <w:pPr>
        <w:spacing w:before="120"/>
        <w:ind w:firstLine="0"/>
        <w:rPr>
          <w:i/>
          <w:sz w:val="22"/>
          <w:szCs w:val="22"/>
        </w:rPr>
      </w:pPr>
    </w:p>
    <w:sectPr w:rsidR="00411652" w:rsidRPr="00B21435" w:rsidSect="00290F87">
      <w:type w:val="continuous"/>
      <w:pgSz w:w="11907" w:h="16840" w:code="9"/>
      <w:pgMar w:top="1418" w:right="1134" w:bottom="1418" w:left="1701" w:header="720" w:footer="0"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57724" w14:textId="77777777" w:rsidR="004A642A" w:rsidRDefault="004A642A">
      <w:r>
        <w:separator/>
      </w:r>
    </w:p>
  </w:endnote>
  <w:endnote w:type="continuationSeparator" w:id="0">
    <w:p w14:paraId="2832CF51" w14:textId="77777777" w:rsidR="004A642A" w:rsidRDefault="004A6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415E9" w14:textId="77777777" w:rsidR="004A642A" w:rsidRDefault="004A642A">
      <w:r>
        <w:separator/>
      </w:r>
    </w:p>
  </w:footnote>
  <w:footnote w:type="continuationSeparator" w:id="0">
    <w:p w14:paraId="7116A5E4" w14:textId="77777777" w:rsidR="004A642A" w:rsidRDefault="004A6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24B1"/>
    <w:multiLevelType w:val="hybridMultilevel"/>
    <w:tmpl w:val="B78CE5E8"/>
    <w:lvl w:ilvl="0" w:tplc="60062B0E">
      <w:start w:val="1"/>
      <w:numFmt w:val="decimal"/>
      <w:lvlText w:val="2.%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51BD"/>
    <w:multiLevelType w:val="hybridMultilevel"/>
    <w:tmpl w:val="1C0A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02C74"/>
    <w:multiLevelType w:val="hybridMultilevel"/>
    <w:tmpl w:val="526ED9C4"/>
    <w:lvl w:ilvl="0" w:tplc="C346E050">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78968DD"/>
    <w:multiLevelType w:val="hybridMultilevel"/>
    <w:tmpl w:val="6A723424"/>
    <w:lvl w:ilvl="0" w:tplc="C346E050">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8517206"/>
    <w:multiLevelType w:val="hybridMultilevel"/>
    <w:tmpl w:val="FDFC6110"/>
    <w:lvl w:ilvl="0" w:tplc="C346E05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124F60"/>
    <w:multiLevelType w:val="multilevel"/>
    <w:tmpl w:val="495EEEE2"/>
    <w:lvl w:ilvl="0">
      <w:start w:val="1"/>
      <w:numFmt w:val="decimal"/>
      <w:pStyle w:val="Heading1"/>
      <w:suff w:val="space"/>
      <w:lvlText w:val="%1."/>
      <w:lvlJc w:val="left"/>
      <w:pPr>
        <w:ind w:left="0" w:firstLine="0"/>
      </w:pPr>
      <w:rPr>
        <w:rFonts w:ascii="Times New Roman" w:hAnsi="Times New Roman" w:hint="default"/>
        <w:color w:val="000000"/>
        <w:sz w:val="24"/>
        <w:szCs w:val="24"/>
      </w:rPr>
    </w:lvl>
    <w:lvl w:ilvl="1">
      <w:start w:val="1"/>
      <w:numFmt w:val="decimal"/>
      <w:pStyle w:val="Heading2"/>
      <w:suff w:val="space"/>
      <w:lvlText w:val="%1.%2."/>
      <w:lvlJc w:val="left"/>
      <w:pPr>
        <w:ind w:left="0" w:firstLine="0"/>
      </w:pPr>
      <w:rPr>
        <w:rFonts w:ascii="Times New Roman" w:hAnsi="Times New Roman" w:hint="default"/>
        <w:b/>
        <w:i w:val="0"/>
        <w:color w:val="auto"/>
        <w:sz w:val="24"/>
      </w:rPr>
    </w:lvl>
    <w:lvl w:ilvl="2">
      <w:start w:val="1"/>
      <w:numFmt w:val="decimal"/>
      <w:pStyle w:val="Heading3"/>
      <w:suff w:val="space"/>
      <w:lvlText w:val="%1.%2.%3."/>
      <w:lvlJc w:val="left"/>
      <w:pPr>
        <w:ind w:left="0" w:firstLine="0"/>
      </w:pPr>
      <w:rPr>
        <w:rFonts w:ascii="Times New Roman" w:hAnsi="Times New Roman" w:hint="default"/>
        <w:b/>
        <w:i w:val="0"/>
        <w:sz w:val="24"/>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201FA2"/>
    <w:multiLevelType w:val="hybridMultilevel"/>
    <w:tmpl w:val="79CE79B0"/>
    <w:lvl w:ilvl="0" w:tplc="C346E050">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4770"/>
        </w:tabs>
        <w:ind w:left="477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C74053E"/>
    <w:multiLevelType w:val="hybridMultilevel"/>
    <w:tmpl w:val="46C8C170"/>
    <w:lvl w:ilvl="0" w:tplc="C346E050">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4E26C17"/>
    <w:multiLevelType w:val="hybridMultilevel"/>
    <w:tmpl w:val="1ED093D0"/>
    <w:lvl w:ilvl="0" w:tplc="C346E050">
      <w:start w:val="1"/>
      <w:numFmt w:val="bullet"/>
      <w:lvlText w:val="-"/>
      <w:lvlJc w:val="left"/>
      <w:pPr>
        <w:ind w:left="2138" w:hanging="360"/>
      </w:pPr>
      <w:rPr>
        <w:rFonts w:ascii="Times New Roman" w:eastAsia="Times New Roman"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68F95F68"/>
    <w:multiLevelType w:val="hybridMultilevel"/>
    <w:tmpl w:val="C7D01D04"/>
    <w:lvl w:ilvl="0" w:tplc="C346E050">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6B9614EF"/>
    <w:multiLevelType w:val="hybridMultilevel"/>
    <w:tmpl w:val="2BA0E8CA"/>
    <w:lvl w:ilvl="0" w:tplc="98C896B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D6A21"/>
    <w:multiLevelType w:val="singleLevel"/>
    <w:tmpl w:val="A68E1532"/>
    <w:lvl w:ilvl="0">
      <w:start w:val="1"/>
      <w:numFmt w:val="decimal"/>
      <w:pStyle w:val="References"/>
      <w:lvlText w:val="[%1]"/>
      <w:lvlJc w:val="left"/>
      <w:pPr>
        <w:tabs>
          <w:tab w:val="num" w:pos="360"/>
        </w:tabs>
        <w:ind w:left="360" w:hanging="360"/>
      </w:pPr>
      <w:rPr>
        <w:rFonts w:ascii="Times New Roman" w:hAnsi="Times New Roman" w:hint="default"/>
        <w:i w:val="0"/>
        <w:iCs w:val="0"/>
        <w:sz w:val="18"/>
      </w:rPr>
    </w:lvl>
  </w:abstractNum>
  <w:abstractNum w:abstractNumId="12" w15:restartNumberingAfterBreak="0">
    <w:nsid w:val="7B2F1F60"/>
    <w:multiLevelType w:val="multilevel"/>
    <w:tmpl w:val="C3DAFE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37760174">
    <w:abstractNumId w:val="5"/>
  </w:num>
  <w:num w:numId="2" w16cid:durableId="1532494920">
    <w:abstractNumId w:val="5"/>
  </w:num>
  <w:num w:numId="3" w16cid:durableId="1702170315">
    <w:abstractNumId w:val="5"/>
  </w:num>
  <w:num w:numId="4" w16cid:durableId="1059938537">
    <w:abstractNumId w:val="5"/>
  </w:num>
  <w:num w:numId="5" w16cid:durableId="112333435">
    <w:abstractNumId w:val="6"/>
  </w:num>
  <w:num w:numId="6" w16cid:durableId="482501183">
    <w:abstractNumId w:val="10"/>
  </w:num>
  <w:num w:numId="7" w16cid:durableId="1309825213">
    <w:abstractNumId w:val="2"/>
  </w:num>
  <w:num w:numId="8" w16cid:durableId="183639929">
    <w:abstractNumId w:val="0"/>
  </w:num>
  <w:num w:numId="9" w16cid:durableId="275523519">
    <w:abstractNumId w:val="12"/>
  </w:num>
  <w:num w:numId="10" w16cid:durableId="2023506568">
    <w:abstractNumId w:val="11"/>
  </w:num>
  <w:num w:numId="11" w16cid:durableId="610091806">
    <w:abstractNumId w:val="9"/>
  </w:num>
  <w:num w:numId="12" w16cid:durableId="123043136">
    <w:abstractNumId w:val="11"/>
  </w:num>
  <w:num w:numId="13" w16cid:durableId="1568413186">
    <w:abstractNumId w:val="11"/>
  </w:num>
  <w:num w:numId="14" w16cid:durableId="58021087">
    <w:abstractNumId w:val="1"/>
  </w:num>
  <w:num w:numId="15" w16cid:durableId="1213811068">
    <w:abstractNumId w:val="8"/>
  </w:num>
  <w:num w:numId="16" w16cid:durableId="2037152928">
    <w:abstractNumId w:val="7"/>
  </w:num>
  <w:num w:numId="17" w16cid:durableId="1480074906">
    <w:abstractNumId w:val="4"/>
  </w:num>
  <w:num w:numId="18" w16cid:durableId="1408570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52"/>
    <w:rsid w:val="000046C7"/>
    <w:rsid w:val="00006847"/>
    <w:rsid w:val="00014806"/>
    <w:rsid w:val="0002101C"/>
    <w:rsid w:val="00033B26"/>
    <w:rsid w:val="000361E1"/>
    <w:rsid w:val="00047B68"/>
    <w:rsid w:val="00063208"/>
    <w:rsid w:val="00072095"/>
    <w:rsid w:val="00073102"/>
    <w:rsid w:val="00073C6E"/>
    <w:rsid w:val="000748CB"/>
    <w:rsid w:val="000809BB"/>
    <w:rsid w:val="000812BC"/>
    <w:rsid w:val="00082BFC"/>
    <w:rsid w:val="00087A9B"/>
    <w:rsid w:val="000960F9"/>
    <w:rsid w:val="000B16C0"/>
    <w:rsid w:val="000C1005"/>
    <w:rsid w:val="000C4766"/>
    <w:rsid w:val="000C4C8D"/>
    <w:rsid w:val="000D09ED"/>
    <w:rsid w:val="000D41F2"/>
    <w:rsid w:val="000D5136"/>
    <w:rsid w:val="000E06B1"/>
    <w:rsid w:val="000E75A6"/>
    <w:rsid w:val="000F687A"/>
    <w:rsid w:val="00102205"/>
    <w:rsid w:val="00102F52"/>
    <w:rsid w:val="00103C5F"/>
    <w:rsid w:val="00104C31"/>
    <w:rsid w:val="00106929"/>
    <w:rsid w:val="001144EE"/>
    <w:rsid w:val="00115588"/>
    <w:rsid w:val="00117337"/>
    <w:rsid w:val="00123258"/>
    <w:rsid w:val="00136765"/>
    <w:rsid w:val="0014003F"/>
    <w:rsid w:val="00155B25"/>
    <w:rsid w:val="001647C6"/>
    <w:rsid w:val="00170FF2"/>
    <w:rsid w:val="0017369F"/>
    <w:rsid w:val="00174BF8"/>
    <w:rsid w:val="00194FF7"/>
    <w:rsid w:val="001A4A02"/>
    <w:rsid w:val="001C2B2D"/>
    <w:rsid w:val="001C6E3B"/>
    <w:rsid w:val="001D1BF3"/>
    <w:rsid w:val="001E3549"/>
    <w:rsid w:val="001F71E5"/>
    <w:rsid w:val="002237AE"/>
    <w:rsid w:val="00262F84"/>
    <w:rsid w:val="00265F59"/>
    <w:rsid w:val="00290F87"/>
    <w:rsid w:val="002973C6"/>
    <w:rsid w:val="002C36EB"/>
    <w:rsid w:val="002D70D7"/>
    <w:rsid w:val="002F3BFD"/>
    <w:rsid w:val="003078B2"/>
    <w:rsid w:val="00314D0C"/>
    <w:rsid w:val="00317087"/>
    <w:rsid w:val="0032202A"/>
    <w:rsid w:val="00331220"/>
    <w:rsid w:val="00345131"/>
    <w:rsid w:val="00351498"/>
    <w:rsid w:val="003666F4"/>
    <w:rsid w:val="00372FB6"/>
    <w:rsid w:val="0038651F"/>
    <w:rsid w:val="00390CAD"/>
    <w:rsid w:val="00393D68"/>
    <w:rsid w:val="003A2A5F"/>
    <w:rsid w:val="003A5F34"/>
    <w:rsid w:val="003B55C4"/>
    <w:rsid w:val="003B71C4"/>
    <w:rsid w:val="003B7C48"/>
    <w:rsid w:val="003C086A"/>
    <w:rsid w:val="003C643D"/>
    <w:rsid w:val="003E1905"/>
    <w:rsid w:val="003E1A10"/>
    <w:rsid w:val="003E1A1C"/>
    <w:rsid w:val="003F39A0"/>
    <w:rsid w:val="003F5484"/>
    <w:rsid w:val="003F6ED9"/>
    <w:rsid w:val="00400691"/>
    <w:rsid w:val="004017BA"/>
    <w:rsid w:val="00410148"/>
    <w:rsid w:val="00411652"/>
    <w:rsid w:val="004120E8"/>
    <w:rsid w:val="00417E55"/>
    <w:rsid w:val="004207A3"/>
    <w:rsid w:val="00436C86"/>
    <w:rsid w:val="00441C0A"/>
    <w:rsid w:val="0044222E"/>
    <w:rsid w:val="00446F5E"/>
    <w:rsid w:val="00447E07"/>
    <w:rsid w:val="0045532E"/>
    <w:rsid w:val="00460F21"/>
    <w:rsid w:val="0046312F"/>
    <w:rsid w:val="00463980"/>
    <w:rsid w:val="0046419F"/>
    <w:rsid w:val="004733A0"/>
    <w:rsid w:val="00477EE8"/>
    <w:rsid w:val="004811F4"/>
    <w:rsid w:val="00482FBD"/>
    <w:rsid w:val="004868F6"/>
    <w:rsid w:val="00490B47"/>
    <w:rsid w:val="00497371"/>
    <w:rsid w:val="004A642A"/>
    <w:rsid w:val="004A6BB6"/>
    <w:rsid w:val="004B4BED"/>
    <w:rsid w:val="004B62CB"/>
    <w:rsid w:val="004D56D4"/>
    <w:rsid w:val="004E1A89"/>
    <w:rsid w:val="00514607"/>
    <w:rsid w:val="00520104"/>
    <w:rsid w:val="00527D97"/>
    <w:rsid w:val="0054444B"/>
    <w:rsid w:val="00550C3F"/>
    <w:rsid w:val="00551C61"/>
    <w:rsid w:val="005535F1"/>
    <w:rsid w:val="00556650"/>
    <w:rsid w:val="00565A65"/>
    <w:rsid w:val="00570551"/>
    <w:rsid w:val="00571A31"/>
    <w:rsid w:val="00576DD0"/>
    <w:rsid w:val="00582E16"/>
    <w:rsid w:val="005850B6"/>
    <w:rsid w:val="005941F9"/>
    <w:rsid w:val="005A54A9"/>
    <w:rsid w:val="005B6CCC"/>
    <w:rsid w:val="005B7971"/>
    <w:rsid w:val="005C5CD0"/>
    <w:rsid w:val="005D0E6C"/>
    <w:rsid w:val="005E5AF9"/>
    <w:rsid w:val="005F048E"/>
    <w:rsid w:val="005F2CB8"/>
    <w:rsid w:val="005F555F"/>
    <w:rsid w:val="00623449"/>
    <w:rsid w:val="0062639B"/>
    <w:rsid w:val="00634222"/>
    <w:rsid w:val="0063786E"/>
    <w:rsid w:val="006379ED"/>
    <w:rsid w:val="00674EA1"/>
    <w:rsid w:val="006753CE"/>
    <w:rsid w:val="00675551"/>
    <w:rsid w:val="0068405E"/>
    <w:rsid w:val="00694CC3"/>
    <w:rsid w:val="00697853"/>
    <w:rsid w:val="006A2944"/>
    <w:rsid w:val="006D1690"/>
    <w:rsid w:val="006D600C"/>
    <w:rsid w:val="006E2973"/>
    <w:rsid w:val="006E37C8"/>
    <w:rsid w:val="006E405E"/>
    <w:rsid w:val="006F229C"/>
    <w:rsid w:val="006F2658"/>
    <w:rsid w:val="007105C1"/>
    <w:rsid w:val="00733AA3"/>
    <w:rsid w:val="00734301"/>
    <w:rsid w:val="00735680"/>
    <w:rsid w:val="00756DAA"/>
    <w:rsid w:val="00757D4D"/>
    <w:rsid w:val="00764256"/>
    <w:rsid w:val="00766D1F"/>
    <w:rsid w:val="00772C8D"/>
    <w:rsid w:val="00787D19"/>
    <w:rsid w:val="007A4E80"/>
    <w:rsid w:val="007B0C05"/>
    <w:rsid w:val="007C62B9"/>
    <w:rsid w:val="007C7719"/>
    <w:rsid w:val="007E0374"/>
    <w:rsid w:val="007F0821"/>
    <w:rsid w:val="008044AD"/>
    <w:rsid w:val="0082038A"/>
    <w:rsid w:val="00827D5F"/>
    <w:rsid w:val="00837E4F"/>
    <w:rsid w:val="00874307"/>
    <w:rsid w:val="00883794"/>
    <w:rsid w:val="008B2F21"/>
    <w:rsid w:val="008C05C0"/>
    <w:rsid w:val="008E2082"/>
    <w:rsid w:val="008E2ABE"/>
    <w:rsid w:val="008E4EDE"/>
    <w:rsid w:val="008E4F0E"/>
    <w:rsid w:val="008E58EA"/>
    <w:rsid w:val="008F0EA1"/>
    <w:rsid w:val="008F3E9D"/>
    <w:rsid w:val="008F4701"/>
    <w:rsid w:val="008F4B00"/>
    <w:rsid w:val="00910ADF"/>
    <w:rsid w:val="00913776"/>
    <w:rsid w:val="00934137"/>
    <w:rsid w:val="00935F59"/>
    <w:rsid w:val="009369A1"/>
    <w:rsid w:val="009507A9"/>
    <w:rsid w:val="0095318D"/>
    <w:rsid w:val="00963E58"/>
    <w:rsid w:val="009745CB"/>
    <w:rsid w:val="0097712B"/>
    <w:rsid w:val="00977C3B"/>
    <w:rsid w:val="00981824"/>
    <w:rsid w:val="00987917"/>
    <w:rsid w:val="00992C75"/>
    <w:rsid w:val="00996498"/>
    <w:rsid w:val="009A48D1"/>
    <w:rsid w:val="009B0CFE"/>
    <w:rsid w:val="009B4A4E"/>
    <w:rsid w:val="009B4C35"/>
    <w:rsid w:val="009B6E1A"/>
    <w:rsid w:val="009C04B0"/>
    <w:rsid w:val="009C1C32"/>
    <w:rsid w:val="009C7769"/>
    <w:rsid w:val="009D5668"/>
    <w:rsid w:val="009E1BBF"/>
    <w:rsid w:val="009E3561"/>
    <w:rsid w:val="00A000A4"/>
    <w:rsid w:val="00A10DBC"/>
    <w:rsid w:val="00A16C94"/>
    <w:rsid w:val="00A33E1B"/>
    <w:rsid w:val="00A37538"/>
    <w:rsid w:val="00A6129A"/>
    <w:rsid w:val="00A6183D"/>
    <w:rsid w:val="00A62D56"/>
    <w:rsid w:val="00A65751"/>
    <w:rsid w:val="00A721A9"/>
    <w:rsid w:val="00A74911"/>
    <w:rsid w:val="00A84CE9"/>
    <w:rsid w:val="00A85E59"/>
    <w:rsid w:val="00AA1D2A"/>
    <w:rsid w:val="00AB1408"/>
    <w:rsid w:val="00AD192B"/>
    <w:rsid w:val="00AD5EB5"/>
    <w:rsid w:val="00B04324"/>
    <w:rsid w:val="00B10D82"/>
    <w:rsid w:val="00B15B88"/>
    <w:rsid w:val="00B21435"/>
    <w:rsid w:val="00B4096D"/>
    <w:rsid w:val="00B435DC"/>
    <w:rsid w:val="00B72EC4"/>
    <w:rsid w:val="00B872F5"/>
    <w:rsid w:val="00B877B6"/>
    <w:rsid w:val="00B928FC"/>
    <w:rsid w:val="00BA0509"/>
    <w:rsid w:val="00BA05F7"/>
    <w:rsid w:val="00BA086C"/>
    <w:rsid w:val="00BB0E2A"/>
    <w:rsid w:val="00BC527B"/>
    <w:rsid w:val="00BD0098"/>
    <w:rsid w:val="00BD469B"/>
    <w:rsid w:val="00BE3917"/>
    <w:rsid w:val="00C05D35"/>
    <w:rsid w:val="00C13981"/>
    <w:rsid w:val="00C143DE"/>
    <w:rsid w:val="00C22AF4"/>
    <w:rsid w:val="00C2595C"/>
    <w:rsid w:val="00C34BB3"/>
    <w:rsid w:val="00C36812"/>
    <w:rsid w:val="00C4177E"/>
    <w:rsid w:val="00C46276"/>
    <w:rsid w:val="00C7037D"/>
    <w:rsid w:val="00C70842"/>
    <w:rsid w:val="00C72006"/>
    <w:rsid w:val="00C74547"/>
    <w:rsid w:val="00C75A4A"/>
    <w:rsid w:val="00C81FED"/>
    <w:rsid w:val="00C90DA1"/>
    <w:rsid w:val="00C914C2"/>
    <w:rsid w:val="00C97957"/>
    <w:rsid w:val="00CB1E1F"/>
    <w:rsid w:val="00CB1EE9"/>
    <w:rsid w:val="00CB20DA"/>
    <w:rsid w:val="00CB7DD5"/>
    <w:rsid w:val="00CE276A"/>
    <w:rsid w:val="00CE3199"/>
    <w:rsid w:val="00CE4CE5"/>
    <w:rsid w:val="00CE7A3A"/>
    <w:rsid w:val="00CF324E"/>
    <w:rsid w:val="00CF76DE"/>
    <w:rsid w:val="00CF7858"/>
    <w:rsid w:val="00D04B3D"/>
    <w:rsid w:val="00D10E1C"/>
    <w:rsid w:val="00D12137"/>
    <w:rsid w:val="00D129E0"/>
    <w:rsid w:val="00D24F9A"/>
    <w:rsid w:val="00D409CE"/>
    <w:rsid w:val="00D40B37"/>
    <w:rsid w:val="00D43A81"/>
    <w:rsid w:val="00D4538A"/>
    <w:rsid w:val="00D539E8"/>
    <w:rsid w:val="00D84E73"/>
    <w:rsid w:val="00D915A4"/>
    <w:rsid w:val="00D9498A"/>
    <w:rsid w:val="00DB1E4F"/>
    <w:rsid w:val="00DB3737"/>
    <w:rsid w:val="00DC3448"/>
    <w:rsid w:val="00DD33E1"/>
    <w:rsid w:val="00DD741C"/>
    <w:rsid w:val="00DE39D4"/>
    <w:rsid w:val="00DE61A4"/>
    <w:rsid w:val="00DE6691"/>
    <w:rsid w:val="00DF51D5"/>
    <w:rsid w:val="00E00E5C"/>
    <w:rsid w:val="00E06814"/>
    <w:rsid w:val="00E14821"/>
    <w:rsid w:val="00E149FF"/>
    <w:rsid w:val="00E151BE"/>
    <w:rsid w:val="00E164E7"/>
    <w:rsid w:val="00E46208"/>
    <w:rsid w:val="00E53EB7"/>
    <w:rsid w:val="00E60AB1"/>
    <w:rsid w:val="00E62D1A"/>
    <w:rsid w:val="00E66429"/>
    <w:rsid w:val="00E675E0"/>
    <w:rsid w:val="00E67611"/>
    <w:rsid w:val="00E90503"/>
    <w:rsid w:val="00E907BF"/>
    <w:rsid w:val="00E939CF"/>
    <w:rsid w:val="00EB052F"/>
    <w:rsid w:val="00EB1821"/>
    <w:rsid w:val="00EB4086"/>
    <w:rsid w:val="00EB45AE"/>
    <w:rsid w:val="00ED667F"/>
    <w:rsid w:val="00ED6FAC"/>
    <w:rsid w:val="00ED70FC"/>
    <w:rsid w:val="00EE20C3"/>
    <w:rsid w:val="00EF4CC6"/>
    <w:rsid w:val="00F004B2"/>
    <w:rsid w:val="00F14D5E"/>
    <w:rsid w:val="00F241E2"/>
    <w:rsid w:val="00F30D55"/>
    <w:rsid w:val="00F33CE0"/>
    <w:rsid w:val="00F41F4B"/>
    <w:rsid w:val="00F5401E"/>
    <w:rsid w:val="00F549DB"/>
    <w:rsid w:val="00F56C2C"/>
    <w:rsid w:val="00F627F0"/>
    <w:rsid w:val="00F640D3"/>
    <w:rsid w:val="00F7239D"/>
    <w:rsid w:val="00F74F35"/>
    <w:rsid w:val="00F77802"/>
    <w:rsid w:val="00F83E04"/>
    <w:rsid w:val="00FB3CD9"/>
    <w:rsid w:val="00FB69AA"/>
    <w:rsid w:val="00FC1E01"/>
    <w:rsid w:val="00FC459A"/>
    <w:rsid w:val="00FD7696"/>
    <w:rsid w:val="00FE22DB"/>
    <w:rsid w:val="00FE2E67"/>
    <w:rsid w:val="00FF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96A1"/>
  <w15:chartTrackingRefBased/>
  <w15:docId w15:val="{8892D18C-B7C3-4C8F-B970-51BA97D5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9ED"/>
    <w:pPr>
      <w:spacing w:line="360" w:lineRule="auto"/>
      <w:ind w:firstLine="284"/>
      <w:jc w:val="both"/>
    </w:pPr>
    <w:rPr>
      <w:sz w:val="24"/>
      <w:szCs w:val="26"/>
    </w:rPr>
  </w:style>
  <w:style w:type="paragraph" w:styleId="Heading1">
    <w:name w:val="heading 1"/>
    <w:basedOn w:val="Normal"/>
    <w:next w:val="Normal"/>
    <w:link w:val="Heading1Char"/>
    <w:uiPriority w:val="9"/>
    <w:qFormat/>
    <w:rsid w:val="000D09ED"/>
    <w:pPr>
      <w:keepNext/>
      <w:keepLines/>
      <w:numPr>
        <w:numId w:val="4"/>
      </w:numPr>
      <w:spacing w:before="120" w:after="120"/>
      <w:outlineLvl w:val="0"/>
    </w:pPr>
    <w:rPr>
      <w:rFonts w:eastAsia="Times New Roman"/>
      <w:b/>
      <w:bCs/>
      <w:szCs w:val="28"/>
    </w:rPr>
  </w:style>
  <w:style w:type="paragraph" w:styleId="Heading2">
    <w:name w:val="heading 2"/>
    <w:basedOn w:val="Normal"/>
    <w:next w:val="Normal"/>
    <w:link w:val="Heading2Char"/>
    <w:uiPriority w:val="9"/>
    <w:unhideWhenUsed/>
    <w:qFormat/>
    <w:rsid w:val="000D09ED"/>
    <w:pPr>
      <w:keepNext/>
      <w:keepLines/>
      <w:numPr>
        <w:ilvl w:val="1"/>
        <w:numId w:val="4"/>
      </w:numPr>
      <w:spacing w:before="120" w:after="120"/>
      <w:outlineLvl w:val="1"/>
    </w:pPr>
    <w:rPr>
      <w:rFonts w:eastAsia="Times New Roman"/>
      <w:b/>
      <w:bCs/>
    </w:rPr>
  </w:style>
  <w:style w:type="paragraph" w:styleId="Heading3">
    <w:name w:val="heading 3"/>
    <w:basedOn w:val="Normal"/>
    <w:next w:val="Normal"/>
    <w:link w:val="Heading3Char"/>
    <w:uiPriority w:val="9"/>
    <w:unhideWhenUsed/>
    <w:qFormat/>
    <w:rsid w:val="00674EA1"/>
    <w:pPr>
      <w:keepNext/>
      <w:keepLines/>
      <w:numPr>
        <w:ilvl w:val="2"/>
        <w:numId w:val="4"/>
      </w:numPr>
      <w:spacing w:before="200"/>
      <w:outlineLvl w:val="2"/>
    </w:pPr>
    <w:rPr>
      <w:rFonts w:eastAsia="Times New Roman"/>
      <w:b/>
      <w:bCs/>
    </w:rPr>
  </w:style>
  <w:style w:type="paragraph" w:styleId="Heading4">
    <w:name w:val="heading 4"/>
    <w:basedOn w:val="Normal"/>
    <w:next w:val="Normal"/>
    <w:link w:val="Heading4Char"/>
    <w:uiPriority w:val="9"/>
    <w:unhideWhenUsed/>
    <w:qFormat/>
    <w:rsid w:val="00674EA1"/>
    <w:pPr>
      <w:keepNext/>
      <w:keepLines/>
      <w:numPr>
        <w:ilvl w:val="3"/>
        <w:numId w:val="4"/>
      </w:numPr>
      <w:spacing w:before="200"/>
      <w:outlineLvl w:val="3"/>
    </w:pPr>
    <w:rPr>
      <w:rFonts w:eastAsia="Times New Roman"/>
      <w:bCs/>
      <w:iCs/>
    </w:rPr>
  </w:style>
  <w:style w:type="paragraph" w:styleId="Heading5">
    <w:name w:val="heading 5"/>
    <w:basedOn w:val="Normal"/>
    <w:next w:val="Normal"/>
    <w:link w:val="Heading5Char"/>
    <w:uiPriority w:val="9"/>
    <w:semiHidden/>
    <w:unhideWhenUsed/>
    <w:qFormat/>
    <w:rsid w:val="00BD009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009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09ED"/>
    <w:rPr>
      <w:rFonts w:eastAsia="Times New Roman"/>
      <w:b/>
      <w:bCs/>
      <w:sz w:val="24"/>
      <w:szCs w:val="28"/>
      <w:lang w:eastAsia="en-US"/>
    </w:rPr>
  </w:style>
  <w:style w:type="character" w:customStyle="1" w:styleId="Heading2Char">
    <w:name w:val="Heading 2 Char"/>
    <w:link w:val="Heading2"/>
    <w:uiPriority w:val="9"/>
    <w:rsid w:val="000D09ED"/>
    <w:rPr>
      <w:rFonts w:eastAsia="Times New Roman"/>
      <w:b/>
      <w:bCs/>
      <w:sz w:val="24"/>
      <w:szCs w:val="26"/>
      <w:lang w:eastAsia="en-US"/>
    </w:rPr>
  </w:style>
  <w:style w:type="character" w:customStyle="1" w:styleId="Heading3Char">
    <w:name w:val="Heading 3 Char"/>
    <w:link w:val="Heading3"/>
    <w:uiPriority w:val="9"/>
    <w:rsid w:val="00674EA1"/>
    <w:rPr>
      <w:rFonts w:eastAsia="Times New Roman"/>
      <w:b/>
      <w:bCs/>
      <w:iCs/>
      <w:color w:val="auto"/>
      <w:szCs w:val="26"/>
    </w:rPr>
  </w:style>
  <w:style w:type="character" w:customStyle="1" w:styleId="Heading4Char">
    <w:name w:val="Heading 4 Char"/>
    <w:link w:val="Heading4"/>
    <w:uiPriority w:val="9"/>
    <w:rsid w:val="00674EA1"/>
    <w:rPr>
      <w:rFonts w:eastAsia="Times New Roman"/>
      <w:bCs/>
      <w:color w:val="auto"/>
      <w:szCs w:val="26"/>
    </w:rPr>
  </w:style>
  <w:style w:type="table" w:styleId="TableGrid">
    <w:name w:val="Table Grid"/>
    <w:basedOn w:val="TableNormal"/>
    <w:rsid w:val="00411652"/>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411652"/>
  </w:style>
  <w:style w:type="paragraph" w:customStyle="1" w:styleId="References">
    <w:name w:val="References"/>
    <w:basedOn w:val="Normal"/>
    <w:rsid w:val="00411652"/>
    <w:pPr>
      <w:numPr>
        <w:numId w:val="10"/>
      </w:numPr>
      <w:spacing w:after="80" w:line="240" w:lineRule="auto"/>
      <w:jc w:val="left"/>
    </w:pPr>
    <w:rPr>
      <w:rFonts w:eastAsia="Times New Roman"/>
      <w:sz w:val="18"/>
      <w:szCs w:val="20"/>
    </w:rPr>
  </w:style>
  <w:style w:type="paragraph" w:customStyle="1" w:styleId="21-SciencePG-Figure">
    <w:name w:val="21-SciencePG-Figure"/>
    <w:basedOn w:val="Normal"/>
    <w:qFormat/>
    <w:rsid w:val="00411652"/>
    <w:pPr>
      <w:widowControl w:val="0"/>
      <w:adjustRightInd w:val="0"/>
      <w:snapToGrid w:val="0"/>
      <w:spacing w:before="200" w:after="100" w:line="240" w:lineRule="auto"/>
      <w:ind w:firstLine="0"/>
      <w:jc w:val="center"/>
    </w:pPr>
    <w:rPr>
      <w:rFonts w:ascii="Calibri" w:eastAsia="Times New Roman" w:hAnsi="Calibri"/>
      <w:noProof/>
      <w:kern w:val="2"/>
      <w:szCs w:val="21"/>
      <w:lang w:eastAsia="zh-CN"/>
    </w:rPr>
  </w:style>
  <w:style w:type="paragraph" w:customStyle="1" w:styleId="23-SciencePG-Figure-caption-multiple-lines">
    <w:name w:val="23-SciencePG-Figure-caption-multiple-lines"/>
    <w:basedOn w:val="Normal"/>
    <w:qFormat/>
    <w:rsid w:val="00411652"/>
    <w:pPr>
      <w:widowControl w:val="0"/>
      <w:adjustRightInd w:val="0"/>
      <w:snapToGrid w:val="0"/>
      <w:spacing w:before="100" w:after="200" w:line="200" w:lineRule="exact"/>
      <w:ind w:firstLine="0"/>
    </w:pPr>
    <w:rPr>
      <w:rFonts w:eastAsia="Times New Roman"/>
      <w:i/>
      <w:kern w:val="2"/>
      <w:sz w:val="16"/>
      <w:szCs w:val="16"/>
      <w:lang w:eastAsia="zh-CN"/>
    </w:rPr>
  </w:style>
  <w:style w:type="character" w:customStyle="1" w:styleId="28-SciencePG-Table-text">
    <w:name w:val="28-SciencePG-Table-text"/>
    <w:uiPriority w:val="1"/>
    <w:qFormat/>
    <w:rsid w:val="00411652"/>
    <w:rPr>
      <w:rFonts w:ascii="Times New Roman" w:eastAsia="Times New Roman" w:hAnsi="Times New Roman"/>
      <w:sz w:val="16"/>
    </w:rPr>
  </w:style>
  <w:style w:type="paragraph" w:customStyle="1" w:styleId="25-SciencePG-Table-caption-multiple-lines">
    <w:name w:val="25-SciencePG-Table-caption-multiple-lines"/>
    <w:basedOn w:val="Normal"/>
    <w:qFormat/>
    <w:rsid w:val="00411652"/>
    <w:pPr>
      <w:widowControl w:val="0"/>
      <w:tabs>
        <w:tab w:val="left" w:pos="4680"/>
      </w:tabs>
      <w:adjustRightInd w:val="0"/>
      <w:snapToGrid w:val="0"/>
      <w:spacing w:before="200" w:after="100" w:line="200" w:lineRule="exact"/>
      <w:ind w:firstLine="0"/>
      <w:jc w:val="left"/>
    </w:pPr>
    <w:rPr>
      <w:rFonts w:eastAsia="Times New Roman"/>
      <w:i/>
      <w:kern w:val="2"/>
      <w:sz w:val="16"/>
      <w:szCs w:val="16"/>
      <w:lang w:eastAsia="zh-CN"/>
    </w:rPr>
  </w:style>
  <w:style w:type="paragraph" w:customStyle="1" w:styleId="29-SciencePG-Table-head">
    <w:name w:val="29*-SciencePG-Table-head"/>
    <w:basedOn w:val="Normal"/>
    <w:qFormat/>
    <w:rsid w:val="00411652"/>
    <w:pPr>
      <w:widowControl w:val="0"/>
      <w:tabs>
        <w:tab w:val="left" w:pos="4680"/>
      </w:tabs>
      <w:adjustRightInd w:val="0"/>
      <w:snapToGrid w:val="0"/>
      <w:spacing w:line="200" w:lineRule="exact"/>
      <w:ind w:firstLine="0"/>
      <w:jc w:val="left"/>
    </w:pPr>
    <w:rPr>
      <w:rFonts w:eastAsia="Times New Roman"/>
      <w:b/>
      <w:kern w:val="2"/>
      <w:sz w:val="16"/>
      <w:szCs w:val="21"/>
      <w:lang w:eastAsia="zh-CN"/>
    </w:rPr>
  </w:style>
  <w:style w:type="character" w:customStyle="1" w:styleId="shorttext">
    <w:name w:val="short_text"/>
    <w:rsid w:val="00411652"/>
  </w:style>
  <w:style w:type="paragraph" w:styleId="BalloonText">
    <w:name w:val="Balloon Text"/>
    <w:basedOn w:val="Normal"/>
    <w:link w:val="BalloonTextChar"/>
    <w:uiPriority w:val="99"/>
    <w:semiHidden/>
    <w:unhideWhenUsed/>
    <w:rsid w:val="0041165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11652"/>
    <w:rPr>
      <w:rFonts w:ascii="Tahoma" w:eastAsia="Calibri" w:hAnsi="Tahoma" w:cs="Tahoma"/>
      <w:iCs/>
      <w:color w:val="auto"/>
      <w:sz w:val="16"/>
      <w:szCs w:val="16"/>
    </w:rPr>
  </w:style>
  <w:style w:type="character" w:styleId="Hyperlink">
    <w:name w:val="Hyperlink"/>
    <w:uiPriority w:val="99"/>
    <w:unhideWhenUsed/>
    <w:rsid w:val="00411652"/>
    <w:rPr>
      <w:color w:val="0000FF"/>
      <w:u w:val="single"/>
    </w:rPr>
  </w:style>
  <w:style w:type="paragraph" w:styleId="Caption">
    <w:name w:val="caption"/>
    <w:basedOn w:val="Normal"/>
    <w:next w:val="Normal"/>
    <w:uiPriority w:val="35"/>
    <w:unhideWhenUsed/>
    <w:qFormat/>
    <w:rsid w:val="00E53EB7"/>
    <w:rPr>
      <w:b/>
      <w:bCs/>
      <w:sz w:val="20"/>
      <w:szCs w:val="20"/>
    </w:rPr>
  </w:style>
  <w:style w:type="paragraph" w:styleId="FootnoteText">
    <w:name w:val="footnote text"/>
    <w:basedOn w:val="Normal"/>
    <w:link w:val="FootnoteTextChar"/>
    <w:uiPriority w:val="99"/>
    <w:semiHidden/>
    <w:unhideWhenUsed/>
    <w:rsid w:val="00D409CE"/>
    <w:rPr>
      <w:sz w:val="20"/>
      <w:szCs w:val="20"/>
    </w:rPr>
  </w:style>
  <w:style w:type="character" w:customStyle="1" w:styleId="FootnoteTextChar">
    <w:name w:val="Footnote Text Char"/>
    <w:basedOn w:val="DefaultParagraphFont"/>
    <w:link w:val="FootnoteText"/>
    <w:uiPriority w:val="99"/>
    <w:semiHidden/>
    <w:rsid w:val="00D409CE"/>
  </w:style>
  <w:style w:type="character" w:styleId="FootnoteReference">
    <w:name w:val="footnote reference"/>
    <w:uiPriority w:val="99"/>
    <w:semiHidden/>
    <w:unhideWhenUsed/>
    <w:rsid w:val="00D409CE"/>
    <w:rPr>
      <w:vertAlign w:val="superscript"/>
    </w:rPr>
  </w:style>
  <w:style w:type="paragraph" w:styleId="NoSpacing">
    <w:name w:val="No Spacing"/>
    <w:uiPriority w:val="1"/>
    <w:qFormat/>
    <w:rsid w:val="000D09ED"/>
    <w:pPr>
      <w:ind w:firstLine="284"/>
      <w:jc w:val="both"/>
    </w:pPr>
    <w:rPr>
      <w:sz w:val="24"/>
      <w:szCs w:val="26"/>
    </w:rPr>
  </w:style>
  <w:style w:type="character" w:styleId="CommentReference">
    <w:name w:val="annotation reference"/>
    <w:uiPriority w:val="99"/>
    <w:semiHidden/>
    <w:unhideWhenUsed/>
    <w:rsid w:val="00E14821"/>
    <w:rPr>
      <w:sz w:val="16"/>
      <w:szCs w:val="16"/>
    </w:rPr>
  </w:style>
  <w:style w:type="paragraph" w:styleId="CommentText">
    <w:name w:val="annotation text"/>
    <w:basedOn w:val="Normal"/>
    <w:link w:val="CommentTextChar"/>
    <w:uiPriority w:val="99"/>
    <w:unhideWhenUsed/>
    <w:rsid w:val="00E14821"/>
    <w:rPr>
      <w:sz w:val="20"/>
      <w:szCs w:val="20"/>
    </w:rPr>
  </w:style>
  <w:style w:type="character" w:customStyle="1" w:styleId="CommentTextChar">
    <w:name w:val="Comment Text Char"/>
    <w:link w:val="CommentText"/>
    <w:uiPriority w:val="99"/>
    <w:rsid w:val="00E14821"/>
    <w:rPr>
      <w:lang w:eastAsia="en-US"/>
    </w:rPr>
  </w:style>
  <w:style w:type="paragraph" w:styleId="CommentSubject">
    <w:name w:val="annotation subject"/>
    <w:basedOn w:val="CommentText"/>
    <w:next w:val="CommentText"/>
    <w:link w:val="CommentSubjectChar"/>
    <w:uiPriority w:val="99"/>
    <w:semiHidden/>
    <w:unhideWhenUsed/>
    <w:rsid w:val="00E14821"/>
    <w:rPr>
      <w:b/>
      <w:bCs/>
    </w:rPr>
  </w:style>
  <w:style w:type="character" w:customStyle="1" w:styleId="CommentSubjectChar">
    <w:name w:val="Comment Subject Char"/>
    <w:link w:val="CommentSubject"/>
    <w:uiPriority w:val="99"/>
    <w:semiHidden/>
    <w:rsid w:val="00E14821"/>
    <w:rPr>
      <w:b/>
      <w:bCs/>
      <w:lang w:eastAsia="en-US"/>
    </w:rPr>
  </w:style>
  <w:style w:type="paragraph" w:styleId="NormalWeb">
    <w:name w:val="Normal (Web)"/>
    <w:basedOn w:val="Normal"/>
    <w:uiPriority w:val="99"/>
    <w:unhideWhenUsed/>
    <w:rsid w:val="00D24F9A"/>
    <w:pPr>
      <w:spacing w:before="100" w:beforeAutospacing="1" w:after="100" w:afterAutospacing="1" w:line="240" w:lineRule="auto"/>
      <w:ind w:firstLine="0"/>
      <w:jc w:val="left"/>
    </w:pPr>
    <w:rPr>
      <w:rFonts w:eastAsia="Times New Roman"/>
      <w:szCs w:val="24"/>
    </w:rPr>
  </w:style>
  <w:style w:type="paragraph" w:styleId="ListParagraph">
    <w:name w:val="List Paragraph"/>
    <w:basedOn w:val="Normal"/>
    <w:uiPriority w:val="34"/>
    <w:qFormat/>
    <w:rsid w:val="001C6E3B"/>
    <w:pPr>
      <w:ind w:left="720"/>
      <w:contextualSpacing/>
    </w:pPr>
  </w:style>
  <w:style w:type="character" w:styleId="PlaceholderText">
    <w:name w:val="Placeholder Text"/>
    <w:basedOn w:val="DefaultParagraphFont"/>
    <w:uiPriority w:val="99"/>
    <w:semiHidden/>
    <w:rsid w:val="00BD469B"/>
    <w:rPr>
      <w:color w:val="666666"/>
    </w:rPr>
  </w:style>
  <w:style w:type="character" w:styleId="Strong">
    <w:name w:val="Strong"/>
    <w:basedOn w:val="DefaultParagraphFont"/>
    <w:uiPriority w:val="22"/>
    <w:qFormat/>
    <w:rsid w:val="00F56C2C"/>
    <w:rPr>
      <w:b/>
      <w:bCs/>
    </w:rPr>
  </w:style>
  <w:style w:type="character" w:customStyle="1" w:styleId="Heading5Char">
    <w:name w:val="Heading 5 Char"/>
    <w:basedOn w:val="DefaultParagraphFont"/>
    <w:link w:val="Heading5"/>
    <w:uiPriority w:val="9"/>
    <w:semiHidden/>
    <w:rsid w:val="00BD0098"/>
    <w:rPr>
      <w:rFonts w:asciiTheme="majorHAnsi" w:eastAsiaTheme="majorEastAsia" w:hAnsiTheme="majorHAnsi" w:cstheme="majorBidi"/>
      <w:color w:val="2F5496" w:themeColor="accent1" w:themeShade="BF"/>
      <w:sz w:val="24"/>
      <w:szCs w:val="26"/>
    </w:rPr>
  </w:style>
  <w:style w:type="character" w:customStyle="1" w:styleId="Heading6Char">
    <w:name w:val="Heading 6 Char"/>
    <w:basedOn w:val="DefaultParagraphFont"/>
    <w:link w:val="Heading6"/>
    <w:uiPriority w:val="9"/>
    <w:semiHidden/>
    <w:rsid w:val="00BD0098"/>
    <w:rPr>
      <w:rFonts w:asciiTheme="majorHAnsi" w:eastAsiaTheme="majorEastAsia" w:hAnsiTheme="majorHAnsi" w:cstheme="majorBidi"/>
      <w:color w:val="1F3763" w:themeColor="accent1" w:themeShade="7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67177">
      <w:bodyDiv w:val="1"/>
      <w:marLeft w:val="0"/>
      <w:marRight w:val="0"/>
      <w:marTop w:val="0"/>
      <w:marBottom w:val="0"/>
      <w:divBdr>
        <w:top w:val="none" w:sz="0" w:space="0" w:color="auto"/>
        <w:left w:val="none" w:sz="0" w:space="0" w:color="auto"/>
        <w:bottom w:val="none" w:sz="0" w:space="0" w:color="auto"/>
        <w:right w:val="none" w:sz="0" w:space="0" w:color="auto"/>
      </w:divBdr>
      <w:divsChild>
        <w:div w:id="1780644364">
          <w:marLeft w:val="0"/>
          <w:marRight w:val="0"/>
          <w:marTop w:val="0"/>
          <w:marBottom w:val="0"/>
          <w:divBdr>
            <w:top w:val="none" w:sz="0" w:space="0" w:color="auto"/>
            <w:left w:val="none" w:sz="0" w:space="0" w:color="auto"/>
            <w:bottom w:val="none" w:sz="0" w:space="0" w:color="auto"/>
            <w:right w:val="none" w:sz="0" w:space="0" w:color="auto"/>
          </w:divBdr>
          <w:divsChild>
            <w:div w:id="907494491">
              <w:marLeft w:val="0"/>
              <w:marRight w:val="0"/>
              <w:marTop w:val="0"/>
              <w:marBottom w:val="0"/>
              <w:divBdr>
                <w:top w:val="none" w:sz="0" w:space="0" w:color="auto"/>
                <w:left w:val="none" w:sz="0" w:space="0" w:color="auto"/>
                <w:bottom w:val="none" w:sz="0" w:space="0" w:color="auto"/>
                <w:right w:val="none" w:sz="0" w:space="0" w:color="auto"/>
              </w:divBdr>
              <w:divsChild>
                <w:div w:id="1153134597">
                  <w:marLeft w:val="0"/>
                  <w:marRight w:val="0"/>
                  <w:marTop w:val="0"/>
                  <w:marBottom w:val="0"/>
                  <w:divBdr>
                    <w:top w:val="none" w:sz="0" w:space="0" w:color="auto"/>
                    <w:left w:val="none" w:sz="0" w:space="0" w:color="auto"/>
                    <w:bottom w:val="none" w:sz="0" w:space="0" w:color="auto"/>
                    <w:right w:val="none" w:sz="0" w:space="0" w:color="auto"/>
                  </w:divBdr>
                </w:div>
                <w:div w:id="2050454064">
                  <w:marLeft w:val="0"/>
                  <w:marRight w:val="0"/>
                  <w:marTop w:val="0"/>
                  <w:marBottom w:val="0"/>
                  <w:divBdr>
                    <w:top w:val="none" w:sz="0" w:space="0" w:color="auto"/>
                    <w:left w:val="none" w:sz="0" w:space="0" w:color="auto"/>
                    <w:bottom w:val="none" w:sz="0" w:space="0" w:color="auto"/>
                    <w:right w:val="none" w:sz="0" w:space="0" w:color="auto"/>
                  </w:divBdr>
                  <w:divsChild>
                    <w:div w:id="4919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13955">
          <w:marLeft w:val="0"/>
          <w:marRight w:val="0"/>
          <w:marTop w:val="0"/>
          <w:marBottom w:val="0"/>
          <w:divBdr>
            <w:top w:val="none" w:sz="0" w:space="0" w:color="auto"/>
            <w:left w:val="none" w:sz="0" w:space="0" w:color="auto"/>
            <w:bottom w:val="none" w:sz="0" w:space="0" w:color="auto"/>
            <w:right w:val="none" w:sz="0" w:space="0" w:color="auto"/>
          </w:divBdr>
          <w:divsChild>
            <w:div w:id="1261185251">
              <w:marLeft w:val="0"/>
              <w:marRight w:val="0"/>
              <w:marTop w:val="0"/>
              <w:marBottom w:val="0"/>
              <w:divBdr>
                <w:top w:val="none" w:sz="0" w:space="0" w:color="auto"/>
                <w:left w:val="none" w:sz="0" w:space="0" w:color="auto"/>
                <w:bottom w:val="none" w:sz="0" w:space="0" w:color="auto"/>
                <w:right w:val="none" w:sz="0" w:space="0" w:color="auto"/>
              </w:divBdr>
              <w:divsChild>
                <w:div w:id="783698260">
                  <w:marLeft w:val="0"/>
                  <w:marRight w:val="0"/>
                  <w:marTop w:val="0"/>
                  <w:marBottom w:val="0"/>
                  <w:divBdr>
                    <w:top w:val="none" w:sz="0" w:space="0" w:color="auto"/>
                    <w:left w:val="none" w:sz="0" w:space="0" w:color="auto"/>
                    <w:bottom w:val="none" w:sz="0" w:space="0" w:color="auto"/>
                    <w:right w:val="none" w:sz="0" w:space="0" w:color="auto"/>
                  </w:divBdr>
                  <w:divsChild>
                    <w:div w:id="1110125429">
                      <w:marLeft w:val="0"/>
                      <w:marRight w:val="0"/>
                      <w:marTop w:val="0"/>
                      <w:marBottom w:val="0"/>
                      <w:divBdr>
                        <w:top w:val="none" w:sz="0" w:space="0" w:color="auto"/>
                        <w:left w:val="none" w:sz="0" w:space="0" w:color="auto"/>
                        <w:bottom w:val="none" w:sz="0" w:space="0" w:color="auto"/>
                        <w:right w:val="none" w:sz="0" w:space="0" w:color="auto"/>
                      </w:divBdr>
                      <w:divsChild>
                        <w:div w:id="760905495">
                          <w:marLeft w:val="0"/>
                          <w:marRight w:val="0"/>
                          <w:marTop w:val="0"/>
                          <w:marBottom w:val="0"/>
                          <w:divBdr>
                            <w:top w:val="none" w:sz="0" w:space="0" w:color="auto"/>
                            <w:left w:val="none" w:sz="0" w:space="0" w:color="auto"/>
                            <w:bottom w:val="none" w:sz="0" w:space="0" w:color="auto"/>
                            <w:right w:val="none" w:sz="0" w:space="0" w:color="auto"/>
                          </w:divBdr>
                          <w:divsChild>
                            <w:div w:id="503939059">
                              <w:marLeft w:val="0"/>
                              <w:marRight w:val="0"/>
                              <w:marTop w:val="0"/>
                              <w:marBottom w:val="0"/>
                              <w:divBdr>
                                <w:top w:val="none" w:sz="0" w:space="0" w:color="auto"/>
                                <w:left w:val="none" w:sz="0" w:space="0" w:color="auto"/>
                                <w:bottom w:val="none" w:sz="0" w:space="0" w:color="auto"/>
                                <w:right w:val="none" w:sz="0" w:space="0" w:color="auto"/>
                              </w:divBdr>
                              <w:divsChild>
                                <w:div w:id="419840966">
                                  <w:marLeft w:val="0"/>
                                  <w:marRight w:val="0"/>
                                  <w:marTop w:val="0"/>
                                  <w:marBottom w:val="0"/>
                                  <w:divBdr>
                                    <w:top w:val="none" w:sz="0" w:space="0" w:color="auto"/>
                                    <w:left w:val="none" w:sz="0" w:space="0" w:color="auto"/>
                                    <w:bottom w:val="none" w:sz="0" w:space="0" w:color="auto"/>
                                    <w:right w:val="none" w:sz="0" w:space="0" w:color="auto"/>
                                  </w:divBdr>
                                  <w:divsChild>
                                    <w:div w:id="1378312998">
                                      <w:marLeft w:val="0"/>
                                      <w:marRight w:val="0"/>
                                      <w:marTop w:val="0"/>
                                      <w:marBottom w:val="0"/>
                                      <w:divBdr>
                                        <w:top w:val="none" w:sz="0" w:space="0" w:color="auto"/>
                                        <w:left w:val="none" w:sz="0" w:space="0" w:color="auto"/>
                                        <w:bottom w:val="none" w:sz="0" w:space="0" w:color="auto"/>
                                        <w:right w:val="none" w:sz="0" w:space="0" w:color="auto"/>
                                      </w:divBdr>
                                      <w:divsChild>
                                        <w:div w:id="1739547063">
                                          <w:marLeft w:val="0"/>
                                          <w:marRight w:val="0"/>
                                          <w:marTop w:val="0"/>
                                          <w:marBottom w:val="0"/>
                                          <w:divBdr>
                                            <w:top w:val="none" w:sz="0" w:space="0" w:color="auto"/>
                                            <w:left w:val="none" w:sz="0" w:space="0" w:color="auto"/>
                                            <w:bottom w:val="none" w:sz="0" w:space="0" w:color="auto"/>
                                            <w:right w:val="none" w:sz="0" w:space="0" w:color="auto"/>
                                          </w:divBdr>
                                          <w:divsChild>
                                            <w:div w:id="12088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8164">
                                      <w:marLeft w:val="0"/>
                                      <w:marRight w:val="0"/>
                                      <w:marTop w:val="0"/>
                                      <w:marBottom w:val="0"/>
                                      <w:divBdr>
                                        <w:top w:val="none" w:sz="0" w:space="0" w:color="auto"/>
                                        <w:left w:val="none" w:sz="0" w:space="0" w:color="auto"/>
                                        <w:bottom w:val="none" w:sz="0" w:space="0" w:color="auto"/>
                                        <w:right w:val="none" w:sz="0" w:space="0" w:color="auto"/>
                                      </w:divBdr>
                                      <w:divsChild>
                                        <w:div w:id="1611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252377">
          <w:marLeft w:val="0"/>
          <w:marRight w:val="0"/>
          <w:marTop w:val="0"/>
          <w:marBottom w:val="0"/>
          <w:divBdr>
            <w:top w:val="none" w:sz="0" w:space="0" w:color="auto"/>
            <w:left w:val="none" w:sz="0" w:space="0" w:color="auto"/>
            <w:bottom w:val="none" w:sz="0" w:space="0" w:color="auto"/>
            <w:right w:val="none" w:sz="0" w:space="0" w:color="auto"/>
          </w:divBdr>
          <w:divsChild>
            <w:div w:id="1399090879">
              <w:marLeft w:val="0"/>
              <w:marRight w:val="0"/>
              <w:marTop w:val="0"/>
              <w:marBottom w:val="0"/>
              <w:divBdr>
                <w:top w:val="none" w:sz="0" w:space="0" w:color="auto"/>
                <w:left w:val="none" w:sz="0" w:space="0" w:color="auto"/>
                <w:bottom w:val="none" w:sz="0" w:space="0" w:color="auto"/>
                <w:right w:val="none" w:sz="0" w:space="0" w:color="auto"/>
              </w:divBdr>
              <w:divsChild>
                <w:div w:id="1743335496">
                  <w:marLeft w:val="0"/>
                  <w:marRight w:val="0"/>
                  <w:marTop w:val="0"/>
                  <w:marBottom w:val="0"/>
                  <w:divBdr>
                    <w:top w:val="none" w:sz="0" w:space="0" w:color="auto"/>
                    <w:left w:val="none" w:sz="0" w:space="0" w:color="auto"/>
                    <w:bottom w:val="none" w:sz="0" w:space="0" w:color="auto"/>
                    <w:right w:val="none" w:sz="0" w:space="0" w:color="auto"/>
                  </w:divBdr>
                  <w:divsChild>
                    <w:div w:id="1932273409">
                      <w:marLeft w:val="0"/>
                      <w:marRight w:val="0"/>
                      <w:marTop w:val="0"/>
                      <w:marBottom w:val="0"/>
                      <w:divBdr>
                        <w:top w:val="none" w:sz="0" w:space="0" w:color="auto"/>
                        <w:left w:val="none" w:sz="0" w:space="0" w:color="auto"/>
                        <w:bottom w:val="none" w:sz="0" w:space="0" w:color="auto"/>
                        <w:right w:val="none" w:sz="0" w:space="0" w:color="auto"/>
                      </w:divBdr>
                      <w:divsChild>
                        <w:div w:id="1343776148">
                          <w:marLeft w:val="0"/>
                          <w:marRight w:val="0"/>
                          <w:marTop w:val="0"/>
                          <w:marBottom w:val="0"/>
                          <w:divBdr>
                            <w:top w:val="none" w:sz="0" w:space="0" w:color="auto"/>
                            <w:left w:val="none" w:sz="0" w:space="0" w:color="auto"/>
                            <w:bottom w:val="none" w:sz="0" w:space="0" w:color="auto"/>
                            <w:right w:val="none" w:sz="0" w:space="0" w:color="auto"/>
                          </w:divBdr>
                          <w:divsChild>
                            <w:div w:id="1105537769">
                              <w:marLeft w:val="0"/>
                              <w:marRight w:val="0"/>
                              <w:marTop w:val="0"/>
                              <w:marBottom w:val="0"/>
                              <w:divBdr>
                                <w:top w:val="none" w:sz="0" w:space="0" w:color="auto"/>
                                <w:left w:val="none" w:sz="0" w:space="0" w:color="auto"/>
                                <w:bottom w:val="none" w:sz="0" w:space="0" w:color="auto"/>
                                <w:right w:val="none" w:sz="0" w:space="0" w:color="auto"/>
                              </w:divBdr>
                              <w:divsChild>
                                <w:div w:id="4191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2770">
                  <w:marLeft w:val="0"/>
                  <w:marRight w:val="0"/>
                  <w:marTop w:val="0"/>
                  <w:marBottom w:val="0"/>
                  <w:divBdr>
                    <w:top w:val="none" w:sz="0" w:space="0" w:color="auto"/>
                    <w:left w:val="none" w:sz="0" w:space="0" w:color="auto"/>
                    <w:bottom w:val="none" w:sz="0" w:space="0" w:color="auto"/>
                    <w:right w:val="none" w:sz="0" w:space="0" w:color="auto"/>
                  </w:divBdr>
                  <w:divsChild>
                    <w:div w:id="1013721765">
                      <w:marLeft w:val="0"/>
                      <w:marRight w:val="0"/>
                      <w:marTop w:val="0"/>
                      <w:marBottom w:val="0"/>
                      <w:divBdr>
                        <w:top w:val="none" w:sz="0" w:space="0" w:color="auto"/>
                        <w:left w:val="none" w:sz="0" w:space="0" w:color="auto"/>
                        <w:bottom w:val="none" w:sz="0" w:space="0" w:color="auto"/>
                        <w:right w:val="none" w:sz="0" w:space="0" w:color="auto"/>
                      </w:divBdr>
                      <w:divsChild>
                        <w:div w:id="589117169">
                          <w:marLeft w:val="0"/>
                          <w:marRight w:val="0"/>
                          <w:marTop w:val="0"/>
                          <w:marBottom w:val="0"/>
                          <w:divBdr>
                            <w:top w:val="none" w:sz="0" w:space="0" w:color="auto"/>
                            <w:left w:val="none" w:sz="0" w:space="0" w:color="auto"/>
                            <w:bottom w:val="none" w:sz="0" w:space="0" w:color="auto"/>
                            <w:right w:val="none" w:sz="0" w:space="0" w:color="auto"/>
                          </w:divBdr>
                          <w:divsChild>
                            <w:div w:id="1563565626">
                              <w:marLeft w:val="0"/>
                              <w:marRight w:val="0"/>
                              <w:marTop w:val="0"/>
                              <w:marBottom w:val="0"/>
                              <w:divBdr>
                                <w:top w:val="none" w:sz="0" w:space="0" w:color="auto"/>
                                <w:left w:val="none" w:sz="0" w:space="0" w:color="auto"/>
                                <w:bottom w:val="none" w:sz="0" w:space="0" w:color="auto"/>
                                <w:right w:val="none" w:sz="0" w:space="0" w:color="auto"/>
                              </w:divBdr>
                              <w:divsChild>
                                <w:div w:id="1110274802">
                                  <w:marLeft w:val="0"/>
                                  <w:marRight w:val="0"/>
                                  <w:marTop w:val="0"/>
                                  <w:marBottom w:val="0"/>
                                  <w:divBdr>
                                    <w:top w:val="none" w:sz="0" w:space="0" w:color="auto"/>
                                    <w:left w:val="none" w:sz="0" w:space="0" w:color="auto"/>
                                    <w:bottom w:val="none" w:sz="0" w:space="0" w:color="auto"/>
                                    <w:right w:val="none" w:sz="0" w:space="0" w:color="auto"/>
                                  </w:divBdr>
                                  <w:divsChild>
                                    <w:div w:id="991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6334">
                          <w:marLeft w:val="0"/>
                          <w:marRight w:val="0"/>
                          <w:marTop w:val="0"/>
                          <w:marBottom w:val="0"/>
                          <w:divBdr>
                            <w:top w:val="none" w:sz="0" w:space="0" w:color="auto"/>
                            <w:left w:val="none" w:sz="0" w:space="0" w:color="auto"/>
                            <w:bottom w:val="none" w:sz="0" w:space="0" w:color="auto"/>
                            <w:right w:val="none" w:sz="0" w:space="0" w:color="auto"/>
                          </w:divBdr>
                          <w:divsChild>
                            <w:div w:id="1885017881">
                              <w:marLeft w:val="0"/>
                              <w:marRight w:val="0"/>
                              <w:marTop w:val="0"/>
                              <w:marBottom w:val="0"/>
                              <w:divBdr>
                                <w:top w:val="none" w:sz="0" w:space="0" w:color="auto"/>
                                <w:left w:val="none" w:sz="0" w:space="0" w:color="auto"/>
                                <w:bottom w:val="none" w:sz="0" w:space="0" w:color="auto"/>
                                <w:right w:val="none" w:sz="0" w:space="0" w:color="auto"/>
                              </w:divBdr>
                              <w:divsChild>
                                <w:div w:id="1874267076">
                                  <w:marLeft w:val="0"/>
                                  <w:marRight w:val="0"/>
                                  <w:marTop w:val="0"/>
                                  <w:marBottom w:val="0"/>
                                  <w:divBdr>
                                    <w:top w:val="none" w:sz="0" w:space="0" w:color="auto"/>
                                    <w:left w:val="none" w:sz="0" w:space="0" w:color="auto"/>
                                    <w:bottom w:val="none" w:sz="0" w:space="0" w:color="auto"/>
                                    <w:right w:val="none" w:sz="0" w:space="0" w:color="auto"/>
                                  </w:divBdr>
                                  <w:divsChild>
                                    <w:div w:id="11028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150140">
          <w:marLeft w:val="0"/>
          <w:marRight w:val="0"/>
          <w:marTop w:val="0"/>
          <w:marBottom w:val="0"/>
          <w:divBdr>
            <w:top w:val="none" w:sz="0" w:space="0" w:color="auto"/>
            <w:left w:val="none" w:sz="0" w:space="0" w:color="auto"/>
            <w:bottom w:val="none" w:sz="0" w:space="0" w:color="auto"/>
            <w:right w:val="none" w:sz="0" w:space="0" w:color="auto"/>
          </w:divBdr>
          <w:divsChild>
            <w:div w:id="759521292">
              <w:marLeft w:val="0"/>
              <w:marRight w:val="0"/>
              <w:marTop w:val="0"/>
              <w:marBottom w:val="0"/>
              <w:divBdr>
                <w:top w:val="none" w:sz="0" w:space="0" w:color="auto"/>
                <w:left w:val="none" w:sz="0" w:space="0" w:color="auto"/>
                <w:bottom w:val="none" w:sz="0" w:space="0" w:color="auto"/>
                <w:right w:val="none" w:sz="0" w:space="0" w:color="auto"/>
              </w:divBdr>
              <w:divsChild>
                <w:div w:id="308635256">
                  <w:marLeft w:val="0"/>
                  <w:marRight w:val="0"/>
                  <w:marTop w:val="0"/>
                  <w:marBottom w:val="0"/>
                  <w:divBdr>
                    <w:top w:val="none" w:sz="0" w:space="0" w:color="auto"/>
                    <w:left w:val="none" w:sz="0" w:space="0" w:color="auto"/>
                    <w:bottom w:val="none" w:sz="0" w:space="0" w:color="auto"/>
                    <w:right w:val="none" w:sz="0" w:space="0" w:color="auto"/>
                  </w:divBdr>
                  <w:divsChild>
                    <w:div w:id="225461553">
                      <w:marLeft w:val="0"/>
                      <w:marRight w:val="0"/>
                      <w:marTop w:val="0"/>
                      <w:marBottom w:val="0"/>
                      <w:divBdr>
                        <w:top w:val="none" w:sz="0" w:space="0" w:color="auto"/>
                        <w:left w:val="none" w:sz="0" w:space="0" w:color="auto"/>
                        <w:bottom w:val="none" w:sz="0" w:space="0" w:color="auto"/>
                        <w:right w:val="none" w:sz="0" w:space="0" w:color="auto"/>
                      </w:divBdr>
                      <w:divsChild>
                        <w:div w:id="1273827559">
                          <w:marLeft w:val="0"/>
                          <w:marRight w:val="0"/>
                          <w:marTop w:val="0"/>
                          <w:marBottom w:val="0"/>
                          <w:divBdr>
                            <w:top w:val="none" w:sz="0" w:space="0" w:color="auto"/>
                            <w:left w:val="none" w:sz="0" w:space="0" w:color="auto"/>
                            <w:bottom w:val="none" w:sz="0" w:space="0" w:color="auto"/>
                            <w:right w:val="none" w:sz="0" w:space="0" w:color="auto"/>
                          </w:divBdr>
                          <w:divsChild>
                            <w:div w:id="377323104">
                              <w:marLeft w:val="0"/>
                              <w:marRight w:val="0"/>
                              <w:marTop w:val="0"/>
                              <w:marBottom w:val="0"/>
                              <w:divBdr>
                                <w:top w:val="none" w:sz="0" w:space="0" w:color="auto"/>
                                <w:left w:val="none" w:sz="0" w:space="0" w:color="auto"/>
                                <w:bottom w:val="none" w:sz="0" w:space="0" w:color="auto"/>
                                <w:right w:val="none" w:sz="0" w:space="0" w:color="auto"/>
                              </w:divBdr>
                              <w:divsChild>
                                <w:div w:id="725685403">
                                  <w:marLeft w:val="0"/>
                                  <w:marRight w:val="0"/>
                                  <w:marTop w:val="0"/>
                                  <w:marBottom w:val="0"/>
                                  <w:divBdr>
                                    <w:top w:val="none" w:sz="0" w:space="0" w:color="auto"/>
                                    <w:left w:val="none" w:sz="0" w:space="0" w:color="auto"/>
                                    <w:bottom w:val="none" w:sz="0" w:space="0" w:color="auto"/>
                                    <w:right w:val="none" w:sz="0" w:space="0" w:color="auto"/>
                                  </w:divBdr>
                                  <w:divsChild>
                                    <w:div w:id="1269389322">
                                      <w:marLeft w:val="0"/>
                                      <w:marRight w:val="0"/>
                                      <w:marTop w:val="0"/>
                                      <w:marBottom w:val="0"/>
                                      <w:divBdr>
                                        <w:top w:val="none" w:sz="0" w:space="0" w:color="auto"/>
                                        <w:left w:val="none" w:sz="0" w:space="0" w:color="auto"/>
                                        <w:bottom w:val="none" w:sz="0" w:space="0" w:color="auto"/>
                                        <w:right w:val="none" w:sz="0" w:space="0" w:color="auto"/>
                                      </w:divBdr>
                                      <w:divsChild>
                                        <w:div w:id="12400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639271">
          <w:marLeft w:val="0"/>
          <w:marRight w:val="0"/>
          <w:marTop w:val="0"/>
          <w:marBottom w:val="0"/>
          <w:divBdr>
            <w:top w:val="none" w:sz="0" w:space="0" w:color="auto"/>
            <w:left w:val="none" w:sz="0" w:space="0" w:color="auto"/>
            <w:bottom w:val="none" w:sz="0" w:space="0" w:color="auto"/>
            <w:right w:val="none" w:sz="0" w:space="0" w:color="auto"/>
          </w:divBdr>
          <w:divsChild>
            <w:div w:id="1298923608">
              <w:marLeft w:val="0"/>
              <w:marRight w:val="0"/>
              <w:marTop w:val="0"/>
              <w:marBottom w:val="0"/>
              <w:divBdr>
                <w:top w:val="none" w:sz="0" w:space="0" w:color="auto"/>
                <w:left w:val="none" w:sz="0" w:space="0" w:color="auto"/>
                <w:bottom w:val="none" w:sz="0" w:space="0" w:color="auto"/>
                <w:right w:val="none" w:sz="0" w:space="0" w:color="auto"/>
              </w:divBdr>
              <w:divsChild>
                <w:div w:id="1513646669">
                  <w:marLeft w:val="0"/>
                  <w:marRight w:val="0"/>
                  <w:marTop w:val="0"/>
                  <w:marBottom w:val="0"/>
                  <w:divBdr>
                    <w:top w:val="none" w:sz="0" w:space="0" w:color="auto"/>
                    <w:left w:val="none" w:sz="0" w:space="0" w:color="auto"/>
                    <w:bottom w:val="none" w:sz="0" w:space="0" w:color="auto"/>
                    <w:right w:val="none" w:sz="0" w:space="0" w:color="auto"/>
                  </w:divBdr>
                  <w:divsChild>
                    <w:div w:id="1580479234">
                      <w:marLeft w:val="0"/>
                      <w:marRight w:val="0"/>
                      <w:marTop w:val="0"/>
                      <w:marBottom w:val="0"/>
                      <w:divBdr>
                        <w:top w:val="none" w:sz="0" w:space="0" w:color="auto"/>
                        <w:left w:val="none" w:sz="0" w:space="0" w:color="auto"/>
                        <w:bottom w:val="none" w:sz="0" w:space="0" w:color="auto"/>
                        <w:right w:val="none" w:sz="0" w:space="0" w:color="auto"/>
                      </w:divBdr>
                      <w:divsChild>
                        <w:div w:id="778452972">
                          <w:marLeft w:val="0"/>
                          <w:marRight w:val="0"/>
                          <w:marTop w:val="0"/>
                          <w:marBottom w:val="0"/>
                          <w:divBdr>
                            <w:top w:val="none" w:sz="0" w:space="0" w:color="auto"/>
                            <w:left w:val="none" w:sz="0" w:space="0" w:color="auto"/>
                            <w:bottom w:val="none" w:sz="0" w:space="0" w:color="auto"/>
                            <w:right w:val="none" w:sz="0" w:space="0" w:color="auto"/>
                          </w:divBdr>
                          <w:divsChild>
                            <w:div w:id="1299727059">
                              <w:marLeft w:val="0"/>
                              <w:marRight w:val="0"/>
                              <w:marTop w:val="0"/>
                              <w:marBottom w:val="0"/>
                              <w:divBdr>
                                <w:top w:val="none" w:sz="0" w:space="0" w:color="auto"/>
                                <w:left w:val="none" w:sz="0" w:space="0" w:color="auto"/>
                                <w:bottom w:val="none" w:sz="0" w:space="0" w:color="auto"/>
                                <w:right w:val="none" w:sz="0" w:space="0" w:color="auto"/>
                              </w:divBdr>
                              <w:divsChild>
                                <w:div w:id="633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08100">
                  <w:marLeft w:val="0"/>
                  <w:marRight w:val="0"/>
                  <w:marTop w:val="0"/>
                  <w:marBottom w:val="0"/>
                  <w:divBdr>
                    <w:top w:val="none" w:sz="0" w:space="0" w:color="auto"/>
                    <w:left w:val="none" w:sz="0" w:space="0" w:color="auto"/>
                    <w:bottom w:val="none" w:sz="0" w:space="0" w:color="auto"/>
                    <w:right w:val="none" w:sz="0" w:space="0" w:color="auto"/>
                  </w:divBdr>
                  <w:divsChild>
                    <w:div w:id="520316015">
                      <w:marLeft w:val="0"/>
                      <w:marRight w:val="0"/>
                      <w:marTop w:val="0"/>
                      <w:marBottom w:val="0"/>
                      <w:divBdr>
                        <w:top w:val="none" w:sz="0" w:space="0" w:color="auto"/>
                        <w:left w:val="none" w:sz="0" w:space="0" w:color="auto"/>
                        <w:bottom w:val="none" w:sz="0" w:space="0" w:color="auto"/>
                        <w:right w:val="none" w:sz="0" w:space="0" w:color="auto"/>
                      </w:divBdr>
                      <w:divsChild>
                        <w:div w:id="76906416">
                          <w:marLeft w:val="0"/>
                          <w:marRight w:val="0"/>
                          <w:marTop w:val="0"/>
                          <w:marBottom w:val="0"/>
                          <w:divBdr>
                            <w:top w:val="none" w:sz="0" w:space="0" w:color="auto"/>
                            <w:left w:val="none" w:sz="0" w:space="0" w:color="auto"/>
                            <w:bottom w:val="none" w:sz="0" w:space="0" w:color="auto"/>
                            <w:right w:val="none" w:sz="0" w:space="0" w:color="auto"/>
                          </w:divBdr>
                          <w:divsChild>
                            <w:div w:id="1682976234">
                              <w:marLeft w:val="0"/>
                              <w:marRight w:val="0"/>
                              <w:marTop w:val="0"/>
                              <w:marBottom w:val="0"/>
                              <w:divBdr>
                                <w:top w:val="none" w:sz="0" w:space="0" w:color="auto"/>
                                <w:left w:val="none" w:sz="0" w:space="0" w:color="auto"/>
                                <w:bottom w:val="none" w:sz="0" w:space="0" w:color="auto"/>
                                <w:right w:val="none" w:sz="0" w:space="0" w:color="auto"/>
                              </w:divBdr>
                              <w:divsChild>
                                <w:div w:id="687633959">
                                  <w:marLeft w:val="0"/>
                                  <w:marRight w:val="0"/>
                                  <w:marTop w:val="0"/>
                                  <w:marBottom w:val="0"/>
                                  <w:divBdr>
                                    <w:top w:val="none" w:sz="0" w:space="0" w:color="auto"/>
                                    <w:left w:val="none" w:sz="0" w:space="0" w:color="auto"/>
                                    <w:bottom w:val="none" w:sz="0" w:space="0" w:color="auto"/>
                                    <w:right w:val="none" w:sz="0" w:space="0" w:color="auto"/>
                                  </w:divBdr>
                                  <w:divsChild>
                                    <w:div w:id="11153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024201">
      <w:bodyDiv w:val="1"/>
      <w:marLeft w:val="0"/>
      <w:marRight w:val="0"/>
      <w:marTop w:val="0"/>
      <w:marBottom w:val="0"/>
      <w:divBdr>
        <w:top w:val="none" w:sz="0" w:space="0" w:color="auto"/>
        <w:left w:val="none" w:sz="0" w:space="0" w:color="auto"/>
        <w:bottom w:val="none" w:sz="0" w:space="0" w:color="auto"/>
        <w:right w:val="none" w:sz="0" w:space="0" w:color="auto"/>
      </w:divBdr>
    </w:div>
    <w:div w:id="298461359">
      <w:bodyDiv w:val="1"/>
      <w:marLeft w:val="0"/>
      <w:marRight w:val="0"/>
      <w:marTop w:val="0"/>
      <w:marBottom w:val="0"/>
      <w:divBdr>
        <w:top w:val="none" w:sz="0" w:space="0" w:color="auto"/>
        <w:left w:val="none" w:sz="0" w:space="0" w:color="auto"/>
        <w:bottom w:val="none" w:sz="0" w:space="0" w:color="auto"/>
        <w:right w:val="none" w:sz="0" w:space="0" w:color="auto"/>
      </w:divBdr>
    </w:div>
    <w:div w:id="478159930">
      <w:bodyDiv w:val="1"/>
      <w:marLeft w:val="0"/>
      <w:marRight w:val="0"/>
      <w:marTop w:val="0"/>
      <w:marBottom w:val="0"/>
      <w:divBdr>
        <w:top w:val="none" w:sz="0" w:space="0" w:color="auto"/>
        <w:left w:val="none" w:sz="0" w:space="0" w:color="auto"/>
        <w:bottom w:val="none" w:sz="0" w:space="0" w:color="auto"/>
        <w:right w:val="none" w:sz="0" w:space="0" w:color="auto"/>
      </w:divBdr>
    </w:div>
    <w:div w:id="637338110">
      <w:bodyDiv w:val="1"/>
      <w:marLeft w:val="0"/>
      <w:marRight w:val="0"/>
      <w:marTop w:val="0"/>
      <w:marBottom w:val="0"/>
      <w:divBdr>
        <w:top w:val="none" w:sz="0" w:space="0" w:color="auto"/>
        <w:left w:val="none" w:sz="0" w:space="0" w:color="auto"/>
        <w:bottom w:val="none" w:sz="0" w:space="0" w:color="auto"/>
        <w:right w:val="none" w:sz="0" w:space="0" w:color="auto"/>
      </w:divBdr>
    </w:div>
    <w:div w:id="682705223">
      <w:bodyDiv w:val="1"/>
      <w:marLeft w:val="0"/>
      <w:marRight w:val="0"/>
      <w:marTop w:val="0"/>
      <w:marBottom w:val="0"/>
      <w:divBdr>
        <w:top w:val="none" w:sz="0" w:space="0" w:color="auto"/>
        <w:left w:val="none" w:sz="0" w:space="0" w:color="auto"/>
        <w:bottom w:val="none" w:sz="0" w:space="0" w:color="auto"/>
        <w:right w:val="none" w:sz="0" w:space="0" w:color="auto"/>
      </w:divBdr>
    </w:div>
    <w:div w:id="687678204">
      <w:bodyDiv w:val="1"/>
      <w:marLeft w:val="0"/>
      <w:marRight w:val="0"/>
      <w:marTop w:val="0"/>
      <w:marBottom w:val="0"/>
      <w:divBdr>
        <w:top w:val="none" w:sz="0" w:space="0" w:color="auto"/>
        <w:left w:val="none" w:sz="0" w:space="0" w:color="auto"/>
        <w:bottom w:val="none" w:sz="0" w:space="0" w:color="auto"/>
        <w:right w:val="none" w:sz="0" w:space="0" w:color="auto"/>
      </w:divBdr>
    </w:div>
    <w:div w:id="762533301">
      <w:bodyDiv w:val="1"/>
      <w:marLeft w:val="0"/>
      <w:marRight w:val="0"/>
      <w:marTop w:val="0"/>
      <w:marBottom w:val="0"/>
      <w:divBdr>
        <w:top w:val="none" w:sz="0" w:space="0" w:color="auto"/>
        <w:left w:val="none" w:sz="0" w:space="0" w:color="auto"/>
        <w:bottom w:val="none" w:sz="0" w:space="0" w:color="auto"/>
        <w:right w:val="none" w:sz="0" w:space="0" w:color="auto"/>
      </w:divBdr>
    </w:div>
    <w:div w:id="906307664">
      <w:bodyDiv w:val="1"/>
      <w:marLeft w:val="0"/>
      <w:marRight w:val="0"/>
      <w:marTop w:val="0"/>
      <w:marBottom w:val="0"/>
      <w:divBdr>
        <w:top w:val="none" w:sz="0" w:space="0" w:color="auto"/>
        <w:left w:val="none" w:sz="0" w:space="0" w:color="auto"/>
        <w:bottom w:val="none" w:sz="0" w:space="0" w:color="auto"/>
        <w:right w:val="none" w:sz="0" w:space="0" w:color="auto"/>
      </w:divBdr>
    </w:div>
    <w:div w:id="934248394">
      <w:bodyDiv w:val="1"/>
      <w:marLeft w:val="0"/>
      <w:marRight w:val="0"/>
      <w:marTop w:val="0"/>
      <w:marBottom w:val="0"/>
      <w:divBdr>
        <w:top w:val="none" w:sz="0" w:space="0" w:color="auto"/>
        <w:left w:val="none" w:sz="0" w:space="0" w:color="auto"/>
        <w:bottom w:val="none" w:sz="0" w:space="0" w:color="auto"/>
        <w:right w:val="none" w:sz="0" w:space="0" w:color="auto"/>
      </w:divBdr>
    </w:div>
    <w:div w:id="992565118">
      <w:bodyDiv w:val="1"/>
      <w:marLeft w:val="0"/>
      <w:marRight w:val="0"/>
      <w:marTop w:val="0"/>
      <w:marBottom w:val="0"/>
      <w:divBdr>
        <w:top w:val="none" w:sz="0" w:space="0" w:color="auto"/>
        <w:left w:val="none" w:sz="0" w:space="0" w:color="auto"/>
        <w:bottom w:val="none" w:sz="0" w:space="0" w:color="auto"/>
        <w:right w:val="none" w:sz="0" w:space="0" w:color="auto"/>
      </w:divBdr>
    </w:div>
    <w:div w:id="1064520995">
      <w:bodyDiv w:val="1"/>
      <w:marLeft w:val="0"/>
      <w:marRight w:val="0"/>
      <w:marTop w:val="0"/>
      <w:marBottom w:val="0"/>
      <w:divBdr>
        <w:top w:val="none" w:sz="0" w:space="0" w:color="auto"/>
        <w:left w:val="none" w:sz="0" w:space="0" w:color="auto"/>
        <w:bottom w:val="none" w:sz="0" w:space="0" w:color="auto"/>
        <w:right w:val="none" w:sz="0" w:space="0" w:color="auto"/>
      </w:divBdr>
    </w:div>
    <w:div w:id="1114133153">
      <w:bodyDiv w:val="1"/>
      <w:marLeft w:val="0"/>
      <w:marRight w:val="0"/>
      <w:marTop w:val="0"/>
      <w:marBottom w:val="0"/>
      <w:divBdr>
        <w:top w:val="none" w:sz="0" w:space="0" w:color="auto"/>
        <w:left w:val="none" w:sz="0" w:space="0" w:color="auto"/>
        <w:bottom w:val="none" w:sz="0" w:space="0" w:color="auto"/>
        <w:right w:val="none" w:sz="0" w:space="0" w:color="auto"/>
      </w:divBdr>
    </w:div>
    <w:div w:id="1157500115">
      <w:bodyDiv w:val="1"/>
      <w:marLeft w:val="0"/>
      <w:marRight w:val="0"/>
      <w:marTop w:val="0"/>
      <w:marBottom w:val="0"/>
      <w:divBdr>
        <w:top w:val="none" w:sz="0" w:space="0" w:color="auto"/>
        <w:left w:val="none" w:sz="0" w:space="0" w:color="auto"/>
        <w:bottom w:val="none" w:sz="0" w:space="0" w:color="auto"/>
        <w:right w:val="none" w:sz="0" w:space="0" w:color="auto"/>
      </w:divBdr>
    </w:div>
    <w:div w:id="1183787530">
      <w:bodyDiv w:val="1"/>
      <w:marLeft w:val="0"/>
      <w:marRight w:val="0"/>
      <w:marTop w:val="0"/>
      <w:marBottom w:val="0"/>
      <w:divBdr>
        <w:top w:val="none" w:sz="0" w:space="0" w:color="auto"/>
        <w:left w:val="none" w:sz="0" w:space="0" w:color="auto"/>
        <w:bottom w:val="none" w:sz="0" w:space="0" w:color="auto"/>
        <w:right w:val="none" w:sz="0" w:space="0" w:color="auto"/>
      </w:divBdr>
      <w:divsChild>
        <w:div w:id="1306472279">
          <w:marLeft w:val="0"/>
          <w:marRight w:val="0"/>
          <w:marTop w:val="0"/>
          <w:marBottom w:val="0"/>
          <w:divBdr>
            <w:top w:val="none" w:sz="0" w:space="0" w:color="auto"/>
            <w:left w:val="none" w:sz="0" w:space="0" w:color="auto"/>
            <w:bottom w:val="none" w:sz="0" w:space="0" w:color="auto"/>
            <w:right w:val="none" w:sz="0" w:space="0" w:color="auto"/>
          </w:divBdr>
          <w:divsChild>
            <w:div w:id="1247302784">
              <w:marLeft w:val="0"/>
              <w:marRight w:val="0"/>
              <w:marTop w:val="0"/>
              <w:marBottom w:val="0"/>
              <w:divBdr>
                <w:top w:val="none" w:sz="0" w:space="0" w:color="auto"/>
                <w:left w:val="none" w:sz="0" w:space="0" w:color="auto"/>
                <w:bottom w:val="none" w:sz="0" w:space="0" w:color="auto"/>
                <w:right w:val="none" w:sz="0" w:space="0" w:color="auto"/>
              </w:divBdr>
              <w:divsChild>
                <w:div w:id="1815295001">
                  <w:marLeft w:val="0"/>
                  <w:marRight w:val="0"/>
                  <w:marTop w:val="0"/>
                  <w:marBottom w:val="0"/>
                  <w:divBdr>
                    <w:top w:val="none" w:sz="0" w:space="0" w:color="auto"/>
                    <w:left w:val="none" w:sz="0" w:space="0" w:color="auto"/>
                    <w:bottom w:val="none" w:sz="0" w:space="0" w:color="auto"/>
                    <w:right w:val="none" w:sz="0" w:space="0" w:color="auto"/>
                  </w:divBdr>
                </w:div>
                <w:div w:id="248971663">
                  <w:marLeft w:val="0"/>
                  <w:marRight w:val="0"/>
                  <w:marTop w:val="0"/>
                  <w:marBottom w:val="0"/>
                  <w:divBdr>
                    <w:top w:val="none" w:sz="0" w:space="0" w:color="auto"/>
                    <w:left w:val="none" w:sz="0" w:space="0" w:color="auto"/>
                    <w:bottom w:val="none" w:sz="0" w:space="0" w:color="auto"/>
                    <w:right w:val="none" w:sz="0" w:space="0" w:color="auto"/>
                  </w:divBdr>
                  <w:divsChild>
                    <w:div w:id="7630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4170">
          <w:marLeft w:val="0"/>
          <w:marRight w:val="0"/>
          <w:marTop w:val="0"/>
          <w:marBottom w:val="0"/>
          <w:divBdr>
            <w:top w:val="none" w:sz="0" w:space="0" w:color="auto"/>
            <w:left w:val="none" w:sz="0" w:space="0" w:color="auto"/>
            <w:bottom w:val="none" w:sz="0" w:space="0" w:color="auto"/>
            <w:right w:val="none" w:sz="0" w:space="0" w:color="auto"/>
          </w:divBdr>
          <w:divsChild>
            <w:div w:id="110562065">
              <w:marLeft w:val="0"/>
              <w:marRight w:val="0"/>
              <w:marTop w:val="0"/>
              <w:marBottom w:val="0"/>
              <w:divBdr>
                <w:top w:val="none" w:sz="0" w:space="0" w:color="auto"/>
                <w:left w:val="none" w:sz="0" w:space="0" w:color="auto"/>
                <w:bottom w:val="none" w:sz="0" w:space="0" w:color="auto"/>
                <w:right w:val="none" w:sz="0" w:space="0" w:color="auto"/>
              </w:divBdr>
              <w:divsChild>
                <w:div w:id="511068662">
                  <w:marLeft w:val="0"/>
                  <w:marRight w:val="0"/>
                  <w:marTop w:val="0"/>
                  <w:marBottom w:val="0"/>
                  <w:divBdr>
                    <w:top w:val="none" w:sz="0" w:space="0" w:color="auto"/>
                    <w:left w:val="none" w:sz="0" w:space="0" w:color="auto"/>
                    <w:bottom w:val="none" w:sz="0" w:space="0" w:color="auto"/>
                    <w:right w:val="none" w:sz="0" w:space="0" w:color="auto"/>
                  </w:divBdr>
                  <w:divsChild>
                    <w:div w:id="187378835">
                      <w:marLeft w:val="0"/>
                      <w:marRight w:val="0"/>
                      <w:marTop w:val="0"/>
                      <w:marBottom w:val="0"/>
                      <w:divBdr>
                        <w:top w:val="none" w:sz="0" w:space="0" w:color="auto"/>
                        <w:left w:val="none" w:sz="0" w:space="0" w:color="auto"/>
                        <w:bottom w:val="none" w:sz="0" w:space="0" w:color="auto"/>
                        <w:right w:val="none" w:sz="0" w:space="0" w:color="auto"/>
                      </w:divBdr>
                      <w:divsChild>
                        <w:div w:id="2082366721">
                          <w:marLeft w:val="0"/>
                          <w:marRight w:val="0"/>
                          <w:marTop w:val="0"/>
                          <w:marBottom w:val="0"/>
                          <w:divBdr>
                            <w:top w:val="none" w:sz="0" w:space="0" w:color="auto"/>
                            <w:left w:val="none" w:sz="0" w:space="0" w:color="auto"/>
                            <w:bottom w:val="none" w:sz="0" w:space="0" w:color="auto"/>
                            <w:right w:val="none" w:sz="0" w:space="0" w:color="auto"/>
                          </w:divBdr>
                          <w:divsChild>
                            <w:div w:id="2008093180">
                              <w:marLeft w:val="0"/>
                              <w:marRight w:val="0"/>
                              <w:marTop w:val="0"/>
                              <w:marBottom w:val="0"/>
                              <w:divBdr>
                                <w:top w:val="none" w:sz="0" w:space="0" w:color="auto"/>
                                <w:left w:val="none" w:sz="0" w:space="0" w:color="auto"/>
                                <w:bottom w:val="none" w:sz="0" w:space="0" w:color="auto"/>
                                <w:right w:val="none" w:sz="0" w:space="0" w:color="auto"/>
                              </w:divBdr>
                              <w:divsChild>
                                <w:div w:id="712922721">
                                  <w:marLeft w:val="0"/>
                                  <w:marRight w:val="0"/>
                                  <w:marTop w:val="0"/>
                                  <w:marBottom w:val="0"/>
                                  <w:divBdr>
                                    <w:top w:val="none" w:sz="0" w:space="0" w:color="auto"/>
                                    <w:left w:val="none" w:sz="0" w:space="0" w:color="auto"/>
                                    <w:bottom w:val="none" w:sz="0" w:space="0" w:color="auto"/>
                                    <w:right w:val="none" w:sz="0" w:space="0" w:color="auto"/>
                                  </w:divBdr>
                                  <w:divsChild>
                                    <w:div w:id="421101465">
                                      <w:marLeft w:val="0"/>
                                      <w:marRight w:val="0"/>
                                      <w:marTop w:val="0"/>
                                      <w:marBottom w:val="0"/>
                                      <w:divBdr>
                                        <w:top w:val="none" w:sz="0" w:space="0" w:color="auto"/>
                                        <w:left w:val="none" w:sz="0" w:space="0" w:color="auto"/>
                                        <w:bottom w:val="none" w:sz="0" w:space="0" w:color="auto"/>
                                        <w:right w:val="none" w:sz="0" w:space="0" w:color="auto"/>
                                      </w:divBdr>
                                      <w:divsChild>
                                        <w:div w:id="1226062215">
                                          <w:marLeft w:val="0"/>
                                          <w:marRight w:val="0"/>
                                          <w:marTop w:val="0"/>
                                          <w:marBottom w:val="0"/>
                                          <w:divBdr>
                                            <w:top w:val="none" w:sz="0" w:space="0" w:color="auto"/>
                                            <w:left w:val="none" w:sz="0" w:space="0" w:color="auto"/>
                                            <w:bottom w:val="none" w:sz="0" w:space="0" w:color="auto"/>
                                            <w:right w:val="none" w:sz="0" w:space="0" w:color="auto"/>
                                          </w:divBdr>
                                          <w:divsChild>
                                            <w:div w:id="7144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60108">
                                      <w:marLeft w:val="0"/>
                                      <w:marRight w:val="0"/>
                                      <w:marTop w:val="0"/>
                                      <w:marBottom w:val="0"/>
                                      <w:divBdr>
                                        <w:top w:val="none" w:sz="0" w:space="0" w:color="auto"/>
                                        <w:left w:val="none" w:sz="0" w:space="0" w:color="auto"/>
                                        <w:bottom w:val="none" w:sz="0" w:space="0" w:color="auto"/>
                                        <w:right w:val="none" w:sz="0" w:space="0" w:color="auto"/>
                                      </w:divBdr>
                                      <w:divsChild>
                                        <w:div w:id="8471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661992">
          <w:marLeft w:val="0"/>
          <w:marRight w:val="0"/>
          <w:marTop w:val="0"/>
          <w:marBottom w:val="0"/>
          <w:divBdr>
            <w:top w:val="none" w:sz="0" w:space="0" w:color="auto"/>
            <w:left w:val="none" w:sz="0" w:space="0" w:color="auto"/>
            <w:bottom w:val="none" w:sz="0" w:space="0" w:color="auto"/>
            <w:right w:val="none" w:sz="0" w:space="0" w:color="auto"/>
          </w:divBdr>
          <w:divsChild>
            <w:div w:id="1916739310">
              <w:marLeft w:val="0"/>
              <w:marRight w:val="0"/>
              <w:marTop w:val="0"/>
              <w:marBottom w:val="0"/>
              <w:divBdr>
                <w:top w:val="none" w:sz="0" w:space="0" w:color="auto"/>
                <w:left w:val="none" w:sz="0" w:space="0" w:color="auto"/>
                <w:bottom w:val="none" w:sz="0" w:space="0" w:color="auto"/>
                <w:right w:val="none" w:sz="0" w:space="0" w:color="auto"/>
              </w:divBdr>
              <w:divsChild>
                <w:div w:id="291404553">
                  <w:marLeft w:val="0"/>
                  <w:marRight w:val="0"/>
                  <w:marTop w:val="0"/>
                  <w:marBottom w:val="0"/>
                  <w:divBdr>
                    <w:top w:val="none" w:sz="0" w:space="0" w:color="auto"/>
                    <w:left w:val="none" w:sz="0" w:space="0" w:color="auto"/>
                    <w:bottom w:val="none" w:sz="0" w:space="0" w:color="auto"/>
                    <w:right w:val="none" w:sz="0" w:space="0" w:color="auto"/>
                  </w:divBdr>
                  <w:divsChild>
                    <w:div w:id="2080206055">
                      <w:marLeft w:val="0"/>
                      <w:marRight w:val="0"/>
                      <w:marTop w:val="0"/>
                      <w:marBottom w:val="0"/>
                      <w:divBdr>
                        <w:top w:val="none" w:sz="0" w:space="0" w:color="auto"/>
                        <w:left w:val="none" w:sz="0" w:space="0" w:color="auto"/>
                        <w:bottom w:val="none" w:sz="0" w:space="0" w:color="auto"/>
                        <w:right w:val="none" w:sz="0" w:space="0" w:color="auto"/>
                      </w:divBdr>
                      <w:divsChild>
                        <w:div w:id="1586643966">
                          <w:marLeft w:val="0"/>
                          <w:marRight w:val="0"/>
                          <w:marTop w:val="0"/>
                          <w:marBottom w:val="0"/>
                          <w:divBdr>
                            <w:top w:val="none" w:sz="0" w:space="0" w:color="auto"/>
                            <w:left w:val="none" w:sz="0" w:space="0" w:color="auto"/>
                            <w:bottom w:val="none" w:sz="0" w:space="0" w:color="auto"/>
                            <w:right w:val="none" w:sz="0" w:space="0" w:color="auto"/>
                          </w:divBdr>
                          <w:divsChild>
                            <w:div w:id="463230004">
                              <w:marLeft w:val="0"/>
                              <w:marRight w:val="0"/>
                              <w:marTop w:val="0"/>
                              <w:marBottom w:val="0"/>
                              <w:divBdr>
                                <w:top w:val="none" w:sz="0" w:space="0" w:color="auto"/>
                                <w:left w:val="none" w:sz="0" w:space="0" w:color="auto"/>
                                <w:bottom w:val="none" w:sz="0" w:space="0" w:color="auto"/>
                                <w:right w:val="none" w:sz="0" w:space="0" w:color="auto"/>
                              </w:divBdr>
                              <w:divsChild>
                                <w:div w:id="5369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80346">
                  <w:marLeft w:val="0"/>
                  <w:marRight w:val="0"/>
                  <w:marTop w:val="0"/>
                  <w:marBottom w:val="0"/>
                  <w:divBdr>
                    <w:top w:val="none" w:sz="0" w:space="0" w:color="auto"/>
                    <w:left w:val="none" w:sz="0" w:space="0" w:color="auto"/>
                    <w:bottom w:val="none" w:sz="0" w:space="0" w:color="auto"/>
                    <w:right w:val="none" w:sz="0" w:space="0" w:color="auto"/>
                  </w:divBdr>
                  <w:divsChild>
                    <w:div w:id="1322925595">
                      <w:marLeft w:val="0"/>
                      <w:marRight w:val="0"/>
                      <w:marTop w:val="0"/>
                      <w:marBottom w:val="0"/>
                      <w:divBdr>
                        <w:top w:val="none" w:sz="0" w:space="0" w:color="auto"/>
                        <w:left w:val="none" w:sz="0" w:space="0" w:color="auto"/>
                        <w:bottom w:val="none" w:sz="0" w:space="0" w:color="auto"/>
                        <w:right w:val="none" w:sz="0" w:space="0" w:color="auto"/>
                      </w:divBdr>
                      <w:divsChild>
                        <w:div w:id="1973560047">
                          <w:marLeft w:val="0"/>
                          <w:marRight w:val="0"/>
                          <w:marTop w:val="0"/>
                          <w:marBottom w:val="0"/>
                          <w:divBdr>
                            <w:top w:val="none" w:sz="0" w:space="0" w:color="auto"/>
                            <w:left w:val="none" w:sz="0" w:space="0" w:color="auto"/>
                            <w:bottom w:val="none" w:sz="0" w:space="0" w:color="auto"/>
                            <w:right w:val="none" w:sz="0" w:space="0" w:color="auto"/>
                          </w:divBdr>
                          <w:divsChild>
                            <w:div w:id="926231531">
                              <w:marLeft w:val="0"/>
                              <w:marRight w:val="0"/>
                              <w:marTop w:val="0"/>
                              <w:marBottom w:val="0"/>
                              <w:divBdr>
                                <w:top w:val="none" w:sz="0" w:space="0" w:color="auto"/>
                                <w:left w:val="none" w:sz="0" w:space="0" w:color="auto"/>
                                <w:bottom w:val="none" w:sz="0" w:space="0" w:color="auto"/>
                                <w:right w:val="none" w:sz="0" w:space="0" w:color="auto"/>
                              </w:divBdr>
                              <w:divsChild>
                                <w:div w:id="753434614">
                                  <w:marLeft w:val="0"/>
                                  <w:marRight w:val="0"/>
                                  <w:marTop w:val="0"/>
                                  <w:marBottom w:val="0"/>
                                  <w:divBdr>
                                    <w:top w:val="none" w:sz="0" w:space="0" w:color="auto"/>
                                    <w:left w:val="none" w:sz="0" w:space="0" w:color="auto"/>
                                    <w:bottom w:val="none" w:sz="0" w:space="0" w:color="auto"/>
                                    <w:right w:val="none" w:sz="0" w:space="0" w:color="auto"/>
                                  </w:divBdr>
                                  <w:divsChild>
                                    <w:div w:id="14353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40613">
                          <w:marLeft w:val="0"/>
                          <w:marRight w:val="0"/>
                          <w:marTop w:val="0"/>
                          <w:marBottom w:val="0"/>
                          <w:divBdr>
                            <w:top w:val="none" w:sz="0" w:space="0" w:color="auto"/>
                            <w:left w:val="none" w:sz="0" w:space="0" w:color="auto"/>
                            <w:bottom w:val="none" w:sz="0" w:space="0" w:color="auto"/>
                            <w:right w:val="none" w:sz="0" w:space="0" w:color="auto"/>
                          </w:divBdr>
                          <w:divsChild>
                            <w:div w:id="1157574731">
                              <w:marLeft w:val="0"/>
                              <w:marRight w:val="0"/>
                              <w:marTop w:val="0"/>
                              <w:marBottom w:val="0"/>
                              <w:divBdr>
                                <w:top w:val="none" w:sz="0" w:space="0" w:color="auto"/>
                                <w:left w:val="none" w:sz="0" w:space="0" w:color="auto"/>
                                <w:bottom w:val="none" w:sz="0" w:space="0" w:color="auto"/>
                                <w:right w:val="none" w:sz="0" w:space="0" w:color="auto"/>
                              </w:divBdr>
                              <w:divsChild>
                                <w:div w:id="1905987924">
                                  <w:marLeft w:val="0"/>
                                  <w:marRight w:val="0"/>
                                  <w:marTop w:val="0"/>
                                  <w:marBottom w:val="0"/>
                                  <w:divBdr>
                                    <w:top w:val="none" w:sz="0" w:space="0" w:color="auto"/>
                                    <w:left w:val="none" w:sz="0" w:space="0" w:color="auto"/>
                                    <w:bottom w:val="none" w:sz="0" w:space="0" w:color="auto"/>
                                    <w:right w:val="none" w:sz="0" w:space="0" w:color="auto"/>
                                  </w:divBdr>
                                  <w:divsChild>
                                    <w:div w:id="10011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920214">
          <w:marLeft w:val="0"/>
          <w:marRight w:val="0"/>
          <w:marTop w:val="0"/>
          <w:marBottom w:val="0"/>
          <w:divBdr>
            <w:top w:val="none" w:sz="0" w:space="0" w:color="auto"/>
            <w:left w:val="none" w:sz="0" w:space="0" w:color="auto"/>
            <w:bottom w:val="none" w:sz="0" w:space="0" w:color="auto"/>
            <w:right w:val="none" w:sz="0" w:space="0" w:color="auto"/>
          </w:divBdr>
          <w:divsChild>
            <w:div w:id="309749012">
              <w:marLeft w:val="0"/>
              <w:marRight w:val="0"/>
              <w:marTop w:val="0"/>
              <w:marBottom w:val="0"/>
              <w:divBdr>
                <w:top w:val="none" w:sz="0" w:space="0" w:color="auto"/>
                <w:left w:val="none" w:sz="0" w:space="0" w:color="auto"/>
                <w:bottom w:val="none" w:sz="0" w:space="0" w:color="auto"/>
                <w:right w:val="none" w:sz="0" w:space="0" w:color="auto"/>
              </w:divBdr>
              <w:divsChild>
                <w:div w:id="1557666134">
                  <w:marLeft w:val="0"/>
                  <w:marRight w:val="0"/>
                  <w:marTop w:val="0"/>
                  <w:marBottom w:val="0"/>
                  <w:divBdr>
                    <w:top w:val="none" w:sz="0" w:space="0" w:color="auto"/>
                    <w:left w:val="none" w:sz="0" w:space="0" w:color="auto"/>
                    <w:bottom w:val="none" w:sz="0" w:space="0" w:color="auto"/>
                    <w:right w:val="none" w:sz="0" w:space="0" w:color="auto"/>
                  </w:divBdr>
                  <w:divsChild>
                    <w:div w:id="1749615712">
                      <w:marLeft w:val="0"/>
                      <w:marRight w:val="0"/>
                      <w:marTop w:val="0"/>
                      <w:marBottom w:val="0"/>
                      <w:divBdr>
                        <w:top w:val="none" w:sz="0" w:space="0" w:color="auto"/>
                        <w:left w:val="none" w:sz="0" w:space="0" w:color="auto"/>
                        <w:bottom w:val="none" w:sz="0" w:space="0" w:color="auto"/>
                        <w:right w:val="none" w:sz="0" w:space="0" w:color="auto"/>
                      </w:divBdr>
                      <w:divsChild>
                        <w:div w:id="1882859379">
                          <w:marLeft w:val="0"/>
                          <w:marRight w:val="0"/>
                          <w:marTop w:val="0"/>
                          <w:marBottom w:val="0"/>
                          <w:divBdr>
                            <w:top w:val="none" w:sz="0" w:space="0" w:color="auto"/>
                            <w:left w:val="none" w:sz="0" w:space="0" w:color="auto"/>
                            <w:bottom w:val="none" w:sz="0" w:space="0" w:color="auto"/>
                            <w:right w:val="none" w:sz="0" w:space="0" w:color="auto"/>
                          </w:divBdr>
                          <w:divsChild>
                            <w:div w:id="1592808897">
                              <w:marLeft w:val="0"/>
                              <w:marRight w:val="0"/>
                              <w:marTop w:val="0"/>
                              <w:marBottom w:val="0"/>
                              <w:divBdr>
                                <w:top w:val="none" w:sz="0" w:space="0" w:color="auto"/>
                                <w:left w:val="none" w:sz="0" w:space="0" w:color="auto"/>
                                <w:bottom w:val="none" w:sz="0" w:space="0" w:color="auto"/>
                                <w:right w:val="none" w:sz="0" w:space="0" w:color="auto"/>
                              </w:divBdr>
                              <w:divsChild>
                                <w:div w:id="1172256354">
                                  <w:marLeft w:val="0"/>
                                  <w:marRight w:val="0"/>
                                  <w:marTop w:val="0"/>
                                  <w:marBottom w:val="0"/>
                                  <w:divBdr>
                                    <w:top w:val="none" w:sz="0" w:space="0" w:color="auto"/>
                                    <w:left w:val="none" w:sz="0" w:space="0" w:color="auto"/>
                                    <w:bottom w:val="none" w:sz="0" w:space="0" w:color="auto"/>
                                    <w:right w:val="none" w:sz="0" w:space="0" w:color="auto"/>
                                  </w:divBdr>
                                  <w:divsChild>
                                    <w:div w:id="805050228">
                                      <w:marLeft w:val="0"/>
                                      <w:marRight w:val="0"/>
                                      <w:marTop w:val="0"/>
                                      <w:marBottom w:val="0"/>
                                      <w:divBdr>
                                        <w:top w:val="none" w:sz="0" w:space="0" w:color="auto"/>
                                        <w:left w:val="none" w:sz="0" w:space="0" w:color="auto"/>
                                        <w:bottom w:val="none" w:sz="0" w:space="0" w:color="auto"/>
                                        <w:right w:val="none" w:sz="0" w:space="0" w:color="auto"/>
                                      </w:divBdr>
                                      <w:divsChild>
                                        <w:div w:id="10252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641846">
          <w:marLeft w:val="0"/>
          <w:marRight w:val="0"/>
          <w:marTop w:val="0"/>
          <w:marBottom w:val="0"/>
          <w:divBdr>
            <w:top w:val="none" w:sz="0" w:space="0" w:color="auto"/>
            <w:left w:val="none" w:sz="0" w:space="0" w:color="auto"/>
            <w:bottom w:val="none" w:sz="0" w:space="0" w:color="auto"/>
            <w:right w:val="none" w:sz="0" w:space="0" w:color="auto"/>
          </w:divBdr>
          <w:divsChild>
            <w:div w:id="1005479015">
              <w:marLeft w:val="0"/>
              <w:marRight w:val="0"/>
              <w:marTop w:val="0"/>
              <w:marBottom w:val="0"/>
              <w:divBdr>
                <w:top w:val="none" w:sz="0" w:space="0" w:color="auto"/>
                <w:left w:val="none" w:sz="0" w:space="0" w:color="auto"/>
                <w:bottom w:val="none" w:sz="0" w:space="0" w:color="auto"/>
                <w:right w:val="none" w:sz="0" w:space="0" w:color="auto"/>
              </w:divBdr>
              <w:divsChild>
                <w:div w:id="1583834909">
                  <w:marLeft w:val="0"/>
                  <w:marRight w:val="0"/>
                  <w:marTop w:val="0"/>
                  <w:marBottom w:val="0"/>
                  <w:divBdr>
                    <w:top w:val="none" w:sz="0" w:space="0" w:color="auto"/>
                    <w:left w:val="none" w:sz="0" w:space="0" w:color="auto"/>
                    <w:bottom w:val="none" w:sz="0" w:space="0" w:color="auto"/>
                    <w:right w:val="none" w:sz="0" w:space="0" w:color="auto"/>
                  </w:divBdr>
                  <w:divsChild>
                    <w:div w:id="766392933">
                      <w:marLeft w:val="0"/>
                      <w:marRight w:val="0"/>
                      <w:marTop w:val="0"/>
                      <w:marBottom w:val="0"/>
                      <w:divBdr>
                        <w:top w:val="none" w:sz="0" w:space="0" w:color="auto"/>
                        <w:left w:val="none" w:sz="0" w:space="0" w:color="auto"/>
                        <w:bottom w:val="none" w:sz="0" w:space="0" w:color="auto"/>
                        <w:right w:val="none" w:sz="0" w:space="0" w:color="auto"/>
                      </w:divBdr>
                      <w:divsChild>
                        <w:div w:id="107623919">
                          <w:marLeft w:val="0"/>
                          <w:marRight w:val="0"/>
                          <w:marTop w:val="0"/>
                          <w:marBottom w:val="0"/>
                          <w:divBdr>
                            <w:top w:val="none" w:sz="0" w:space="0" w:color="auto"/>
                            <w:left w:val="none" w:sz="0" w:space="0" w:color="auto"/>
                            <w:bottom w:val="none" w:sz="0" w:space="0" w:color="auto"/>
                            <w:right w:val="none" w:sz="0" w:space="0" w:color="auto"/>
                          </w:divBdr>
                          <w:divsChild>
                            <w:div w:id="1659075156">
                              <w:marLeft w:val="0"/>
                              <w:marRight w:val="0"/>
                              <w:marTop w:val="0"/>
                              <w:marBottom w:val="0"/>
                              <w:divBdr>
                                <w:top w:val="none" w:sz="0" w:space="0" w:color="auto"/>
                                <w:left w:val="none" w:sz="0" w:space="0" w:color="auto"/>
                                <w:bottom w:val="none" w:sz="0" w:space="0" w:color="auto"/>
                                <w:right w:val="none" w:sz="0" w:space="0" w:color="auto"/>
                              </w:divBdr>
                              <w:divsChild>
                                <w:div w:id="9121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6263">
                  <w:marLeft w:val="0"/>
                  <w:marRight w:val="0"/>
                  <w:marTop w:val="0"/>
                  <w:marBottom w:val="0"/>
                  <w:divBdr>
                    <w:top w:val="none" w:sz="0" w:space="0" w:color="auto"/>
                    <w:left w:val="none" w:sz="0" w:space="0" w:color="auto"/>
                    <w:bottom w:val="none" w:sz="0" w:space="0" w:color="auto"/>
                    <w:right w:val="none" w:sz="0" w:space="0" w:color="auto"/>
                  </w:divBdr>
                  <w:divsChild>
                    <w:div w:id="1353997836">
                      <w:marLeft w:val="0"/>
                      <w:marRight w:val="0"/>
                      <w:marTop w:val="0"/>
                      <w:marBottom w:val="0"/>
                      <w:divBdr>
                        <w:top w:val="none" w:sz="0" w:space="0" w:color="auto"/>
                        <w:left w:val="none" w:sz="0" w:space="0" w:color="auto"/>
                        <w:bottom w:val="none" w:sz="0" w:space="0" w:color="auto"/>
                        <w:right w:val="none" w:sz="0" w:space="0" w:color="auto"/>
                      </w:divBdr>
                      <w:divsChild>
                        <w:div w:id="392966693">
                          <w:marLeft w:val="0"/>
                          <w:marRight w:val="0"/>
                          <w:marTop w:val="0"/>
                          <w:marBottom w:val="0"/>
                          <w:divBdr>
                            <w:top w:val="none" w:sz="0" w:space="0" w:color="auto"/>
                            <w:left w:val="none" w:sz="0" w:space="0" w:color="auto"/>
                            <w:bottom w:val="none" w:sz="0" w:space="0" w:color="auto"/>
                            <w:right w:val="none" w:sz="0" w:space="0" w:color="auto"/>
                          </w:divBdr>
                          <w:divsChild>
                            <w:div w:id="1809397057">
                              <w:marLeft w:val="0"/>
                              <w:marRight w:val="0"/>
                              <w:marTop w:val="0"/>
                              <w:marBottom w:val="0"/>
                              <w:divBdr>
                                <w:top w:val="none" w:sz="0" w:space="0" w:color="auto"/>
                                <w:left w:val="none" w:sz="0" w:space="0" w:color="auto"/>
                                <w:bottom w:val="none" w:sz="0" w:space="0" w:color="auto"/>
                                <w:right w:val="none" w:sz="0" w:space="0" w:color="auto"/>
                              </w:divBdr>
                              <w:divsChild>
                                <w:div w:id="72750745">
                                  <w:marLeft w:val="0"/>
                                  <w:marRight w:val="0"/>
                                  <w:marTop w:val="0"/>
                                  <w:marBottom w:val="0"/>
                                  <w:divBdr>
                                    <w:top w:val="none" w:sz="0" w:space="0" w:color="auto"/>
                                    <w:left w:val="none" w:sz="0" w:space="0" w:color="auto"/>
                                    <w:bottom w:val="none" w:sz="0" w:space="0" w:color="auto"/>
                                    <w:right w:val="none" w:sz="0" w:space="0" w:color="auto"/>
                                  </w:divBdr>
                                  <w:divsChild>
                                    <w:div w:id="15025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907086">
      <w:bodyDiv w:val="1"/>
      <w:marLeft w:val="0"/>
      <w:marRight w:val="0"/>
      <w:marTop w:val="0"/>
      <w:marBottom w:val="0"/>
      <w:divBdr>
        <w:top w:val="none" w:sz="0" w:space="0" w:color="auto"/>
        <w:left w:val="none" w:sz="0" w:space="0" w:color="auto"/>
        <w:bottom w:val="none" w:sz="0" w:space="0" w:color="auto"/>
        <w:right w:val="none" w:sz="0" w:space="0" w:color="auto"/>
      </w:divBdr>
    </w:div>
    <w:div w:id="1261984351">
      <w:bodyDiv w:val="1"/>
      <w:marLeft w:val="0"/>
      <w:marRight w:val="0"/>
      <w:marTop w:val="0"/>
      <w:marBottom w:val="0"/>
      <w:divBdr>
        <w:top w:val="none" w:sz="0" w:space="0" w:color="auto"/>
        <w:left w:val="none" w:sz="0" w:space="0" w:color="auto"/>
        <w:bottom w:val="none" w:sz="0" w:space="0" w:color="auto"/>
        <w:right w:val="none" w:sz="0" w:space="0" w:color="auto"/>
      </w:divBdr>
    </w:div>
    <w:div w:id="1302151471">
      <w:bodyDiv w:val="1"/>
      <w:marLeft w:val="0"/>
      <w:marRight w:val="0"/>
      <w:marTop w:val="0"/>
      <w:marBottom w:val="0"/>
      <w:divBdr>
        <w:top w:val="none" w:sz="0" w:space="0" w:color="auto"/>
        <w:left w:val="none" w:sz="0" w:space="0" w:color="auto"/>
        <w:bottom w:val="none" w:sz="0" w:space="0" w:color="auto"/>
        <w:right w:val="none" w:sz="0" w:space="0" w:color="auto"/>
      </w:divBdr>
    </w:div>
    <w:div w:id="1322659506">
      <w:bodyDiv w:val="1"/>
      <w:marLeft w:val="0"/>
      <w:marRight w:val="0"/>
      <w:marTop w:val="0"/>
      <w:marBottom w:val="0"/>
      <w:divBdr>
        <w:top w:val="none" w:sz="0" w:space="0" w:color="auto"/>
        <w:left w:val="none" w:sz="0" w:space="0" w:color="auto"/>
        <w:bottom w:val="none" w:sz="0" w:space="0" w:color="auto"/>
        <w:right w:val="none" w:sz="0" w:space="0" w:color="auto"/>
      </w:divBdr>
    </w:div>
    <w:div w:id="1324697723">
      <w:bodyDiv w:val="1"/>
      <w:marLeft w:val="0"/>
      <w:marRight w:val="0"/>
      <w:marTop w:val="0"/>
      <w:marBottom w:val="0"/>
      <w:divBdr>
        <w:top w:val="none" w:sz="0" w:space="0" w:color="auto"/>
        <w:left w:val="none" w:sz="0" w:space="0" w:color="auto"/>
        <w:bottom w:val="none" w:sz="0" w:space="0" w:color="auto"/>
        <w:right w:val="none" w:sz="0" w:space="0" w:color="auto"/>
      </w:divBdr>
    </w:div>
    <w:div w:id="1338116965">
      <w:bodyDiv w:val="1"/>
      <w:marLeft w:val="0"/>
      <w:marRight w:val="0"/>
      <w:marTop w:val="0"/>
      <w:marBottom w:val="0"/>
      <w:divBdr>
        <w:top w:val="none" w:sz="0" w:space="0" w:color="auto"/>
        <w:left w:val="none" w:sz="0" w:space="0" w:color="auto"/>
        <w:bottom w:val="none" w:sz="0" w:space="0" w:color="auto"/>
        <w:right w:val="none" w:sz="0" w:space="0" w:color="auto"/>
      </w:divBdr>
    </w:div>
    <w:div w:id="1342244395">
      <w:bodyDiv w:val="1"/>
      <w:marLeft w:val="0"/>
      <w:marRight w:val="0"/>
      <w:marTop w:val="0"/>
      <w:marBottom w:val="0"/>
      <w:divBdr>
        <w:top w:val="none" w:sz="0" w:space="0" w:color="auto"/>
        <w:left w:val="none" w:sz="0" w:space="0" w:color="auto"/>
        <w:bottom w:val="none" w:sz="0" w:space="0" w:color="auto"/>
        <w:right w:val="none" w:sz="0" w:space="0" w:color="auto"/>
      </w:divBdr>
    </w:div>
    <w:div w:id="1434328004">
      <w:bodyDiv w:val="1"/>
      <w:marLeft w:val="0"/>
      <w:marRight w:val="0"/>
      <w:marTop w:val="0"/>
      <w:marBottom w:val="0"/>
      <w:divBdr>
        <w:top w:val="none" w:sz="0" w:space="0" w:color="auto"/>
        <w:left w:val="none" w:sz="0" w:space="0" w:color="auto"/>
        <w:bottom w:val="none" w:sz="0" w:space="0" w:color="auto"/>
        <w:right w:val="none" w:sz="0" w:space="0" w:color="auto"/>
      </w:divBdr>
    </w:div>
    <w:div w:id="1501658066">
      <w:bodyDiv w:val="1"/>
      <w:marLeft w:val="0"/>
      <w:marRight w:val="0"/>
      <w:marTop w:val="0"/>
      <w:marBottom w:val="0"/>
      <w:divBdr>
        <w:top w:val="none" w:sz="0" w:space="0" w:color="auto"/>
        <w:left w:val="none" w:sz="0" w:space="0" w:color="auto"/>
        <w:bottom w:val="none" w:sz="0" w:space="0" w:color="auto"/>
        <w:right w:val="none" w:sz="0" w:space="0" w:color="auto"/>
      </w:divBdr>
    </w:div>
    <w:div w:id="1547257507">
      <w:bodyDiv w:val="1"/>
      <w:marLeft w:val="0"/>
      <w:marRight w:val="0"/>
      <w:marTop w:val="0"/>
      <w:marBottom w:val="0"/>
      <w:divBdr>
        <w:top w:val="none" w:sz="0" w:space="0" w:color="auto"/>
        <w:left w:val="none" w:sz="0" w:space="0" w:color="auto"/>
        <w:bottom w:val="none" w:sz="0" w:space="0" w:color="auto"/>
        <w:right w:val="none" w:sz="0" w:space="0" w:color="auto"/>
      </w:divBdr>
    </w:div>
    <w:div w:id="1599027063">
      <w:bodyDiv w:val="1"/>
      <w:marLeft w:val="0"/>
      <w:marRight w:val="0"/>
      <w:marTop w:val="0"/>
      <w:marBottom w:val="0"/>
      <w:divBdr>
        <w:top w:val="none" w:sz="0" w:space="0" w:color="auto"/>
        <w:left w:val="none" w:sz="0" w:space="0" w:color="auto"/>
        <w:bottom w:val="none" w:sz="0" w:space="0" w:color="auto"/>
        <w:right w:val="none" w:sz="0" w:space="0" w:color="auto"/>
      </w:divBdr>
    </w:div>
    <w:div w:id="1647472077">
      <w:bodyDiv w:val="1"/>
      <w:marLeft w:val="0"/>
      <w:marRight w:val="0"/>
      <w:marTop w:val="0"/>
      <w:marBottom w:val="0"/>
      <w:divBdr>
        <w:top w:val="none" w:sz="0" w:space="0" w:color="auto"/>
        <w:left w:val="none" w:sz="0" w:space="0" w:color="auto"/>
        <w:bottom w:val="none" w:sz="0" w:space="0" w:color="auto"/>
        <w:right w:val="none" w:sz="0" w:space="0" w:color="auto"/>
      </w:divBdr>
    </w:div>
    <w:div w:id="1950577436">
      <w:bodyDiv w:val="1"/>
      <w:marLeft w:val="0"/>
      <w:marRight w:val="0"/>
      <w:marTop w:val="0"/>
      <w:marBottom w:val="0"/>
      <w:divBdr>
        <w:top w:val="none" w:sz="0" w:space="0" w:color="auto"/>
        <w:left w:val="none" w:sz="0" w:space="0" w:color="auto"/>
        <w:bottom w:val="none" w:sz="0" w:space="0" w:color="auto"/>
        <w:right w:val="none" w:sz="0" w:space="0" w:color="auto"/>
      </w:divBdr>
    </w:div>
    <w:div w:id="2007853640">
      <w:bodyDiv w:val="1"/>
      <w:marLeft w:val="0"/>
      <w:marRight w:val="0"/>
      <w:marTop w:val="0"/>
      <w:marBottom w:val="0"/>
      <w:divBdr>
        <w:top w:val="none" w:sz="0" w:space="0" w:color="auto"/>
        <w:left w:val="none" w:sz="0" w:space="0" w:color="auto"/>
        <w:bottom w:val="none" w:sz="0" w:space="0" w:color="auto"/>
        <w:right w:val="none" w:sz="0" w:space="0" w:color="auto"/>
      </w:divBdr>
    </w:div>
    <w:div w:id="2039620723">
      <w:bodyDiv w:val="1"/>
      <w:marLeft w:val="0"/>
      <w:marRight w:val="0"/>
      <w:marTop w:val="0"/>
      <w:marBottom w:val="0"/>
      <w:divBdr>
        <w:top w:val="none" w:sz="0" w:space="0" w:color="auto"/>
        <w:left w:val="none" w:sz="0" w:space="0" w:color="auto"/>
        <w:bottom w:val="none" w:sz="0" w:space="0" w:color="auto"/>
        <w:right w:val="none" w:sz="0" w:space="0" w:color="auto"/>
      </w:divBdr>
    </w:div>
    <w:div w:id="20685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10108-5D8D-4F76-952E-12A19F6A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15</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Ho Chi Minh City University of Transport</Company>
  <LinksUpToDate>false</LinksUpToDate>
  <CharactersWithSpaces>25965</CharactersWithSpaces>
  <SharedDoc>false</SharedDoc>
  <HLinks>
    <vt:vector size="18" baseType="variant">
      <vt:variant>
        <vt:i4>720926</vt:i4>
      </vt:variant>
      <vt:variant>
        <vt:i4>45</vt:i4>
      </vt:variant>
      <vt:variant>
        <vt:i4>0</vt:i4>
      </vt:variant>
      <vt:variant>
        <vt:i4>5</vt:i4>
      </vt:variant>
      <vt:variant>
        <vt:lpwstr>http://www.seipub.org/MEF/paperInfo.aspx?ID=3905.</vt:lpwstr>
      </vt:variant>
      <vt:variant>
        <vt:lpwstr/>
      </vt:variant>
      <vt:variant>
        <vt:i4>720926</vt:i4>
      </vt:variant>
      <vt:variant>
        <vt:i4>42</vt:i4>
      </vt:variant>
      <vt:variant>
        <vt:i4>0</vt:i4>
      </vt:variant>
      <vt:variant>
        <vt:i4>5</vt:i4>
      </vt:variant>
      <vt:variant>
        <vt:lpwstr>http://www.seipub.org/MEF/paperInfo.aspx?ID=3905</vt:lpwstr>
      </vt:variant>
      <vt:variant>
        <vt:lpwstr/>
      </vt:variant>
      <vt:variant>
        <vt:i4>6094934</vt:i4>
      </vt:variant>
      <vt:variant>
        <vt:i4>-1</vt:i4>
      </vt:variant>
      <vt:variant>
        <vt:i4>1026</vt:i4>
      </vt:variant>
      <vt:variant>
        <vt:i4>1</vt:i4>
      </vt:variant>
      <vt:variant>
        <vt:lpwstr>https://i0.wp.com/cube.asia/wp-content/uploads/2024/08/gross-merchandise-volume-gmv-development-of-shopee-2016-2025-12900.png?resize=1200%2C758&amp;ssl=1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Ngoc Bich</dc:creator>
  <cp:keywords/>
  <cp:lastModifiedBy>Hồ Ý</cp:lastModifiedBy>
  <cp:revision>70</cp:revision>
  <cp:lastPrinted>2024-12-31T03:27:00Z</cp:lastPrinted>
  <dcterms:created xsi:type="dcterms:W3CDTF">2024-12-16T06:14:00Z</dcterms:created>
  <dcterms:modified xsi:type="dcterms:W3CDTF">2024-12-31T03:28:00Z</dcterms:modified>
</cp:coreProperties>
</file>