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Kvantitativ analyse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Tendenser;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Så og si alle er ifi-studenter. Det er det vi vil.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Antall timer på nett ila. en skoledag: majoriteten er på nett 4+ timer ila en skoledag.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Vil anta at de er sosialt på nett gjennom hele dagen, men kanskje skrur av lyd i timer.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 tre aktivitetene folk bruker mest tid på gjennom skoledagen: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Skolearbeid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Sosiale medier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Underholdning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Kommunikasjon kommer på en nær 4. plass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 fleste har noen aktiviteter de ikke bruker nett til på skolen. Disse er (i synkende rekkefølge):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Individuell skolearbeid (60%)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Sosialisering med medstudentene(57,1%)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Notering av forelesninger(46,4%)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Avkobling (lesing, skriving, tegning)(41,1%)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Gruppearbeid med medstudenter(33,9%)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Andre.(10,7%)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Hvor mener folk det er aktuelt å være online? (synkende rekkefølge):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Kantina (82,1%)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Venterommet i 4. etg. (66,7%)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Termstuer(rom med datamaskiner) (58,2%)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Seminarrom(utenfor opplegg)(53,7%)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Kollokvierom(52,2%)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Når du henger med venner/medstudenter (49,3%)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Hvor mener folk det IKKE er aktuelt å være online?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Når du snakker med foreleser/seminarlærer(70,1%)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Gruppetime (64,2%)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Forelesning(59,7%)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 fleste mener at de ikke kunne klart seg uten nett.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Kvalitativ analyse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Akademia (nevnt 30 ganger)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Pensum på nett, søke opp problem, GitHub, onlinebaserte teksteditorer, foiler, screencast, podcasts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Avhengighet (nevnt 7 ganger)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Sosiale medier, oversettelse (utlandske studenter), hverdagen krever internett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Kommunikasjon (nevnt 8 ganger)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Avtale med medstudenter, samarbeidsjobbing, sosiale forekomster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Navigerende informasjon (nevnt 12 ganger)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Obliger, ukesoppgaver, informasjon om emner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Aksial koding av spørsmålet “Hva mener du er konsekvensene av å være "sosialt online" i situasjoner du burde vært "sosial offline"?” (Michael)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