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F6" w:rsidRDefault="00AD1AAE" w:rsidP="00E014B2">
      <w:pPr>
        <w:pStyle w:val="Heading1"/>
      </w:pPr>
      <w:proofErr w:type="spellStart"/>
      <w:proofErr w:type="gramStart"/>
      <w:r>
        <w:t>iAcommsDriver</w:t>
      </w:r>
      <w:proofErr w:type="spellEnd"/>
      <w:proofErr w:type="gramEnd"/>
    </w:p>
    <w:p w:rsidR="003B4D47" w:rsidRDefault="00AD1AAE" w:rsidP="003B4D47">
      <w:pPr>
        <w:pStyle w:val="Heading2"/>
      </w:pPr>
      <w:r>
        <w:t>Configuration Parameters</w:t>
      </w:r>
      <w:r w:rsidR="003B4D4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3"/>
        <w:gridCol w:w="1449"/>
        <w:gridCol w:w="4399"/>
      </w:tblGrid>
      <w:tr w:rsidR="00A2375D" w:rsidTr="007C7F19">
        <w:tc>
          <w:tcPr>
            <w:tcW w:w="3683" w:type="dxa"/>
          </w:tcPr>
          <w:p w:rsidR="00A2375D" w:rsidRPr="007C7F19" w:rsidRDefault="00A2375D" w:rsidP="00937B79">
            <w:pPr>
              <w:jc w:val="center"/>
              <w:rPr>
                <w:b/>
              </w:rPr>
            </w:pPr>
            <w:r w:rsidRPr="007C7F19">
              <w:rPr>
                <w:b/>
              </w:rPr>
              <w:t>variable</w:t>
            </w:r>
          </w:p>
        </w:tc>
        <w:tc>
          <w:tcPr>
            <w:tcW w:w="1449" w:type="dxa"/>
          </w:tcPr>
          <w:p w:rsidR="00A2375D" w:rsidRPr="007C7F19" w:rsidRDefault="00A2375D" w:rsidP="00937B79">
            <w:pPr>
              <w:jc w:val="center"/>
              <w:rPr>
                <w:b/>
              </w:rPr>
            </w:pPr>
            <w:r w:rsidRPr="007C7F19">
              <w:rPr>
                <w:b/>
              </w:rPr>
              <w:t>type</w:t>
            </w:r>
          </w:p>
        </w:tc>
        <w:tc>
          <w:tcPr>
            <w:tcW w:w="4399" w:type="dxa"/>
          </w:tcPr>
          <w:p w:rsidR="00A2375D" w:rsidRPr="007C7F19" w:rsidRDefault="00A2375D" w:rsidP="00937B79">
            <w:pPr>
              <w:jc w:val="center"/>
              <w:rPr>
                <w:b/>
              </w:rPr>
            </w:pPr>
            <w:r w:rsidRPr="007C7F19">
              <w:rPr>
                <w:b/>
              </w:rPr>
              <w:t>purpose</w:t>
            </w:r>
          </w:p>
        </w:tc>
      </w:tr>
      <w:tr w:rsidR="00A2375D" w:rsidTr="007C7F19">
        <w:tc>
          <w:tcPr>
            <w:tcW w:w="3683" w:type="dxa"/>
          </w:tcPr>
          <w:p w:rsidR="00A2375D" w:rsidRPr="003B4D47" w:rsidRDefault="00A2375D" w:rsidP="00937B79">
            <w:pPr>
              <w:rPr>
                <w:b/>
              </w:rPr>
            </w:pPr>
            <w:proofErr w:type="spellStart"/>
            <w:r>
              <w:t>PortName</w:t>
            </w:r>
            <w:proofErr w:type="spellEnd"/>
          </w:p>
        </w:tc>
        <w:tc>
          <w:tcPr>
            <w:tcW w:w="1449" w:type="dxa"/>
          </w:tcPr>
          <w:p w:rsidR="00A2375D" w:rsidRDefault="00A2375D" w:rsidP="00937B79">
            <w:r>
              <w:t>String</w:t>
            </w:r>
          </w:p>
        </w:tc>
        <w:tc>
          <w:tcPr>
            <w:tcW w:w="4399" w:type="dxa"/>
          </w:tcPr>
          <w:p w:rsidR="00A2375D" w:rsidRDefault="00A2375D" w:rsidP="00937B79">
            <w:r>
              <w:t>Serial port name</w:t>
            </w:r>
          </w:p>
        </w:tc>
      </w:tr>
      <w:tr w:rsidR="00A2375D" w:rsidTr="007C7F19">
        <w:tc>
          <w:tcPr>
            <w:tcW w:w="3683" w:type="dxa"/>
          </w:tcPr>
          <w:p w:rsidR="00A2375D" w:rsidRPr="003B4D47" w:rsidRDefault="00A2375D" w:rsidP="00937B79">
            <w:pPr>
              <w:rPr>
                <w:b/>
              </w:rPr>
            </w:pPr>
            <w:r>
              <w:t>ID</w:t>
            </w:r>
          </w:p>
        </w:tc>
        <w:tc>
          <w:tcPr>
            <w:tcW w:w="1449" w:type="dxa"/>
          </w:tcPr>
          <w:p w:rsidR="00A2375D" w:rsidRDefault="00A2375D" w:rsidP="00937B79">
            <w:r>
              <w:t>integer</w:t>
            </w:r>
          </w:p>
        </w:tc>
        <w:tc>
          <w:tcPr>
            <w:tcW w:w="4399" w:type="dxa"/>
          </w:tcPr>
          <w:p w:rsidR="00A2375D" w:rsidRDefault="00A2375D" w:rsidP="00A2375D">
            <w:proofErr w:type="spellStart"/>
            <w:r>
              <w:t>acomms</w:t>
            </w:r>
            <w:proofErr w:type="spellEnd"/>
            <w:r>
              <w:t xml:space="preserve"> ID for addressing packets</w:t>
            </w:r>
          </w:p>
        </w:tc>
      </w:tr>
      <w:tr w:rsidR="00A2375D" w:rsidTr="007C7F19">
        <w:tc>
          <w:tcPr>
            <w:tcW w:w="3683" w:type="dxa"/>
          </w:tcPr>
          <w:p w:rsidR="00A2375D" w:rsidRDefault="00A2375D" w:rsidP="00937B79">
            <w:pPr>
              <w:rPr>
                <w:b/>
              </w:rPr>
            </w:pPr>
            <w:proofErr w:type="spellStart"/>
            <w:r>
              <w:t>PSK_minipackets</w:t>
            </w:r>
            <w:proofErr w:type="spellEnd"/>
          </w:p>
        </w:tc>
        <w:tc>
          <w:tcPr>
            <w:tcW w:w="1449" w:type="dxa"/>
          </w:tcPr>
          <w:p w:rsidR="00A2375D" w:rsidRDefault="00A2375D" w:rsidP="00937B79">
            <w:proofErr w:type="spellStart"/>
            <w:r>
              <w:t>boolean</w:t>
            </w:r>
            <w:proofErr w:type="spellEnd"/>
          </w:p>
        </w:tc>
        <w:tc>
          <w:tcPr>
            <w:tcW w:w="4399" w:type="dxa"/>
          </w:tcPr>
          <w:p w:rsidR="00A2375D" w:rsidRDefault="00A2375D" w:rsidP="00A2375D">
            <w:r>
              <w:t xml:space="preserve">Use </w:t>
            </w:r>
            <w:proofErr w:type="spellStart"/>
            <w:r>
              <w:t>fsk</w:t>
            </w:r>
            <w:proofErr w:type="spellEnd"/>
            <w:r>
              <w:t xml:space="preserve"> or </w:t>
            </w:r>
            <w:proofErr w:type="spellStart"/>
            <w:r>
              <w:t>psk</w:t>
            </w:r>
            <w:proofErr w:type="spellEnd"/>
            <w:r>
              <w:t xml:space="preserve"> mini packets</w:t>
            </w:r>
          </w:p>
        </w:tc>
      </w:tr>
      <w:tr w:rsidR="00A2375D" w:rsidTr="007C7F19">
        <w:tc>
          <w:tcPr>
            <w:tcW w:w="3683" w:type="dxa"/>
          </w:tcPr>
          <w:p w:rsidR="00A2375D" w:rsidRDefault="00A2375D" w:rsidP="00937B79">
            <w:pPr>
              <w:rPr>
                <w:b/>
              </w:rPr>
            </w:pPr>
            <w:r>
              <w:t>Community (global)</w:t>
            </w:r>
          </w:p>
        </w:tc>
        <w:tc>
          <w:tcPr>
            <w:tcW w:w="1449" w:type="dxa"/>
          </w:tcPr>
          <w:p w:rsidR="00A2375D" w:rsidRDefault="00A2375D" w:rsidP="00937B79"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r>
              <w:t>get vehicle name</w:t>
            </w:r>
          </w:p>
        </w:tc>
      </w:tr>
    </w:tbl>
    <w:p w:rsidR="003B4D47" w:rsidRDefault="003B4D47" w:rsidP="003B4D47">
      <w:pPr>
        <w:pStyle w:val="Heading2"/>
      </w:pPr>
      <w:r>
        <w:t>Subscriptions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1449"/>
        <w:gridCol w:w="4399"/>
      </w:tblGrid>
      <w:tr w:rsidR="003B4D47" w:rsidTr="007C7F19">
        <w:tc>
          <w:tcPr>
            <w:tcW w:w="3620" w:type="dxa"/>
          </w:tcPr>
          <w:p w:rsidR="003B4D47" w:rsidRPr="007C7F19" w:rsidRDefault="003B4D47" w:rsidP="003B4D47">
            <w:pPr>
              <w:jc w:val="center"/>
              <w:rPr>
                <w:b/>
              </w:rPr>
            </w:pPr>
            <w:r w:rsidRPr="007C7F19">
              <w:rPr>
                <w:b/>
              </w:rPr>
              <w:t>variable</w:t>
            </w:r>
          </w:p>
        </w:tc>
        <w:tc>
          <w:tcPr>
            <w:tcW w:w="1449" w:type="dxa"/>
          </w:tcPr>
          <w:p w:rsidR="003B4D47" w:rsidRPr="007C7F19" w:rsidRDefault="003B4D47" w:rsidP="003B4D47">
            <w:pPr>
              <w:jc w:val="center"/>
              <w:rPr>
                <w:b/>
              </w:rPr>
            </w:pPr>
            <w:r w:rsidRPr="007C7F19">
              <w:rPr>
                <w:b/>
              </w:rPr>
              <w:t>type</w:t>
            </w:r>
          </w:p>
        </w:tc>
        <w:tc>
          <w:tcPr>
            <w:tcW w:w="4399" w:type="dxa"/>
          </w:tcPr>
          <w:p w:rsidR="003B4D47" w:rsidRPr="007C7F19" w:rsidRDefault="003B4D47" w:rsidP="003B4D47">
            <w:pPr>
              <w:jc w:val="center"/>
              <w:rPr>
                <w:b/>
              </w:rPr>
            </w:pPr>
            <w:r w:rsidRPr="007C7F19">
              <w:rPr>
                <w:b/>
              </w:rPr>
              <w:t>purpose</w:t>
            </w:r>
          </w:p>
        </w:tc>
      </w:tr>
      <w:tr w:rsidR="003B4D47" w:rsidTr="007C7F19">
        <w:tc>
          <w:tcPr>
            <w:tcW w:w="3620" w:type="dxa"/>
          </w:tcPr>
          <w:p w:rsidR="003B4D47" w:rsidRPr="003B4D47" w:rsidRDefault="003B4D47" w:rsidP="003B4D47">
            <w:pPr>
              <w:rPr>
                <w:b/>
              </w:rPr>
            </w:pPr>
            <w:r w:rsidRPr="003B4D47">
              <w:t>ACOMMS_TRANSMIT_DATA</w:t>
            </w:r>
          </w:p>
        </w:tc>
        <w:tc>
          <w:tcPr>
            <w:tcW w:w="1449" w:type="dxa"/>
          </w:tcPr>
          <w:p w:rsidR="003B4D47" w:rsidRDefault="003B4D47" w:rsidP="003B4D47">
            <w:r>
              <w:t>String</w:t>
            </w:r>
          </w:p>
        </w:tc>
        <w:tc>
          <w:tcPr>
            <w:tcW w:w="4399" w:type="dxa"/>
          </w:tcPr>
          <w:p w:rsidR="003B4D47" w:rsidRDefault="003B4D47" w:rsidP="003B4D47">
            <w:r>
              <w:t xml:space="preserve">Passing </w:t>
            </w:r>
            <w:proofErr w:type="spellStart"/>
            <w:r>
              <w:t>ascii</w:t>
            </w:r>
            <w:proofErr w:type="spellEnd"/>
            <w:r>
              <w:t xml:space="preserve"> data to driver for transmission</w:t>
            </w:r>
          </w:p>
        </w:tc>
      </w:tr>
      <w:tr w:rsidR="003B4D47" w:rsidTr="007C7F19">
        <w:tc>
          <w:tcPr>
            <w:tcW w:w="3620" w:type="dxa"/>
          </w:tcPr>
          <w:p w:rsidR="003B4D47" w:rsidRPr="003B4D47" w:rsidRDefault="003B4D47" w:rsidP="003B4D47">
            <w:pPr>
              <w:rPr>
                <w:b/>
              </w:rPr>
            </w:pPr>
            <w:r w:rsidRPr="003B4D47">
              <w:t>ACOMMS_TRANSMIT_DATA_BINARY</w:t>
            </w:r>
          </w:p>
        </w:tc>
        <w:tc>
          <w:tcPr>
            <w:tcW w:w="1449" w:type="dxa"/>
          </w:tcPr>
          <w:p w:rsidR="003B4D47" w:rsidRDefault="003B4D47" w:rsidP="003B4D47">
            <w:r>
              <w:t>Binary string</w:t>
            </w:r>
          </w:p>
        </w:tc>
        <w:tc>
          <w:tcPr>
            <w:tcW w:w="4399" w:type="dxa"/>
          </w:tcPr>
          <w:p w:rsidR="003B4D47" w:rsidRDefault="003B4D47" w:rsidP="003B4D47">
            <w:r>
              <w:t>Passing binary data to driver for transmission</w:t>
            </w:r>
          </w:p>
        </w:tc>
      </w:tr>
      <w:tr w:rsidR="003B4D47" w:rsidTr="007C7F19">
        <w:tc>
          <w:tcPr>
            <w:tcW w:w="3620" w:type="dxa"/>
          </w:tcPr>
          <w:p w:rsidR="003B4D47" w:rsidRPr="003B4D47" w:rsidRDefault="003B4D47" w:rsidP="003B4D47">
            <w:pPr>
              <w:rPr>
                <w:b/>
              </w:rPr>
            </w:pPr>
            <w:r w:rsidRPr="003B4D47">
              <w:t>ACOMMS_TRANSMIT_RATE</w:t>
            </w:r>
          </w:p>
        </w:tc>
        <w:tc>
          <w:tcPr>
            <w:tcW w:w="1449" w:type="dxa"/>
          </w:tcPr>
          <w:p w:rsidR="003B4D47" w:rsidRDefault="003B4D47" w:rsidP="003B4D47"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r>
              <w:t>Integer rate</w:t>
            </w:r>
          </w:p>
        </w:tc>
      </w:tr>
      <w:tr w:rsidR="003B4D47" w:rsidTr="007C7F19">
        <w:tc>
          <w:tcPr>
            <w:tcW w:w="3620" w:type="dxa"/>
          </w:tcPr>
          <w:p w:rsidR="003B4D47" w:rsidRPr="003B4D47" w:rsidRDefault="003B4D47" w:rsidP="003B4D47">
            <w:pPr>
              <w:rPr>
                <w:b/>
              </w:rPr>
            </w:pPr>
            <w:r>
              <w:t>ACOMMS_TRANSMIT_DEST</w:t>
            </w:r>
          </w:p>
        </w:tc>
        <w:tc>
          <w:tcPr>
            <w:tcW w:w="1449" w:type="dxa"/>
          </w:tcPr>
          <w:p w:rsidR="003B4D47" w:rsidRDefault="003B4D47" w:rsidP="003B4D47"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r>
              <w:t>Integer ID of destination (0 for broadcast)</w:t>
            </w:r>
          </w:p>
        </w:tc>
      </w:tr>
      <w:tr w:rsidR="003B4D47" w:rsidTr="007C7F19">
        <w:tc>
          <w:tcPr>
            <w:tcW w:w="3620" w:type="dxa"/>
          </w:tcPr>
          <w:p w:rsidR="003B4D47" w:rsidRPr="003B4D47" w:rsidRDefault="003B4D47" w:rsidP="003B4D47">
            <w:pPr>
              <w:rPr>
                <w:b/>
              </w:rPr>
            </w:pPr>
            <w:r>
              <w:t>NAV_X, NAV_Y</w:t>
            </w:r>
          </w:p>
        </w:tc>
        <w:tc>
          <w:tcPr>
            <w:tcW w:w="1449" w:type="dxa"/>
          </w:tcPr>
          <w:p w:rsidR="003B4D47" w:rsidRDefault="003B4D47" w:rsidP="003B4D47"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r>
              <w:t>Used for posting of range pulses</w:t>
            </w:r>
          </w:p>
        </w:tc>
      </w:tr>
      <w:tr w:rsidR="003B4D47" w:rsidTr="007C7F19">
        <w:tc>
          <w:tcPr>
            <w:tcW w:w="3620" w:type="dxa"/>
          </w:tcPr>
          <w:p w:rsidR="003B4D47" w:rsidRDefault="003B4D47" w:rsidP="003B4D47">
            <w:pPr>
              <w:rPr>
                <w:b/>
              </w:rPr>
            </w:pPr>
            <w:r>
              <w:t>LOGGER_DIRECTORY</w:t>
            </w:r>
          </w:p>
        </w:tc>
        <w:tc>
          <w:tcPr>
            <w:tcW w:w="1449" w:type="dxa"/>
          </w:tcPr>
          <w:p w:rsidR="003B4D47" w:rsidRDefault="003B4D47" w:rsidP="003B4D47">
            <w:r>
              <w:t>string</w:t>
            </w:r>
          </w:p>
        </w:tc>
        <w:tc>
          <w:tcPr>
            <w:tcW w:w="4399" w:type="dxa"/>
          </w:tcPr>
          <w:p w:rsidR="003B4D47" w:rsidRDefault="00A466A1" w:rsidP="00A466A1">
            <w:r>
              <w:t xml:space="preserve">to put log file into same directory as </w:t>
            </w:r>
            <w:proofErr w:type="spellStart"/>
            <w:r>
              <w:t>pLogger</w:t>
            </w:r>
            <w:proofErr w:type="spellEnd"/>
          </w:p>
        </w:tc>
      </w:tr>
    </w:tbl>
    <w:p w:rsidR="003B4D47" w:rsidRDefault="00A2375D" w:rsidP="00A2375D">
      <w:pPr>
        <w:pStyle w:val="Heading2"/>
      </w:pPr>
      <w:r>
        <w:t>Publications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3"/>
        <w:gridCol w:w="1449"/>
        <w:gridCol w:w="4399"/>
      </w:tblGrid>
      <w:tr w:rsidR="00A2375D" w:rsidTr="007C7F19">
        <w:tc>
          <w:tcPr>
            <w:tcW w:w="3683" w:type="dxa"/>
          </w:tcPr>
          <w:p w:rsidR="00A2375D" w:rsidRPr="007C7F19" w:rsidRDefault="00A2375D" w:rsidP="00937B79">
            <w:pPr>
              <w:jc w:val="center"/>
              <w:rPr>
                <w:b/>
              </w:rPr>
            </w:pPr>
            <w:r w:rsidRPr="007C7F19">
              <w:rPr>
                <w:b/>
              </w:rPr>
              <w:t>variable</w:t>
            </w:r>
          </w:p>
        </w:tc>
        <w:tc>
          <w:tcPr>
            <w:tcW w:w="1449" w:type="dxa"/>
          </w:tcPr>
          <w:p w:rsidR="00A2375D" w:rsidRPr="007C7F19" w:rsidRDefault="00A2375D" w:rsidP="00937B79">
            <w:pPr>
              <w:jc w:val="center"/>
              <w:rPr>
                <w:b/>
              </w:rPr>
            </w:pPr>
            <w:r w:rsidRPr="007C7F19">
              <w:rPr>
                <w:b/>
              </w:rPr>
              <w:t>type</w:t>
            </w:r>
          </w:p>
        </w:tc>
        <w:tc>
          <w:tcPr>
            <w:tcW w:w="4399" w:type="dxa"/>
          </w:tcPr>
          <w:p w:rsidR="00A2375D" w:rsidRPr="007C7F19" w:rsidRDefault="00A2375D" w:rsidP="00937B79">
            <w:pPr>
              <w:jc w:val="center"/>
              <w:rPr>
                <w:b/>
              </w:rPr>
            </w:pPr>
            <w:r w:rsidRPr="007C7F19">
              <w:rPr>
                <w:b/>
              </w:rPr>
              <w:t>purpose</w:t>
            </w:r>
          </w:p>
        </w:tc>
      </w:tr>
      <w:tr w:rsidR="00A2375D" w:rsidTr="007C7F19">
        <w:tc>
          <w:tcPr>
            <w:tcW w:w="3683" w:type="dxa"/>
          </w:tcPr>
          <w:p w:rsidR="00A2375D" w:rsidRPr="003B4D47" w:rsidRDefault="00A2375D" w:rsidP="00937B79">
            <w:pPr>
              <w:rPr>
                <w:b/>
              </w:rPr>
            </w:pPr>
            <w:r>
              <w:t>ACOMMS_RECEIVED_DATA</w:t>
            </w:r>
          </w:p>
        </w:tc>
        <w:tc>
          <w:tcPr>
            <w:tcW w:w="1449" w:type="dxa"/>
          </w:tcPr>
          <w:p w:rsidR="00A2375D" w:rsidRDefault="00A2375D" w:rsidP="00937B79">
            <w:r>
              <w:t>Binary string</w:t>
            </w:r>
          </w:p>
        </w:tc>
        <w:tc>
          <w:tcPr>
            <w:tcW w:w="4399" w:type="dxa"/>
          </w:tcPr>
          <w:p w:rsidR="00A2375D" w:rsidRDefault="00A2375D" w:rsidP="00A2375D">
            <w:r>
              <w:t>Data received in a transmission</w:t>
            </w:r>
          </w:p>
        </w:tc>
      </w:tr>
      <w:tr w:rsidR="00A2375D" w:rsidTr="007C7F19">
        <w:tc>
          <w:tcPr>
            <w:tcW w:w="3683" w:type="dxa"/>
          </w:tcPr>
          <w:p w:rsidR="00A2375D" w:rsidRDefault="00A2375D" w:rsidP="00937B79">
            <w:pPr>
              <w:rPr>
                <w:b/>
              </w:rPr>
            </w:pPr>
            <w:r>
              <w:t>ACOMMS_RECEIVED_DATA_HEX</w:t>
            </w:r>
          </w:p>
        </w:tc>
        <w:tc>
          <w:tcPr>
            <w:tcW w:w="1449" w:type="dxa"/>
          </w:tcPr>
          <w:p w:rsidR="00A2375D" w:rsidRDefault="00A2375D" w:rsidP="00937B79"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r>
              <w:t>Received data in hex format</w:t>
            </w:r>
          </w:p>
        </w:tc>
      </w:tr>
      <w:tr w:rsidR="00A2375D" w:rsidTr="007C7F19">
        <w:tc>
          <w:tcPr>
            <w:tcW w:w="3683" w:type="dxa"/>
          </w:tcPr>
          <w:p w:rsidR="00A2375D" w:rsidRDefault="00A2375D" w:rsidP="00937B79">
            <w:pPr>
              <w:rPr>
                <w:b/>
              </w:rPr>
            </w:pPr>
            <w:r>
              <w:t>ACOMMS_TRANSMITTED_DATA</w:t>
            </w:r>
            <w:r w:rsidR="003C68C4">
              <w:t>_HEX</w:t>
            </w:r>
          </w:p>
        </w:tc>
        <w:tc>
          <w:tcPr>
            <w:tcW w:w="1449" w:type="dxa"/>
          </w:tcPr>
          <w:p w:rsidR="00A2375D" w:rsidRDefault="00A2375D" w:rsidP="00937B79"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r>
              <w:t>Transmitted data in hex format</w:t>
            </w:r>
          </w:p>
        </w:tc>
      </w:tr>
      <w:tr w:rsidR="00A2375D" w:rsidTr="007C7F19">
        <w:tc>
          <w:tcPr>
            <w:tcW w:w="3683" w:type="dxa"/>
          </w:tcPr>
          <w:p w:rsidR="00A2375D" w:rsidRDefault="00A2375D" w:rsidP="00937B79">
            <w:pPr>
              <w:rPr>
                <w:b/>
              </w:rPr>
            </w:pPr>
            <w:r>
              <w:t>ACOMMS_RECEIVED_ALL</w:t>
            </w:r>
          </w:p>
        </w:tc>
        <w:tc>
          <w:tcPr>
            <w:tcW w:w="1449" w:type="dxa"/>
          </w:tcPr>
          <w:p w:rsidR="00A2375D" w:rsidRDefault="00A2375D" w:rsidP="00937B79"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roofErr w:type="spellStart"/>
            <w:r>
              <w:t>DebugString</w:t>
            </w:r>
            <w:proofErr w:type="spellEnd"/>
            <w:r>
              <w:t xml:space="preserve"> of received </w:t>
            </w:r>
            <w:proofErr w:type="spellStart"/>
            <w:r>
              <w:t>ModemTransmission</w:t>
            </w:r>
            <w:proofErr w:type="spellEnd"/>
            <w:r>
              <w:t xml:space="preserve"> </w:t>
            </w:r>
            <w:proofErr w:type="spellStart"/>
            <w:r>
              <w:t>protobuf</w:t>
            </w:r>
            <w:proofErr w:type="spellEnd"/>
          </w:p>
        </w:tc>
      </w:tr>
      <w:tr w:rsidR="00A2375D" w:rsidTr="007C7F19">
        <w:tc>
          <w:tcPr>
            <w:tcW w:w="3683" w:type="dxa"/>
          </w:tcPr>
          <w:p w:rsidR="00A2375D" w:rsidRDefault="00A2375D" w:rsidP="00937B79">
            <w:pPr>
              <w:rPr>
                <w:b/>
              </w:rPr>
            </w:pPr>
            <w:r>
              <w:t>ACOMMS_RECEIVED_SIMPLE</w:t>
            </w:r>
          </w:p>
        </w:tc>
        <w:tc>
          <w:tcPr>
            <w:tcW w:w="1449" w:type="dxa"/>
          </w:tcPr>
          <w:p w:rsidR="00A2375D" w:rsidRDefault="00A2375D" w:rsidP="00937B79"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r>
              <w:t>Brief summary of reception</w:t>
            </w:r>
          </w:p>
        </w:tc>
      </w:tr>
      <w:tr w:rsidR="00A2375D" w:rsidTr="007C7F19">
        <w:tc>
          <w:tcPr>
            <w:tcW w:w="3683" w:type="dxa"/>
          </w:tcPr>
          <w:p w:rsidR="00A2375D" w:rsidRDefault="00A2375D" w:rsidP="00937B79">
            <w:pPr>
              <w:rPr>
                <w:b/>
              </w:rPr>
            </w:pPr>
            <w:r>
              <w:t>ACOMMS_TRANSMIT_SIMPLE</w:t>
            </w:r>
          </w:p>
        </w:tc>
        <w:tc>
          <w:tcPr>
            <w:tcW w:w="1449" w:type="dxa"/>
          </w:tcPr>
          <w:p w:rsidR="00A2375D" w:rsidRDefault="00A2375D" w:rsidP="00937B79"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r>
              <w:t>Brief summary of transmission</w:t>
            </w:r>
          </w:p>
        </w:tc>
      </w:tr>
      <w:tr w:rsidR="00A2375D" w:rsidTr="007C7F19">
        <w:tc>
          <w:tcPr>
            <w:tcW w:w="3683" w:type="dxa"/>
          </w:tcPr>
          <w:p w:rsidR="00A2375D" w:rsidRDefault="004E4727" w:rsidP="00937B79">
            <w:pPr>
              <w:rPr>
                <w:b/>
              </w:rPr>
            </w:pPr>
            <w:r>
              <w:t>ACOMMS_DRIVER_STATUS</w:t>
            </w:r>
          </w:p>
        </w:tc>
        <w:tc>
          <w:tcPr>
            <w:tcW w:w="1449" w:type="dxa"/>
          </w:tcPr>
          <w:p w:rsidR="00A2375D" w:rsidRDefault="004E4727" w:rsidP="00937B79"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r>
              <w:t>status of driver, updated every 5 seconds</w:t>
            </w:r>
          </w:p>
        </w:tc>
      </w:tr>
      <w:tr w:rsidR="004E4727" w:rsidTr="007C7F19">
        <w:tc>
          <w:tcPr>
            <w:tcW w:w="3683" w:type="dxa"/>
          </w:tcPr>
          <w:p w:rsidR="004E4727" w:rsidRDefault="004E4727" w:rsidP="00937B79">
            <w:pPr>
              <w:rPr>
                <w:b/>
              </w:rPr>
            </w:pPr>
            <w:r>
              <w:t>ACOMMS_DRIVER_WARNING</w:t>
            </w:r>
          </w:p>
        </w:tc>
        <w:tc>
          <w:tcPr>
            <w:tcW w:w="1449" w:type="dxa"/>
          </w:tcPr>
          <w:p w:rsidR="004E4727" w:rsidRDefault="004E4727" w:rsidP="00937B79"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r>
              <w:t>For debugging information</w:t>
            </w:r>
          </w:p>
        </w:tc>
      </w:tr>
      <w:tr w:rsidR="004E4727" w:rsidTr="007C7F19">
        <w:tc>
          <w:tcPr>
            <w:tcW w:w="3683" w:type="dxa"/>
          </w:tcPr>
          <w:p w:rsidR="004E4727" w:rsidRDefault="004E4727" w:rsidP="00937B79">
            <w:pPr>
              <w:rPr>
                <w:b/>
              </w:rPr>
            </w:pPr>
            <w:r>
              <w:t>VIEW_RANGE_PULSE</w:t>
            </w:r>
          </w:p>
        </w:tc>
        <w:tc>
          <w:tcPr>
            <w:tcW w:w="1449" w:type="dxa"/>
          </w:tcPr>
          <w:p w:rsidR="004E4727" w:rsidRDefault="004E4727" w:rsidP="00937B79"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r>
              <w:t>Posting of range pulses on transmission or reception</w:t>
            </w:r>
          </w:p>
        </w:tc>
      </w:tr>
      <w:tr w:rsidR="004E4727" w:rsidTr="007C7F19">
        <w:tc>
          <w:tcPr>
            <w:tcW w:w="3683" w:type="dxa"/>
          </w:tcPr>
          <w:p w:rsidR="004E4727" w:rsidRDefault="004E4727" w:rsidP="00937B79">
            <w:pPr>
              <w:rPr>
                <w:b/>
              </w:rPr>
            </w:pPr>
            <w:r>
              <w:t>ACOMMS_IMPULSE_RESPONSE</w:t>
            </w:r>
          </w:p>
        </w:tc>
        <w:tc>
          <w:tcPr>
            <w:tcW w:w="1449" w:type="dxa"/>
          </w:tcPr>
          <w:p w:rsidR="004E4727" w:rsidRDefault="004E4727" w:rsidP="00937B79"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r>
              <w:t>Raw CAIRE message from modem</w:t>
            </w:r>
          </w:p>
        </w:tc>
      </w:tr>
      <w:tr w:rsidR="00DB2416" w:rsidTr="007C7F19">
        <w:tc>
          <w:tcPr>
            <w:tcW w:w="3683" w:type="dxa"/>
          </w:tcPr>
          <w:p w:rsidR="00DB2416" w:rsidRDefault="00DB2416" w:rsidP="00DB2416">
            <w:pPr>
              <w:rPr>
                <w:b/>
              </w:rPr>
            </w:pPr>
            <w:r>
              <w:t>ACOMMS_SNR_OUT, ACOMMS_SNR_IN, ACOMMS_DQR</w:t>
            </w:r>
          </w:p>
        </w:tc>
        <w:tc>
          <w:tcPr>
            <w:tcW w:w="1449" w:type="dxa"/>
          </w:tcPr>
          <w:p w:rsidR="00DB2416" w:rsidRDefault="00DB2416" w:rsidP="00937B79">
            <w:r>
              <w:t>double</w:t>
            </w:r>
          </w:p>
        </w:tc>
        <w:tc>
          <w:tcPr>
            <w:tcW w:w="4399" w:type="dxa"/>
          </w:tcPr>
          <w:p w:rsidR="00DB2416" w:rsidRDefault="00DB2416" w:rsidP="00DB2416">
            <w:r>
              <w:t>Data picked from ACOMMS_RECEIVED_ALL for ease of access by other applications</w:t>
            </w:r>
          </w:p>
        </w:tc>
      </w:tr>
    </w:tbl>
    <w:p w:rsidR="007147D6" w:rsidRDefault="007147D6" w:rsidP="007147D6">
      <w:pPr>
        <w:pStyle w:val="Heading2"/>
      </w:pPr>
      <w:r>
        <w:t>Basic Usage</w:t>
      </w:r>
    </w:p>
    <w:p w:rsidR="004D2767" w:rsidRPr="004D2767" w:rsidRDefault="004D2767" w:rsidP="004D2767">
      <w:pPr>
        <w:pStyle w:val="Heading3"/>
      </w:pPr>
      <w:r>
        <w:t>Driver status</w:t>
      </w:r>
    </w:p>
    <w:p w:rsidR="004D2767" w:rsidRDefault="007147D6" w:rsidP="007147D6">
      <w:r>
        <w:t>The driver will publish its current status to ACOMMS_DRIVER_</w:t>
      </w:r>
      <w:proofErr w:type="gramStart"/>
      <w:r>
        <w:t>STATUS  at</w:t>
      </w:r>
      <w:proofErr w:type="gramEnd"/>
      <w:r>
        <w:t xml:space="preserve"> least once every 5 seconds.  Status can be “transmitting”, “receiving”, “ready”, or “not running” (only occurs at startup)</w:t>
      </w:r>
      <w:r w:rsidR="001B0664">
        <w:t xml:space="preserve">.  Transmission requests will be ignored if the driver is not ready.  </w:t>
      </w:r>
    </w:p>
    <w:p w:rsidR="004D2767" w:rsidRDefault="004D2767" w:rsidP="004D2767">
      <w:pPr>
        <w:pStyle w:val="Heading3"/>
      </w:pPr>
      <w:r>
        <w:lastRenderedPageBreak/>
        <w:t>Transmitting</w:t>
      </w:r>
    </w:p>
    <w:p w:rsidR="004D2767" w:rsidRDefault="004D2767" w:rsidP="004D2767">
      <w:r>
        <w:t>Set the destination and rate in advance using the ACOMMS_TRANSMIT_RATE and ACOMMS_TRANSMIT_DEST variables.  Rate 100 is used for mini-packets and a destination of 0 is used for broadcasts.  Initiate a transmission by posting to ACOMMS_TRANSMIT_DATA or ACOMMS_TRANSMIT_DATA_BINARY.  You must use the binary variable if your data contains the byte 0x00.  Data will automatically be packaged into frames according to the set rate and truncated if necessary</w:t>
      </w:r>
      <w:r w:rsidR="00E014B2">
        <w:t xml:space="preserve"> (see </w:t>
      </w:r>
      <w:proofErr w:type="spellStart"/>
      <w:r w:rsidR="00E014B2">
        <w:t>micromodem</w:t>
      </w:r>
      <w:proofErr w:type="spellEnd"/>
      <w:r w:rsidR="00E014B2">
        <w:t xml:space="preserve"> documentation)</w:t>
      </w:r>
      <w:r>
        <w:t>.  The driver will post a hex translation of the transmitted data to ACOMMS_TRANSMITTED_DATA_HEX and a brief summary of the transmission information will be posted to ACOMMS_TRANSMIT_SIMPLE</w:t>
      </w:r>
      <w:r w:rsidR="008F3E55">
        <w:t xml:space="preserve">.  A yellow range pulse is posted when transmitting.  </w:t>
      </w:r>
    </w:p>
    <w:p w:rsidR="003C68C4" w:rsidRDefault="004D2767" w:rsidP="004D2767">
      <w:pPr>
        <w:pStyle w:val="Heading3"/>
      </w:pPr>
      <w:r>
        <w:t xml:space="preserve">Receiving </w:t>
      </w:r>
    </w:p>
    <w:p w:rsidR="004259BB" w:rsidRDefault="00415C45" w:rsidP="008F3E55">
      <w:r>
        <w:t xml:space="preserve">All receptions should </w:t>
      </w:r>
      <w:r w:rsidR="008F3E55">
        <w:t xml:space="preserve">be accompanied by a posting to ACOMMS_RECEIVED_ALL containing all receive information, including statistics.  A brief summary will be posted to ACOMMS_RECEIVED_SIMPLE.  If data was received, it will be posted to ACOMMS_RECEIVED_DATA as binary and ACOMMS_RECEIVED_DATA_HEX as a hex translation.  Note that there will be no indication in the received data if individual frames were lost – currently you must check ACOMMS_RECEIVED_ALL or ACOMMS_RECEIVED_SIMPLE.  </w:t>
      </w:r>
    </w:p>
    <w:p w:rsidR="004259BB" w:rsidRDefault="004259BB" w:rsidP="008F3E55">
      <w:r>
        <w:t>The raw impulse response message from the modem is caught and posted to ACOMMS_IMPULSE_RESPONSE, primarily for logging purposes.  Individual statistics can be posted as their own variables for ease of use</w:t>
      </w:r>
      <w:r w:rsidR="00852750">
        <w:t xml:space="preserve">.  </w:t>
      </w:r>
      <w:r>
        <w:t xml:space="preserve">Currently </w:t>
      </w:r>
      <w:proofErr w:type="spellStart"/>
      <w:r>
        <w:t>snr_in</w:t>
      </w:r>
      <w:proofErr w:type="spellEnd"/>
      <w:r>
        <w:t xml:space="preserve">, </w:t>
      </w:r>
      <w:proofErr w:type="spellStart"/>
      <w:r>
        <w:t>snr_out</w:t>
      </w:r>
      <w:proofErr w:type="spellEnd"/>
      <w:r>
        <w:t xml:space="preserve">, and </w:t>
      </w:r>
      <w:proofErr w:type="spellStart"/>
      <w:r>
        <w:t>dqr</w:t>
      </w:r>
      <w:proofErr w:type="spellEnd"/>
      <w:r>
        <w:t xml:space="preserve"> are posted individually.   </w:t>
      </w:r>
    </w:p>
    <w:p w:rsidR="009947CC" w:rsidRDefault="009947CC" w:rsidP="00E014B2">
      <w:pPr>
        <w:pStyle w:val="Heading2"/>
      </w:pPr>
      <w:r>
        <w:t>Message Formats</w:t>
      </w:r>
    </w:p>
    <w:p w:rsidR="009947CC" w:rsidRDefault="009947CC" w:rsidP="009947CC">
      <w:r>
        <w:t xml:space="preserve">ACOMMS_RECEIVED_ALL is created by calling the </w:t>
      </w:r>
      <w:proofErr w:type="spellStart"/>
      <w:proofErr w:type="gramStart"/>
      <w:r>
        <w:t>DebugString</w:t>
      </w:r>
      <w:proofErr w:type="spellEnd"/>
      <w:r>
        <w:t>(</w:t>
      </w:r>
      <w:proofErr w:type="gramEnd"/>
      <w:r>
        <w:t xml:space="preserve">) method on the </w:t>
      </w:r>
      <w:proofErr w:type="spellStart"/>
      <w:r>
        <w:t>ModemTransmission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.  Line endings are replaced with the placeholder “&lt;|&gt;”.  </w:t>
      </w:r>
    </w:p>
    <w:p w:rsidR="005F5985" w:rsidRDefault="005F5985" w:rsidP="009947CC">
      <w:r>
        <w:t xml:space="preserve">ACOMMS_TRANSMIT_SIMPLE and ACOMMS_RECEIVED_SIMPLE are defined in </w:t>
      </w:r>
      <w:proofErr w:type="spellStart"/>
      <w:r>
        <w:t>lib_acomms_messages</w:t>
      </w:r>
      <w:proofErr w:type="spellEnd"/>
      <w:r>
        <w:t xml:space="preserve">.  </w:t>
      </w:r>
    </w:p>
    <w:p w:rsidR="005F5985" w:rsidRDefault="005F5985" w:rsidP="009947CC">
      <w:r>
        <w:t xml:space="preserve">Hex formatted messages use colon delimiters between bytes.  For example the phrase “Hello world” would be posted as </w:t>
      </w:r>
      <w:r w:rsidR="00EF1DFC">
        <w:t xml:space="preserve">“48:65:6c:6c:6f:20:77:6f:72:6c:64”.  Hex values less than 10 will be posted using one digit instead of two (e.g.  “61:0:61”).  </w:t>
      </w:r>
    </w:p>
    <w:p w:rsidR="00E428D9" w:rsidRDefault="00E428D9" w:rsidP="00E428D9">
      <w:pPr>
        <w:pStyle w:val="Heading2"/>
      </w:pPr>
      <w:proofErr w:type="spellStart"/>
      <w:r>
        <w:t>Minipackets</w:t>
      </w:r>
      <w:proofErr w:type="spellEnd"/>
      <w:r w:rsidR="00186883">
        <w:t xml:space="preserve"> (rate 100)</w:t>
      </w:r>
    </w:p>
    <w:p w:rsidR="00882DB6" w:rsidRDefault="00E428D9" w:rsidP="00882DB6">
      <w:proofErr w:type="spellStart"/>
      <w:r>
        <w:t>Minipackets</w:t>
      </w:r>
      <w:proofErr w:type="spellEnd"/>
      <w:r>
        <w:t xml:space="preserve"> can carry 13 bits of information</w:t>
      </w:r>
      <w:r w:rsidR="00C00356">
        <w:t xml:space="preserve"> passed </w:t>
      </w:r>
      <w:r w:rsidR="00186883">
        <w:t xml:space="preserve">in two bytes.  </w:t>
      </w:r>
      <w:r>
        <w:t xml:space="preserve">The </w:t>
      </w:r>
      <w:proofErr w:type="spellStart"/>
      <w:r>
        <w:t>micromodem</w:t>
      </w:r>
      <w:proofErr w:type="spellEnd"/>
      <w:r>
        <w:t xml:space="preserve"> will always perform a bitwise and with 0x1f on the first byte.  </w:t>
      </w:r>
      <w:r w:rsidR="00882DB6">
        <w:t>If only a</w:t>
      </w:r>
      <w:r>
        <w:t xml:space="preserve"> single by</w:t>
      </w:r>
      <w:r w:rsidR="00882DB6">
        <w:t>t</w:t>
      </w:r>
      <w:r>
        <w:t xml:space="preserve">e is passed to the driver for transmission, it will be </w:t>
      </w:r>
      <w:r w:rsidR="00882DB6">
        <w:t xml:space="preserve">packed with </w:t>
      </w:r>
      <w:r>
        <w:t>0x00 in the first</w:t>
      </w:r>
      <w:r w:rsidR="00882DB6">
        <w:t xml:space="preserve"> position.  See the following examples:</w:t>
      </w:r>
    </w:p>
    <w:p w:rsidR="00E428D9" w:rsidRDefault="00882DB6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acomms_transmit_data_binary</w:t>
      </w:r>
      <w:proofErr w:type="spellEnd"/>
      <w:r w:rsidRPr="00882DB6">
        <w:rPr>
          <w:rFonts w:ascii="Arial" w:eastAsia="Times New Roman" w:hAnsi="Arial" w:cs="Arial"/>
          <w:color w:val="222222"/>
          <w:sz w:val="20"/>
          <w:szCs w:val="20"/>
        </w:rPr>
        <w:t xml:space="preserve"> --&gt; </w:t>
      </w: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acomms_received_data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a) 0x6161 --&gt; 0x0161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b) 0x0061 --&gt; 0x0061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c) 0x6100 --&gt; 0x0100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d) 0x61 --&gt; 0x0061</w:t>
      </w:r>
    </w:p>
    <w:p w:rsidR="00D35791" w:rsidRPr="00D35791" w:rsidRDefault="00D35791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ACOMMS_TRANSMITTED_DATA_HEX can be used to check the data actually being transmitted in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minipacket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 </w:t>
      </w:r>
      <w:bookmarkStart w:id="0" w:name="_GoBack"/>
      <w:bookmarkEnd w:id="0"/>
    </w:p>
    <w:p w:rsidR="009E4D8A" w:rsidRDefault="009E4D8A" w:rsidP="009E4D8A">
      <w:pPr>
        <w:pStyle w:val="Heading1"/>
      </w:pPr>
      <w:proofErr w:type="spellStart"/>
      <w:r>
        <w:lastRenderedPageBreak/>
        <w:t>Lib_acomms_messages</w:t>
      </w:r>
      <w:proofErr w:type="spellEnd"/>
    </w:p>
    <w:p w:rsidR="009E4D8A" w:rsidRDefault="009E4D8A" w:rsidP="009E4D8A">
      <w:r>
        <w:t xml:space="preserve">Library used for passing </w:t>
      </w:r>
      <w:proofErr w:type="spellStart"/>
      <w:r>
        <w:t>acomms</w:t>
      </w:r>
      <w:proofErr w:type="spellEnd"/>
      <w:r>
        <w:t xml:space="preserve"> related messages containing multiple pieces of information.  </w:t>
      </w:r>
    </w:p>
    <w:p w:rsidR="009E4D8A" w:rsidRDefault="009E4D8A" w:rsidP="009E4D8A">
      <w:pPr>
        <w:pStyle w:val="Heading2"/>
      </w:pPr>
      <w:r>
        <w:t>SIMPLIFIED_RECEIVE_INFO</w:t>
      </w:r>
    </w:p>
    <w:p w:rsidR="009E4D8A" w:rsidRPr="009E4D8A" w:rsidRDefault="009E4D8A" w:rsidP="009E4D8A">
      <w:pPr>
        <w:pStyle w:val="Heading3"/>
      </w:pPr>
      <w:r>
        <w:t>Fields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9E4D8A" w:rsidTr="009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jc w:val="center"/>
            </w:pPr>
            <w:r>
              <w:t>field</w:t>
            </w:r>
          </w:p>
        </w:tc>
        <w:tc>
          <w:tcPr>
            <w:tcW w:w="1449" w:type="dxa"/>
          </w:tcPr>
          <w:p w:rsidR="009E4D8A" w:rsidRDefault="009E4D8A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9E4D8A" w:rsidRDefault="009E4D8A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Vehicle name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vehicle that sent the transmission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Source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Source id of the transmitter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Rate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Transmission rate (100 for mini)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frames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number of expected frames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good frames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frames correctly received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bad frames</w:t>
            </w:r>
          </w:p>
        </w:tc>
        <w:tc>
          <w:tcPr>
            <w:tcW w:w="1449" w:type="dxa"/>
          </w:tcPr>
          <w:p w:rsidR="009E4D8A" w:rsidRDefault="009E4D8A" w:rsidP="009E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frames with errors</w:t>
            </w:r>
          </w:p>
        </w:tc>
      </w:tr>
    </w:tbl>
    <w:p w:rsidR="009E4D8A" w:rsidRDefault="00E76715" w:rsidP="00E76715">
      <w:pPr>
        <w:pStyle w:val="Heading3"/>
      </w:pPr>
      <w:r>
        <w:t>Format</w:t>
      </w:r>
    </w:p>
    <w:p w:rsidR="00E76715" w:rsidRDefault="00E76715" w:rsidP="00E76715">
      <w:r>
        <w:t>“vehicle_name,%s:source,%d:rate,%d:num_frames,%d:num_good_frames,%d:num_bad_frames,%d”</w:t>
      </w:r>
    </w:p>
    <w:p w:rsidR="00D40846" w:rsidRDefault="00D40846" w:rsidP="00D40846">
      <w:pPr>
        <w:pStyle w:val="Heading2"/>
      </w:pPr>
      <w:r>
        <w:t>SIMPLIFIED_TRANSMIT_INFO</w:t>
      </w:r>
    </w:p>
    <w:p w:rsidR="00D40846" w:rsidRPr="009E4D8A" w:rsidRDefault="00D40846" w:rsidP="00D40846">
      <w:pPr>
        <w:pStyle w:val="Heading3"/>
      </w:pPr>
      <w:r>
        <w:t>Fields</w:t>
      </w:r>
      <w:r w:rsidRPr="00D40846"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D40846" w:rsidTr="00937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Pr="003B4D47" w:rsidRDefault="00D40846" w:rsidP="00937B79">
            <w:pPr>
              <w:jc w:val="center"/>
            </w:pPr>
            <w:r>
              <w:t>field</w:t>
            </w:r>
          </w:p>
        </w:tc>
        <w:tc>
          <w:tcPr>
            <w:tcW w:w="1449" w:type="dxa"/>
          </w:tcPr>
          <w:p w:rsidR="00D40846" w:rsidRDefault="00D40846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D40846" w:rsidRDefault="00D40846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0846" w:rsidTr="0093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Pr="003B4D47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Vehicle name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vehicle that sent the transmission</w:t>
            </w:r>
          </w:p>
        </w:tc>
      </w:tr>
      <w:tr w:rsidR="00D40846" w:rsidTr="00937B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Rate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Transmission rate (100 for mini)</w:t>
            </w:r>
          </w:p>
        </w:tc>
      </w:tr>
      <w:tr w:rsidR="00D40846" w:rsidTr="0093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144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ID (0 for broadcast)</w:t>
            </w:r>
          </w:p>
        </w:tc>
      </w:tr>
      <w:tr w:rsidR="00D40846" w:rsidTr="00937B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frames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D408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number of frames sent</w:t>
            </w:r>
          </w:p>
        </w:tc>
      </w:tr>
    </w:tbl>
    <w:p w:rsidR="007D77A9" w:rsidRDefault="00D40846" w:rsidP="007D77A9">
      <w:pPr>
        <w:pStyle w:val="Heading3"/>
      </w:pPr>
      <w:r>
        <w:t>Format</w:t>
      </w:r>
    </w:p>
    <w:p w:rsidR="00D40846" w:rsidRDefault="007D77A9" w:rsidP="00B50DD7">
      <w:r>
        <w:t>“</w:t>
      </w:r>
      <w:r w:rsidR="00B50DD7">
        <w:t>vehicle_name</w:t>
      </w:r>
      <w:proofErr w:type="gramStart"/>
      <w:r w:rsidR="00B50DD7">
        <w:t>,%</w:t>
      </w:r>
      <w:proofErr w:type="spellStart"/>
      <w:proofErr w:type="gramEnd"/>
      <w:r w:rsidR="00B50DD7">
        <w:t>s</w:t>
      </w:r>
      <w:r>
        <w:t>:rate</w:t>
      </w:r>
      <w:proofErr w:type="spellEnd"/>
      <w:r>
        <w:t>,%</w:t>
      </w:r>
      <w:proofErr w:type="spellStart"/>
      <w:r>
        <w:t>d:</w:t>
      </w:r>
      <w:r w:rsidR="008D12DF">
        <w:t>dest</w:t>
      </w:r>
      <w:proofErr w:type="spellEnd"/>
      <w:r w:rsidR="008D12DF">
        <w:t>,%</w:t>
      </w:r>
      <w:proofErr w:type="spellStart"/>
      <w:r w:rsidR="008D12DF">
        <w:t>d:</w:t>
      </w:r>
      <w:r>
        <w:t>num_frames,%d</w:t>
      </w:r>
      <w:proofErr w:type="spellEnd"/>
      <w:r w:rsidR="008D12DF">
        <w:t>”</w:t>
      </w:r>
    </w:p>
    <w:p w:rsidR="00D40846" w:rsidRPr="00D40846" w:rsidRDefault="00D40846" w:rsidP="00D40846"/>
    <w:sectPr w:rsidR="00D40846" w:rsidRPr="00D4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E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3F"/>
    <w:rsid w:val="000238AB"/>
    <w:rsid w:val="00125912"/>
    <w:rsid w:val="00186883"/>
    <w:rsid w:val="001B0664"/>
    <w:rsid w:val="0038034B"/>
    <w:rsid w:val="003B4D47"/>
    <w:rsid w:val="003C68C4"/>
    <w:rsid w:val="00415C45"/>
    <w:rsid w:val="004259BB"/>
    <w:rsid w:val="004D2767"/>
    <w:rsid w:val="004E4727"/>
    <w:rsid w:val="00571F3F"/>
    <w:rsid w:val="005B537E"/>
    <w:rsid w:val="005D7FB8"/>
    <w:rsid w:val="005F5985"/>
    <w:rsid w:val="00662B95"/>
    <w:rsid w:val="007017F5"/>
    <w:rsid w:val="007147D6"/>
    <w:rsid w:val="007C7F19"/>
    <w:rsid w:val="007D77A9"/>
    <w:rsid w:val="008503F6"/>
    <w:rsid w:val="00852750"/>
    <w:rsid w:val="00882DB6"/>
    <w:rsid w:val="008D12DF"/>
    <w:rsid w:val="008D2C42"/>
    <w:rsid w:val="008F3E55"/>
    <w:rsid w:val="009947CC"/>
    <w:rsid w:val="009E4D8A"/>
    <w:rsid w:val="00A2375D"/>
    <w:rsid w:val="00A466A1"/>
    <w:rsid w:val="00AD1AAE"/>
    <w:rsid w:val="00B25507"/>
    <w:rsid w:val="00B50DD7"/>
    <w:rsid w:val="00C00356"/>
    <w:rsid w:val="00D35791"/>
    <w:rsid w:val="00D40846"/>
    <w:rsid w:val="00DB2416"/>
    <w:rsid w:val="00E014B2"/>
    <w:rsid w:val="00E428D9"/>
    <w:rsid w:val="00E76715"/>
    <w:rsid w:val="00EF1DFC"/>
    <w:rsid w:val="00F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2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">
    <w:name w:val="Light Grid"/>
    <w:basedOn w:val="TableNormal"/>
    <w:uiPriority w:val="62"/>
    <w:rsid w:val="007C7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2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">
    <w:name w:val="Light Grid"/>
    <w:basedOn w:val="TableNormal"/>
    <w:uiPriority w:val="62"/>
    <w:rsid w:val="007C7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D6E5D-FD2F-4B70-A2E0-AF05A6197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35</cp:revision>
  <cp:lastPrinted>2012-07-27T18:45:00Z</cp:lastPrinted>
  <dcterms:created xsi:type="dcterms:W3CDTF">2012-07-27T15:57:00Z</dcterms:created>
  <dcterms:modified xsi:type="dcterms:W3CDTF">2012-10-24T17:32:00Z</dcterms:modified>
</cp:coreProperties>
</file>