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7741E" w:rsidRDefault="0017741E" w:rsidP="0017741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 w:rsidRPr="00FF79E6">
        <w:rPr>
          <w:rStyle w:val="HTMLCode"/>
          <w:rFonts w:eastAsiaTheme="majorEastAsia"/>
        </w:rPr>
        <w:t>Disable edit button in appropriate expense view screen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382E"/>
    <w:rsid w:val="000E7962"/>
    <w:rsid w:val="000F0947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C3505"/>
    <w:rsid w:val="005001B2"/>
    <w:rsid w:val="0051668B"/>
    <w:rsid w:val="00520E7C"/>
    <w:rsid w:val="00525F93"/>
    <w:rsid w:val="0054167F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145</cp:revision>
  <dcterms:created xsi:type="dcterms:W3CDTF">2012-04-23T19:39:00Z</dcterms:created>
  <dcterms:modified xsi:type="dcterms:W3CDTF">2012-09-26T00:45:00Z</dcterms:modified>
</cp:coreProperties>
</file>